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BBFAD" w14:textId="77777777" w:rsidR="007E3161" w:rsidRDefault="007E3161" w:rsidP="00D366C7">
      <w:pPr>
        <w:pStyle w:val="1"/>
        <w:spacing w:after="0" w:line="240" w:lineRule="auto"/>
        <w:jc w:val="center"/>
        <w:rPr>
          <w:rFonts w:ascii="Times New Roman" w:hAnsi="Times New Roman"/>
          <w:b/>
          <w:sz w:val="24"/>
          <w:szCs w:val="24"/>
        </w:rPr>
      </w:pPr>
      <w:r>
        <w:rPr>
          <w:rFonts w:ascii="Times New Roman" w:hAnsi="Times New Roman"/>
          <w:b/>
          <w:sz w:val="24"/>
          <w:szCs w:val="24"/>
        </w:rPr>
        <w:t xml:space="preserve"> ADIKSI GADGET DAN POLA ASUH DEMOKRATIS</w:t>
      </w:r>
    </w:p>
    <w:p w14:paraId="735A283F" w14:textId="77777777" w:rsidR="00E60D5A" w:rsidRDefault="007E3161" w:rsidP="00D366C7">
      <w:pPr>
        <w:pStyle w:val="1"/>
        <w:spacing w:after="0" w:line="240" w:lineRule="auto"/>
        <w:jc w:val="center"/>
        <w:rPr>
          <w:rFonts w:ascii="Times New Roman" w:hAnsi="Times New Roman"/>
          <w:b/>
          <w:sz w:val="24"/>
          <w:szCs w:val="24"/>
        </w:rPr>
      </w:pPr>
      <w:r>
        <w:rPr>
          <w:rFonts w:ascii="Times New Roman" w:hAnsi="Times New Roman"/>
          <w:b/>
          <w:sz w:val="24"/>
          <w:szCs w:val="24"/>
        </w:rPr>
        <w:t>TERHADAP EMPATI PADA SISWA SMA</w:t>
      </w:r>
    </w:p>
    <w:p w14:paraId="2724FC0F" w14:textId="0863AFC1" w:rsidR="007E3161" w:rsidRPr="00051F6E" w:rsidRDefault="007E3161" w:rsidP="00D366C7">
      <w:pPr>
        <w:pStyle w:val="1"/>
        <w:spacing w:after="0" w:line="240" w:lineRule="auto"/>
        <w:jc w:val="center"/>
        <w:rPr>
          <w:rFonts w:ascii="Times New Roman" w:hAnsi="Times New Roman"/>
          <w:b/>
          <w:sz w:val="24"/>
          <w:szCs w:val="24"/>
        </w:rPr>
      </w:pPr>
      <w:r>
        <w:rPr>
          <w:rFonts w:ascii="Times New Roman" w:hAnsi="Times New Roman"/>
          <w:b/>
          <w:sz w:val="24"/>
          <w:szCs w:val="24"/>
        </w:rPr>
        <w:t xml:space="preserve"> </w:t>
      </w:r>
      <w:r w:rsidR="006375D7">
        <w:rPr>
          <w:rFonts w:ascii="Times New Roman" w:hAnsi="Times New Roman"/>
          <w:b/>
          <w:sz w:val="24"/>
          <w:szCs w:val="24"/>
        </w:rPr>
        <w:t>DI KECAMATAN KREMBANGAN SURABAYA</w:t>
      </w:r>
    </w:p>
    <w:p w14:paraId="50E6855E" w14:textId="77777777" w:rsidR="007E3161" w:rsidRPr="004A1689" w:rsidRDefault="007E3161" w:rsidP="00D366C7">
      <w:pPr>
        <w:pStyle w:val="1"/>
        <w:spacing w:after="0" w:line="240" w:lineRule="auto"/>
        <w:jc w:val="center"/>
        <w:rPr>
          <w:rFonts w:ascii="Times New Roman" w:hAnsi="Times New Roman"/>
          <w:bCs/>
          <w:sz w:val="24"/>
          <w:szCs w:val="24"/>
        </w:rPr>
      </w:pPr>
    </w:p>
    <w:p w14:paraId="369750A6" w14:textId="77777777" w:rsidR="007E3161" w:rsidRPr="004A1689" w:rsidRDefault="007E3161" w:rsidP="00D366C7">
      <w:pPr>
        <w:tabs>
          <w:tab w:val="left" w:pos="720"/>
        </w:tabs>
        <w:spacing w:after="0" w:line="240" w:lineRule="auto"/>
        <w:jc w:val="center"/>
        <w:rPr>
          <w:rFonts w:ascii="Times New Roman" w:hAnsi="Times New Roman"/>
          <w:b/>
          <w:vertAlign w:val="superscript"/>
          <w:lang w:val="sv-SE"/>
        </w:rPr>
      </w:pPr>
      <w:r>
        <w:rPr>
          <w:rFonts w:ascii="Times New Roman" w:hAnsi="Times New Roman"/>
          <w:b/>
          <w:lang w:val="sv-SE"/>
        </w:rPr>
        <w:t>Adelia Putri Sudarto</w:t>
      </w:r>
      <w:r w:rsidRPr="004A1689">
        <w:rPr>
          <w:rFonts w:ascii="Times New Roman" w:hAnsi="Times New Roman"/>
          <w:b/>
          <w:vertAlign w:val="superscript"/>
          <w:lang w:val="sv-SE"/>
        </w:rPr>
        <w:t>1</w:t>
      </w:r>
      <w:r w:rsidRPr="004A1689">
        <w:rPr>
          <w:rFonts w:ascii="Times New Roman" w:hAnsi="Times New Roman"/>
          <w:b/>
          <w:lang w:val="sv-SE"/>
        </w:rPr>
        <w:t xml:space="preserve">, </w:t>
      </w:r>
      <w:r>
        <w:rPr>
          <w:rFonts w:ascii="Times New Roman" w:hAnsi="Times New Roman"/>
          <w:b/>
          <w:lang w:val="sv-SE"/>
        </w:rPr>
        <w:t>Zaki Nur Fahmawati</w:t>
      </w:r>
      <w:r w:rsidRPr="004A1689">
        <w:rPr>
          <w:rFonts w:ascii="Times New Roman" w:hAnsi="Times New Roman"/>
          <w:b/>
          <w:vertAlign w:val="superscript"/>
          <w:lang w:val="sv-SE"/>
        </w:rPr>
        <w:t>2</w:t>
      </w:r>
    </w:p>
    <w:p w14:paraId="65FDC08D" w14:textId="77777777" w:rsidR="007E3161" w:rsidRPr="004A1689" w:rsidRDefault="007E3161" w:rsidP="00D366C7">
      <w:pPr>
        <w:tabs>
          <w:tab w:val="left" w:pos="720"/>
        </w:tabs>
        <w:spacing w:after="0" w:line="240" w:lineRule="auto"/>
        <w:jc w:val="center"/>
        <w:rPr>
          <w:rFonts w:ascii="Times New Roman" w:hAnsi="Times New Roman"/>
          <w:lang w:val="sv-SE"/>
        </w:rPr>
      </w:pPr>
      <w:r w:rsidRPr="004A1689">
        <w:rPr>
          <w:rFonts w:ascii="Times New Roman" w:hAnsi="Times New Roman"/>
          <w:vertAlign w:val="superscript"/>
          <w:lang w:val="sv-SE"/>
        </w:rPr>
        <w:t>1</w:t>
      </w:r>
      <w:r w:rsidRPr="004A1689">
        <w:rPr>
          <w:rFonts w:ascii="Times New Roman" w:hAnsi="Times New Roman"/>
          <w:lang w:val="sv-SE"/>
        </w:rPr>
        <w:t xml:space="preserve">Jurusan Psikologi, Fakultas </w:t>
      </w:r>
      <w:r>
        <w:rPr>
          <w:rFonts w:ascii="Times New Roman" w:hAnsi="Times New Roman"/>
          <w:lang w:val="sv-SE"/>
        </w:rPr>
        <w:t xml:space="preserve">Psikologi dan Ilmu Pendidikan Universitas Muhammadiyah Sidoarjo, Kampus 2, Gelam, Sidoarjo, Indonesia </w:t>
      </w:r>
    </w:p>
    <w:p w14:paraId="52D0CFAB" w14:textId="0D757FE0" w:rsidR="007E3161" w:rsidRPr="005F1E0A" w:rsidRDefault="007E3161" w:rsidP="00D366C7">
      <w:pPr>
        <w:tabs>
          <w:tab w:val="left" w:pos="720"/>
        </w:tabs>
        <w:spacing w:after="0" w:line="240" w:lineRule="auto"/>
        <w:jc w:val="center"/>
        <w:rPr>
          <w:rFonts w:ascii="Times New Roman" w:hAnsi="Times New Roman"/>
          <w:lang w:val="id-ID"/>
        </w:rPr>
      </w:pPr>
      <w:r w:rsidRPr="004A1689">
        <w:rPr>
          <w:rFonts w:ascii="Times New Roman" w:hAnsi="Times New Roman"/>
          <w:vertAlign w:val="superscript"/>
          <w:lang w:val="sv-SE"/>
        </w:rPr>
        <w:t>2</w:t>
      </w:r>
      <w:r>
        <w:rPr>
          <w:rFonts w:ascii="Times New Roman" w:hAnsi="Times New Roman"/>
          <w:vertAlign w:val="superscript"/>
          <w:lang w:val="sv-SE"/>
        </w:rPr>
        <w:t xml:space="preserve"> </w:t>
      </w:r>
      <w:r>
        <w:rPr>
          <w:rFonts w:ascii="Times New Roman" w:hAnsi="Times New Roman"/>
          <w:lang w:val="sv-SE"/>
        </w:rPr>
        <w:t xml:space="preserve">Fakultas Psikologi dan Ilmu Pendidikan Universitas Muhammadiyah Sidoarjo, </w:t>
      </w:r>
      <w:r w:rsidR="005F1E0A">
        <w:rPr>
          <w:rFonts w:ascii="Times New Roman" w:hAnsi="Times New Roman"/>
          <w:lang w:val="id-ID"/>
        </w:rPr>
        <w:t xml:space="preserve"> </w:t>
      </w:r>
    </w:p>
    <w:p w14:paraId="2FBBA2EC" w14:textId="77777777" w:rsidR="007E3161" w:rsidRPr="004A1689" w:rsidRDefault="007E3161" w:rsidP="00D366C7">
      <w:pPr>
        <w:tabs>
          <w:tab w:val="left" w:pos="720"/>
        </w:tabs>
        <w:spacing w:after="0" w:line="240" w:lineRule="auto"/>
        <w:jc w:val="center"/>
        <w:rPr>
          <w:rFonts w:ascii="Times New Roman" w:hAnsi="Times New Roman"/>
          <w:lang w:val="sv-SE"/>
        </w:rPr>
      </w:pPr>
      <w:r>
        <w:rPr>
          <w:rFonts w:ascii="Times New Roman" w:hAnsi="Times New Roman"/>
          <w:lang w:val="sv-SE"/>
        </w:rPr>
        <w:t>Kampus 2, Gelam, Sidoarjo, Indonesia</w:t>
      </w:r>
    </w:p>
    <w:p w14:paraId="4C65FC5E" w14:textId="77777777" w:rsidR="007E3161" w:rsidRPr="004A1689" w:rsidRDefault="007E3161" w:rsidP="00D366C7">
      <w:pPr>
        <w:tabs>
          <w:tab w:val="left" w:pos="720"/>
        </w:tabs>
        <w:spacing w:after="0" w:line="240" w:lineRule="auto"/>
        <w:jc w:val="center"/>
        <w:rPr>
          <w:rFonts w:ascii="Times New Roman" w:hAnsi="Times New Roman"/>
        </w:rPr>
      </w:pPr>
    </w:p>
    <w:p w14:paraId="7F8F8AAB" w14:textId="77777777" w:rsidR="007E3161" w:rsidRPr="004A1689" w:rsidRDefault="00000000" w:rsidP="00D366C7">
      <w:pPr>
        <w:tabs>
          <w:tab w:val="left" w:pos="720"/>
        </w:tabs>
        <w:spacing w:after="0" w:line="240" w:lineRule="auto"/>
        <w:jc w:val="center"/>
        <w:rPr>
          <w:rFonts w:ascii="Times New Roman" w:hAnsi="Times New Roman"/>
          <w:vertAlign w:val="superscript"/>
          <w:lang w:val="sv-SE"/>
        </w:rPr>
      </w:pPr>
      <w:hyperlink r:id="rId8" w:history="1">
        <w:r w:rsidR="007E3161" w:rsidRPr="0035258A">
          <w:rPr>
            <w:rStyle w:val="Hyperlink"/>
            <w:rFonts w:ascii="Times New Roman" w:hAnsi="Times New Roman"/>
            <w:lang w:val="sv-SE"/>
          </w:rPr>
          <w:t>putrisa874@gmail.com</w:t>
        </w:r>
        <w:r w:rsidR="007E3161" w:rsidRPr="0035258A">
          <w:rPr>
            <w:rStyle w:val="Hyperlink"/>
            <w:rFonts w:ascii="Times New Roman" w:hAnsi="Times New Roman"/>
            <w:vertAlign w:val="superscript"/>
            <w:lang w:val="sv-SE"/>
          </w:rPr>
          <w:t>1</w:t>
        </w:r>
      </w:hyperlink>
      <w:hyperlink r:id="rId9" w:history="1">
        <w:r w:rsidR="007E3161" w:rsidRPr="0035258A">
          <w:rPr>
            <w:rStyle w:val="Hyperlink"/>
            <w:rFonts w:ascii="Times New Roman" w:hAnsi="Times New Roman"/>
            <w:lang w:val="sv-SE"/>
          </w:rPr>
          <w:t>, zakinurfahmawati@umsida.ac.id</w:t>
        </w:r>
        <w:r w:rsidR="007E3161" w:rsidRPr="0035258A">
          <w:rPr>
            <w:rStyle w:val="Hyperlink"/>
            <w:rFonts w:ascii="Times New Roman" w:hAnsi="Times New Roman"/>
            <w:vertAlign w:val="superscript"/>
            <w:lang w:val="sv-SE"/>
          </w:rPr>
          <w:t>2</w:t>
        </w:r>
      </w:hyperlink>
      <w:r w:rsidR="007E3161" w:rsidRPr="004A1689">
        <w:rPr>
          <w:rFonts w:ascii="Times New Roman" w:hAnsi="Times New Roman"/>
          <w:vertAlign w:val="superscript"/>
          <w:lang w:val="sv-SE"/>
        </w:rPr>
        <w:t xml:space="preserve"> </w:t>
      </w:r>
    </w:p>
    <w:p w14:paraId="40C7D13C" w14:textId="77777777" w:rsidR="007E3161" w:rsidRPr="004A1689" w:rsidRDefault="007E3161" w:rsidP="00D366C7">
      <w:pPr>
        <w:tabs>
          <w:tab w:val="left" w:pos="720"/>
        </w:tabs>
        <w:spacing w:after="0" w:line="240" w:lineRule="auto"/>
        <w:jc w:val="center"/>
        <w:rPr>
          <w:rFonts w:ascii="Times New Roman" w:hAnsi="Times New Roman"/>
          <w:b/>
          <w:vertAlign w:val="superscript"/>
          <w:lang w:val="sv-SE"/>
        </w:rPr>
      </w:pPr>
    </w:p>
    <w:p w14:paraId="4CB2C23D" w14:textId="77777777" w:rsidR="007E3161" w:rsidRPr="004A1689" w:rsidRDefault="007E3161" w:rsidP="00D366C7">
      <w:pPr>
        <w:tabs>
          <w:tab w:val="left" w:pos="720"/>
        </w:tabs>
        <w:spacing w:after="0" w:line="240" w:lineRule="auto"/>
        <w:jc w:val="center"/>
        <w:rPr>
          <w:rFonts w:ascii="Times New Roman" w:hAnsi="Times New Roman"/>
          <w:b/>
          <w:vertAlign w:val="superscript"/>
          <w:lang w:val="sv-SE"/>
        </w:rPr>
      </w:pPr>
    </w:p>
    <w:p w14:paraId="00D27707" w14:textId="512F4907" w:rsidR="007E3161" w:rsidRPr="00ED17E9" w:rsidRDefault="007E3161" w:rsidP="00ED17E9">
      <w:pPr>
        <w:spacing w:after="0"/>
        <w:ind w:left="60" w:right="60" w:firstLine="660"/>
        <w:jc w:val="both"/>
        <w:rPr>
          <w:rFonts w:ascii="Arial" w:hAnsi="Arial" w:cs="Arial"/>
        </w:rPr>
      </w:pPr>
      <w:proofErr w:type="spellStart"/>
      <w:r w:rsidRPr="004A1689">
        <w:rPr>
          <w:rFonts w:ascii="Times New Roman" w:hAnsi="Times New Roman"/>
          <w:b/>
          <w:sz w:val="20"/>
          <w:szCs w:val="20"/>
        </w:rPr>
        <w:t>Abstrak</w:t>
      </w:r>
      <w:proofErr w:type="spellEnd"/>
      <w:r w:rsidRPr="00F143BD">
        <w:rPr>
          <w:rFonts w:ascii="Times New Roman" w:hAnsi="Times New Roman"/>
          <w:b/>
          <w:sz w:val="20"/>
          <w:szCs w:val="20"/>
          <w:lang w:val="id-ID"/>
        </w:rPr>
        <w:t>.</w:t>
      </w:r>
      <w:r w:rsidR="004C37DE" w:rsidRPr="00F143BD">
        <w:rPr>
          <w:rFonts w:ascii="Times New Roman" w:hAnsi="Times New Roman"/>
          <w:b/>
          <w:sz w:val="20"/>
          <w:szCs w:val="20"/>
          <w:lang w:val="en-US"/>
        </w:rPr>
        <w:t xml:space="preserve"> </w:t>
      </w:r>
      <w:bookmarkStart w:id="0" w:name="_Hlk143852324"/>
      <w:proofErr w:type="spellStart"/>
      <w:r w:rsidR="00476BCD" w:rsidRPr="00CC0BEC">
        <w:rPr>
          <w:rFonts w:ascii="Times New Roman" w:hAnsi="Times New Roman"/>
        </w:rPr>
        <w:t>Empati</w:t>
      </w:r>
      <w:proofErr w:type="spellEnd"/>
      <w:r w:rsidR="00476BCD" w:rsidRPr="00CC0BEC">
        <w:rPr>
          <w:rFonts w:ascii="Times New Roman" w:hAnsi="Times New Roman"/>
        </w:rPr>
        <w:t xml:space="preserve"> </w:t>
      </w:r>
      <w:proofErr w:type="spellStart"/>
      <w:r w:rsidR="00476BCD" w:rsidRPr="00CC0BEC">
        <w:rPr>
          <w:rFonts w:ascii="Times New Roman" w:hAnsi="Times New Roman"/>
        </w:rPr>
        <w:t>adalah</w:t>
      </w:r>
      <w:proofErr w:type="spellEnd"/>
      <w:r w:rsidR="00476BCD" w:rsidRPr="00CC0BEC">
        <w:rPr>
          <w:rFonts w:ascii="Times New Roman" w:hAnsi="Times New Roman"/>
        </w:rPr>
        <w:t xml:space="preserve"> </w:t>
      </w:r>
      <w:proofErr w:type="spellStart"/>
      <w:r w:rsidR="00476BCD" w:rsidRPr="00CC0BEC">
        <w:rPr>
          <w:rFonts w:ascii="Times New Roman" w:hAnsi="Times New Roman"/>
        </w:rPr>
        <w:t>dasar</w:t>
      </w:r>
      <w:proofErr w:type="spellEnd"/>
      <w:r w:rsidR="00476BCD" w:rsidRPr="00CC0BEC">
        <w:rPr>
          <w:rFonts w:ascii="Times New Roman" w:hAnsi="Times New Roman"/>
        </w:rPr>
        <w:t xml:space="preserve"> </w:t>
      </w:r>
      <w:proofErr w:type="spellStart"/>
      <w:r w:rsidR="00476BCD" w:rsidRPr="00CC0BEC">
        <w:rPr>
          <w:rFonts w:ascii="Times New Roman" w:hAnsi="Times New Roman"/>
        </w:rPr>
        <w:t>untuk</w:t>
      </w:r>
      <w:proofErr w:type="spellEnd"/>
      <w:r w:rsidR="00476BCD" w:rsidRPr="00CC0BEC">
        <w:rPr>
          <w:rFonts w:ascii="Times New Roman" w:hAnsi="Times New Roman"/>
        </w:rPr>
        <w:t xml:space="preserve"> </w:t>
      </w:r>
      <w:proofErr w:type="spellStart"/>
      <w:r w:rsidR="00476BCD" w:rsidRPr="00CC0BEC">
        <w:rPr>
          <w:rFonts w:ascii="Times New Roman" w:hAnsi="Times New Roman"/>
        </w:rPr>
        <w:t>memahami</w:t>
      </w:r>
      <w:proofErr w:type="spellEnd"/>
      <w:r w:rsidR="00476BCD" w:rsidRPr="00CC0BEC">
        <w:rPr>
          <w:rFonts w:ascii="Times New Roman" w:hAnsi="Times New Roman"/>
        </w:rPr>
        <w:t xml:space="preserve"> </w:t>
      </w:r>
      <w:proofErr w:type="spellStart"/>
      <w:r w:rsidR="00476BCD" w:rsidRPr="00CC0BEC">
        <w:rPr>
          <w:rFonts w:ascii="Times New Roman" w:hAnsi="Times New Roman"/>
        </w:rPr>
        <w:t>emosi</w:t>
      </w:r>
      <w:proofErr w:type="spellEnd"/>
      <w:r w:rsidR="00476BCD" w:rsidRPr="00CC0BEC">
        <w:rPr>
          <w:rFonts w:ascii="Times New Roman" w:hAnsi="Times New Roman"/>
        </w:rPr>
        <w:t xml:space="preserve"> orang lain </w:t>
      </w:r>
      <w:r w:rsidR="008D0BF7">
        <w:rPr>
          <w:rFonts w:ascii="Times New Roman" w:hAnsi="Times New Roman"/>
          <w:lang w:val="id-ID"/>
        </w:rPr>
        <w:t>maupun</w:t>
      </w:r>
      <w:r w:rsidR="00476BCD" w:rsidRPr="00CC0BEC">
        <w:rPr>
          <w:rFonts w:ascii="Times New Roman" w:hAnsi="Times New Roman"/>
        </w:rPr>
        <w:t xml:space="preserve"> </w:t>
      </w:r>
      <w:proofErr w:type="spellStart"/>
      <w:r w:rsidR="00476BCD" w:rsidRPr="00CC0BEC">
        <w:rPr>
          <w:rFonts w:ascii="Times New Roman" w:hAnsi="Times New Roman"/>
        </w:rPr>
        <w:t>merasakan</w:t>
      </w:r>
      <w:proofErr w:type="spellEnd"/>
      <w:r w:rsidR="00476BCD" w:rsidRPr="00CC0BEC">
        <w:rPr>
          <w:rFonts w:ascii="Times New Roman" w:hAnsi="Times New Roman"/>
        </w:rPr>
        <w:t xml:space="preserve"> </w:t>
      </w:r>
      <w:proofErr w:type="spellStart"/>
      <w:r w:rsidR="00476BCD" w:rsidRPr="00CC0BEC">
        <w:rPr>
          <w:rFonts w:ascii="Times New Roman" w:hAnsi="Times New Roman"/>
        </w:rPr>
        <w:t>isyarat</w:t>
      </w:r>
      <w:proofErr w:type="spellEnd"/>
      <w:r w:rsidR="00476BCD" w:rsidRPr="00CC0BEC">
        <w:rPr>
          <w:rFonts w:ascii="Times New Roman" w:hAnsi="Times New Roman"/>
        </w:rPr>
        <w:t xml:space="preserve"> </w:t>
      </w:r>
      <w:proofErr w:type="spellStart"/>
      <w:r w:rsidR="00476BCD" w:rsidRPr="00CC0BEC">
        <w:rPr>
          <w:rFonts w:ascii="Times New Roman" w:hAnsi="Times New Roman"/>
        </w:rPr>
        <w:t>emosi</w:t>
      </w:r>
      <w:proofErr w:type="spellEnd"/>
      <w:r w:rsidR="00476BCD" w:rsidRPr="00CC0BEC">
        <w:rPr>
          <w:rFonts w:ascii="Times New Roman" w:hAnsi="Times New Roman"/>
        </w:rPr>
        <w:t xml:space="preserve"> </w:t>
      </w:r>
      <w:proofErr w:type="spellStart"/>
      <w:r w:rsidR="00476BCD" w:rsidRPr="00CC0BEC">
        <w:rPr>
          <w:rFonts w:ascii="Times New Roman" w:hAnsi="Times New Roman"/>
        </w:rPr>
        <w:t>non</w:t>
      </w:r>
      <w:r w:rsidR="008D0BF7">
        <w:rPr>
          <w:rFonts w:ascii="Times New Roman" w:hAnsi="Times New Roman"/>
          <w:lang w:val="id-ID"/>
        </w:rPr>
        <w:t xml:space="preserve"> </w:t>
      </w:r>
      <w:r w:rsidR="00476BCD" w:rsidRPr="00CC0BEC">
        <w:rPr>
          <w:rFonts w:ascii="Times New Roman" w:hAnsi="Times New Roman"/>
        </w:rPr>
        <w:t>verbal</w:t>
      </w:r>
      <w:proofErr w:type="spellEnd"/>
      <w:r w:rsidR="00476BCD" w:rsidRPr="00CC0BEC">
        <w:rPr>
          <w:rFonts w:ascii="Times New Roman" w:hAnsi="Times New Roman"/>
        </w:rPr>
        <w:t xml:space="preserve">. </w:t>
      </w:r>
      <w:r w:rsidR="008D0BF7">
        <w:rPr>
          <w:rFonts w:ascii="Times New Roman" w:hAnsi="Times New Roman"/>
          <w:lang w:val="id-ID"/>
        </w:rPr>
        <w:t>Menyelaraskan pendengaran</w:t>
      </w:r>
      <w:r w:rsidR="00476BCD" w:rsidRPr="00CC0BEC">
        <w:rPr>
          <w:rFonts w:ascii="Times New Roman" w:hAnsi="Times New Roman"/>
        </w:rPr>
        <w:t xml:space="preserve"> </w:t>
      </w:r>
      <w:proofErr w:type="spellStart"/>
      <w:r w:rsidR="00476BCD" w:rsidRPr="00CC0BEC">
        <w:rPr>
          <w:rFonts w:ascii="Times New Roman" w:hAnsi="Times New Roman"/>
        </w:rPr>
        <w:t>dengan</w:t>
      </w:r>
      <w:proofErr w:type="spellEnd"/>
      <w:r w:rsidR="00476BCD" w:rsidRPr="00CC0BEC">
        <w:rPr>
          <w:rFonts w:ascii="Times New Roman" w:hAnsi="Times New Roman"/>
        </w:rPr>
        <w:t xml:space="preserve"> </w:t>
      </w:r>
      <w:proofErr w:type="spellStart"/>
      <w:r w:rsidR="00476BCD" w:rsidRPr="00CC0BEC">
        <w:rPr>
          <w:rFonts w:ascii="Times New Roman" w:hAnsi="Times New Roman"/>
        </w:rPr>
        <w:t>penuh</w:t>
      </w:r>
      <w:proofErr w:type="spellEnd"/>
      <w:r w:rsidR="00476BCD" w:rsidRPr="00CC0BEC">
        <w:rPr>
          <w:rFonts w:ascii="Times New Roman" w:hAnsi="Times New Roman"/>
        </w:rPr>
        <w:t xml:space="preserve"> </w:t>
      </w:r>
      <w:proofErr w:type="spellStart"/>
      <w:r w:rsidR="00476BCD" w:rsidRPr="00CC0BEC">
        <w:rPr>
          <w:rFonts w:ascii="Times New Roman" w:hAnsi="Times New Roman"/>
        </w:rPr>
        <w:t>reseptivitas</w:t>
      </w:r>
      <w:proofErr w:type="spellEnd"/>
      <w:r w:rsidR="00476BCD" w:rsidRPr="00CC0BEC">
        <w:rPr>
          <w:rFonts w:ascii="Times New Roman" w:hAnsi="Times New Roman"/>
        </w:rPr>
        <w:t xml:space="preserve"> (</w:t>
      </w:r>
      <w:proofErr w:type="spellStart"/>
      <w:r w:rsidR="00476BCD" w:rsidRPr="00CC0BEC">
        <w:rPr>
          <w:rFonts w:ascii="Times New Roman" w:hAnsi="Times New Roman"/>
        </w:rPr>
        <w:t>menerima</w:t>
      </w:r>
      <w:proofErr w:type="spellEnd"/>
      <w:r w:rsidR="00476BCD" w:rsidRPr="00CC0BEC">
        <w:rPr>
          <w:rFonts w:ascii="Times New Roman" w:hAnsi="Times New Roman"/>
        </w:rPr>
        <w:t xml:space="preserve"> dan </w:t>
      </w:r>
      <w:proofErr w:type="spellStart"/>
      <w:r w:rsidR="00476BCD" w:rsidRPr="00CC0BEC">
        <w:rPr>
          <w:rFonts w:ascii="Times New Roman" w:hAnsi="Times New Roman"/>
        </w:rPr>
        <w:t>terbuka</w:t>
      </w:r>
      <w:proofErr w:type="spellEnd"/>
      <w:r w:rsidR="00476BCD" w:rsidRPr="00CC0BEC">
        <w:rPr>
          <w:rFonts w:ascii="Times New Roman" w:hAnsi="Times New Roman"/>
        </w:rPr>
        <w:t xml:space="preserve"> </w:t>
      </w:r>
      <w:r w:rsidR="002821C1">
        <w:rPr>
          <w:rFonts w:ascii="Times New Roman" w:hAnsi="Times New Roman"/>
          <w:lang w:val="id-ID"/>
        </w:rPr>
        <w:t>menerima</w:t>
      </w:r>
      <w:r w:rsidR="00476BCD" w:rsidRPr="00CC0BEC">
        <w:rPr>
          <w:rFonts w:ascii="Times New Roman" w:hAnsi="Times New Roman"/>
        </w:rPr>
        <w:t xml:space="preserve"> saran), dan </w:t>
      </w:r>
      <w:r w:rsidR="002821C1">
        <w:rPr>
          <w:rFonts w:ascii="Times New Roman" w:hAnsi="Times New Roman"/>
          <w:lang w:val="id-ID"/>
        </w:rPr>
        <w:t>penyelarasan</w:t>
      </w:r>
      <w:r w:rsidR="00476BCD" w:rsidRPr="00CC0BEC">
        <w:rPr>
          <w:rFonts w:ascii="Times New Roman" w:hAnsi="Times New Roman"/>
        </w:rPr>
        <w:t xml:space="preserve"> </w:t>
      </w:r>
      <w:proofErr w:type="spellStart"/>
      <w:r w:rsidR="00476BCD" w:rsidRPr="00CC0BEC">
        <w:rPr>
          <w:rFonts w:ascii="Times New Roman" w:hAnsi="Times New Roman"/>
        </w:rPr>
        <w:t>diri</w:t>
      </w:r>
      <w:proofErr w:type="spellEnd"/>
      <w:r w:rsidR="00476BCD" w:rsidRPr="00CC0BEC">
        <w:rPr>
          <w:rFonts w:ascii="Times New Roman" w:hAnsi="Times New Roman"/>
        </w:rPr>
        <w:t xml:space="preserve"> </w:t>
      </w:r>
      <w:r w:rsidR="002821C1">
        <w:rPr>
          <w:rFonts w:ascii="Times New Roman" w:hAnsi="Times New Roman"/>
          <w:lang w:val="id-ID"/>
        </w:rPr>
        <w:t>dengan</w:t>
      </w:r>
      <w:r w:rsidR="00476BCD" w:rsidRPr="00CC0BEC">
        <w:rPr>
          <w:rFonts w:ascii="Times New Roman" w:hAnsi="Times New Roman"/>
        </w:rPr>
        <w:t xml:space="preserve"> </w:t>
      </w:r>
      <w:r w:rsidR="002821C1">
        <w:rPr>
          <w:rFonts w:ascii="Times New Roman" w:hAnsi="Times New Roman"/>
          <w:lang w:val="id-ID"/>
        </w:rPr>
        <w:t>orang lain</w:t>
      </w:r>
      <w:r w:rsidR="00476BCD" w:rsidRPr="0090372E">
        <w:rPr>
          <w:rFonts w:ascii="Times New Roman" w:hAnsi="Times New Roman"/>
        </w:rPr>
        <w:t>.</w:t>
      </w:r>
      <w:r w:rsidR="00476BCD">
        <w:rPr>
          <w:rFonts w:ascii="Times New Roman" w:hAnsi="Times New Roman"/>
        </w:rPr>
        <w:t xml:space="preserve"> Tujuan </w:t>
      </w:r>
      <w:proofErr w:type="spellStart"/>
      <w:r w:rsidR="00476BCD">
        <w:rPr>
          <w:rFonts w:ascii="Times New Roman" w:hAnsi="Times New Roman"/>
        </w:rPr>
        <w:t>penelitian</w:t>
      </w:r>
      <w:proofErr w:type="spellEnd"/>
      <w:r w:rsidR="00476BCD">
        <w:rPr>
          <w:rFonts w:ascii="Times New Roman" w:hAnsi="Times New Roman"/>
        </w:rPr>
        <w:t xml:space="preserve"> </w:t>
      </w:r>
      <w:proofErr w:type="spellStart"/>
      <w:r w:rsidR="00476BCD">
        <w:rPr>
          <w:rFonts w:ascii="Times New Roman" w:hAnsi="Times New Roman"/>
        </w:rPr>
        <w:t>ini</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w:t>
      </w:r>
      <w:proofErr w:type="spellStart"/>
      <w:r w:rsidR="00476BCD">
        <w:rPr>
          <w:rFonts w:ascii="Times New Roman" w:hAnsi="Times New Roman"/>
        </w:rPr>
        <w:t>untuk</w:t>
      </w:r>
      <w:proofErr w:type="spellEnd"/>
      <w:r w:rsidR="00476BCD">
        <w:rPr>
          <w:rFonts w:ascii="Times New Roman" w:hAnsi="Times New Roman"/>
        </w:rPr>
        <w:t xml:space="preserve"> </w:t>
      </w:r>
      <w:proofErr w:type="spellStart"/>
      <w:r w:rsidR="00476BCD">
        <w:rPr>
          <w:rFonts w:ascii="Times New Roman" w:hAnsi="Times New Roman"/>
        </w:rPr>
        <w:t>mengetahui</w:t>
      </w:r>
      <w:proofErr w:type="spellEnd"/>
      <w:r w:rsidR="00476BCD">
        <w:rPr>
          <w:rFonts w:ascii="Times New Roman" w:hAnsi="Times New Roman"/>
        </w:rPr>
        <w:t xml:space="preserve"> </w:t>
      </w:r>
      <w:proofErr w:type="spellStart"/>
      <w:r w:rsidR="00476BCD">
        <w:rPr>
          <w:rFonts w:ascii="Times New Roman" w:hAnsi="Times New Roman"/>
        </w:rPr>
        <w:t>adanya</w:t>
      </w:r>
      <w:proofErr w:type="spellEnd"/>
      <w:r w:rsidR="00476BCD">
        <w:rPr>
          <w:rFonts w:ascii="Times New Roman" w:hAnsi="Times New Roman"/>
        </w:rPr>
        <w:t xml:space="preserve"> </w:t>
      </w:r>
      <w:proofErr w:type="spellStart"/>
      <w:r w:rsidR="00476BCD" w:rsidRPr="00F143BD">
        <w:rPr>
          <w:rFonts w:ascii="Times New Roman" w:hAnsi="Times New Roman"/>
        </w:rPr>
        <w:t>peranan</w:t>
      </w:r>
      <w:proofErr w:type="spellEnd"/>
      <w:r w:rsidR="00476BCD">
        <w:rPr>
          <w:rFonts w:ascii="Times New Roman" w:hAnsi="Times New Roman"/>
        </w:rPr>
        <w:t xml:space="preserve"> </w:t>
      </w:r>
      <w:proofErr w:type="spellStart"/>
      <w:r w:rsidR="00476BCD">
        <w:rPr>
          <w:rFonts w:ascii="Times New Roman" w:hAnsi="Times New Roman"/>
        </w:rPr>
        <w:t>antara</w:t>
      </w:r>
      <w:proofErr w:type="spellEnd"/>
      <w:r w:rsidR="00476BCD">
        <w:rPr>
          <w:rFonts w:ascii="Times New Roman" w:hAnsi="Times New Roman"/>
        </w:rPr>
        <w:t xml:space="preserve"> </w:t>
      </w:r>
      <w:proofErr w:type="spellStart"/>
      <w:r w:rsidR="00476BCD">
        <w:rPr>
          <w:rFonts w:ascii="Times New Roman" w:hAnsi="Times New Roman"/>
        </w:rPr>
        <w:t>adiksi</w:t>
      </w:r>
      <w:proofErr w:type="spellEnd"/>
      <w:r w:rsidR="00476BCD">
        <w:rPr>
          <w:rFonts w:ascii="Times New Roman" w:hAnsi="Times New Roman"/>
        </w:rPr>
        <w:t xml:space="preserve"> gadget dan </w:t>
      </w:r>
      <w:proofErr w:type="spellStart"/>
      <w:r w:rsidR="00476BCD">
        <w:rPr>
          <w:rFonts w:ascii="Times New Roman" w:hAnsi="Times New Roman"/>
        </w:rPr>
        <w:t>pola</w:t>
      </w:r>
      <w:proofErr w:type="spellEnd"/>
      <w:r w:rsidR="00476BCD">
        <w:rPr>
          <w:rFonts w:ascii="Times New Roman" w:hAnsi="Times New Roman"/>
        </w:rPr>
        <w:t xml:space="preserve"> </w:t>
      </w:r>
      <w:proofErr w:type="spellStart"/>
      <w:r w:rsidR="00476BCD">
        <w:rPr>
          <w:rFonts w:ascii="Times New Roman" w:hAnsi="Times New Roman"/>
        </w:rPr>
        <w:t>asuh</w:t>
      </w:r>
      <w:proofErr w:type="spellEnd"/>
      <w:r w:rsidR="00476BCD">
        <w:rPr>
          <w:rFonts w:ascii="Times New Roman" w:hAnsi="Times New Roman"/>
        </w:rPr>
        <w:t xml:space="preserve"> </w:t>
      </w:r>
      <w:proofErr w:type="spellStart"/>
      <w:r w:rsidR="00476BCD">
        <w:rPr>
          <w:rFonts w:ascii="Times New Roman" w:hAnsi="Times New Roman"/>
        </w:rPr>
        <w:t>demokratis</w:t>
      </w:r>
      <w:proofErr w:type="spellEnd"/>
      <w:r w:rsidR="00476BCD">
        <w:rPr>
          <w:rFonts w:ascii="Times New Roman" w:hAnsi="Times New Roman"/>
        </w:rPr>
        <w:t xml:space="preserve"> </w:t>
      </w:r>
      <w:proofErr w:type="spellStart"/>
      <w:r w:rsidR="00476BCD">
        <w:rPr>
          <w:rFonts w:ascii="Times New Roman" w:hAnsi="Times New Roman"/>
        </w:rPr>
        <w:t>terhadap</w:t>
      </w:r>
      <w:proofErr w:type="spellEnd"/>
      <w:r w:rsidR="00476BCD">
        <w:rPr>
          <w:rFonts w:ascii="Times New Roman" w:hAnsi="Times New Roman"/>
        </w:rPr>
        <w:t xml:space="preserve"> </w:t>
      </w:r>
      <w:proofErr w:type="spellStart"/>
      <w:r w:rsidR="00476BCD">
        <w:rPr>
          <w:rFonts w:ascii="Times New Roman" w:hAnsi="Times New Roman"/>
        </w:rPr>
        <w:t>empati</w:t>
      </w:r>
      <w:proofErr w:type="spellEnd"/>
      <w:r w:rsidR="00476BCD">
        <w:rPr>
          <w:rFonts w:ascii="Times New Roman" w:hAnsi="Times New Roman"/>
        </w:rPr>
        <w:t xml:space="preserve"> pada </w:t>
      </w:r>
      <w:proofErr w:type="spellStart"/>
      <w:r w:rsidR="00476BCD">
        <w:rPr>
          <w:rFonts w:ascii="Times New Roman" w:hAnsi="Times New Roman"/>
        </w:rPr>
        <w:t>siswa</w:t>
      </w:r>
      <w:proofErr w:type="spellEnd"/>
      <w:r w:rsidR="00476BCD">
        <w:rPr>
          <w:rFonts w:ascii="Times New Roman" w:hAnsi="Times New Roman"/>
        </w:rPr>
        <w:t xml:space="preserve"> SMA di </w:t>
      </w:r>
      <w:proofErr w:type="spellStart"/>
      <w:r w:rsidR="00476BCD">
        <w:rPr>
          <w:rFonts w:ascii="Times New Roman" w:hAnsi="Times New Roman"/>
        </w:rPr>
        <w:t>Kecamatan</w:t>
      </w:r>
      <w:proofErr w:type="spellEnd"/>
      <w:r w:rsidR="00476BCD">
        <w:rPr>
          <w:rFonts w:ascii="Times New Roman" w:hAnsi="Times New Roman"/>
        </w:rPr>
        <w:t xml:space="preserve"> </w:t>
      </w:r>
      <w:proofErr w:type="spellStart"/>
      <w:r w:rsidR="00476BCD">
        <w:rPr>
          <w:rFonts w:ascii="Times New Roman" w:hAnsi="Times New Roman"/>
        </w:rPr>
        <w:t>Krembangan</w:t>
      </w:r>
      <w:proofErr w:type="spellEnd"/>
      <w:r w:rsidR="00476BCD">
        <w:rPr>
          <w:rFonts w:ascii="Times New Roman" w:hAnsi="Times New Roman"/>
        </w:rPr>
        <w:t xml:space="preserve"> Surabaya. </w:t>
      </w:r>
      <w:proofErr w:type="spellStart"/>
      <w:r w:rsidR="00476BCD">
        <w:rPr>
          <w:rFonts w:ascii="Times New Roman" w:hAnsi="Times New Roman"/>
        </w:rPr>
        <w:t>Penelitian</w:t>
      </w:r>
      <w:proofErr w:type="spellEnd"/>
      <w:r w:rsidR="00476BCD">
        <w:rPr>
          <w:rFonts w:ascii="Times New Roman" w:hAnsi="Times New Roman"/>
        </w:rPr>
        <w:t xml:space="preserve"> </w:t>
      </w:r>
      <w:proofErr w:type="spellStart"/>
      <w:r w:rsidR="00476BCD">
        <w:rPr>
          <w:rFonts w:ascii="Times New Roman" w:hAnsi="Times New Roman"/>
        </w:rPr>
        <w:t>ini</w:t>
      </w:r>
      <w:proofErr w:type="spellEnd"/>
      <w:r w:rsidR="00476BCD">
        <w:rPr>
          <w:rFonts w:ascii="Times New Roman" w:hAnsi="Times New Roman"/>
        </w:rPr>
        <w:t xml:space="preserve"> </w:t>
      </w:r>
      <w:proofErr w:type="spellStart"/>
      <w:r w:rsidR="00476BCD">
        <w:rPr>
          <w:rFonts w:ascii="Times New Roman" w:hAnsi="Times New Roman"/>
        </w:rPr>
        <w:t>menggunakan</w:t>
      </w:r>
      <w:proofErr w:type="spellEnd"/>
      <w:r w:rsidR="00476BCD">
        <w:rPr>
          <w:rFonts w:ascii="Times New Roman" w:hAnsi="Times New Roman"/>
        </w:rPr>
        <w:t xml:space="preserve"> </w:t>
      </w:r>
      <w:proofErr w:type="spellStart"/>
      <w:r w:rsidR="00476BCD">
        <w:rPr>
          <w:rFonts w:ascii="Times New Roman" w:hAnsi="Times New Roman"/>
        </w:rPr>
        <w:t>pendekatan</w:t>
      </w:r>
      <w:proofErr w:type="spellEnd"/>
      <w:r w:rsidR="00476BCD">
        <w:rPr>
          <w:rFonts w:ascii="Times New Roman" w:hAnsi="Times New Roman"/>
        </w:rPr>
        <w:t xml:space="preserve"> </w:t>
      </w:r>
      <w:proofErr w:type="spellStart"/>
      <w:r w:rsidR="00476BCD">
        <w:rPr>
          <w:rFonts w:ascii="Times New Roman" w:hAnsi="Times New Roman"/>
        </w:rPr>
        <w:t>kuantitaif</w:t>
      </w:r>
      <w:proofErr w:type="spellEnd"/>
      <w:r w:rsidR="00476BCD">
        <w:rPr>
          <w:rFonts w:ascii="Times New Roman" w:hAnsi="Times New Roman"/>
        </w:rPr>
        <w:t xml:space="preserve"> </w:t>
      </w:r>
      <w:proofErr w:type="spellStart"/>
      <w:r w:rsidR="00476BCD">
        <w:rPr>
          <w:rFonts w:ascii="Times New Roman" w:hAnsi="Times New Roman"/>
        </w:rPr>
        <w:t>korelasional</w:t>
      </w:r>
      <w:proofErr w:type="spellEnd"/>
      <w:r w:rsidR="00476BCD">
        <w:rPr>
          <w:rFonts w:ascii="Times New Roman" w:hAnsi="Times New Roman"/>
        </w:rPr>
        <w:t xml:space="preserve">. Teknik </w:t>
      </w:r>
      <w:proofErr w:type="spellStart"/>
      <w:r w:rsidR="00476BCD">
        <w:rPr>
          <w:rFonts w:ascii="Times New Roman" w:hAnsi="Times New Roman"/>
        </w:rPr>
        <w:t>analisis</w:t>
      </w:r>
      <w:proofErr w:type="spellEnd"/>
      <w:r w:rsidR="00476BCD">
        <w:rPr>
          <w:rFonts w:ascii="Times New Roman" w:hAnsi="Times New Roman"/>
        </w:rPr>
        <w:t xml:space="preserve"> data yang </w:t>
      </w:r>
      <w:proofErr w:type="spellStart"/>
      <w:r w:rsidR="00476BCD">
        <w:rPr>
          <w:rFonts w:ascii="Times New Roman" w:hAnsi="Times New Roman"/>
        </w:rPr>
        <w:t>digunakan</w:t>
      </w:r>
      <w:proofErr w:type="spellEnd"/>
      <w:r w:rsidR="00476BCD">
        <w:rPr>
          <w:rFonts w:ascii="Times New Roman" w:hAnsi="Times New Roman"/>
        </w:rPr>
        <w:t xml:space="preserve"> pada </w:t>
      </w:r>
      <w:proofErr w:type="spellStart"/>
      <w:r w:rsidR="00476BCD">
        <w:rPr>
          <w:rFonts w:ascii="Times New Roman" w:hAnsi="Times New Roman"/>
        </w:rPr>
        <w:t>penelitian</w:t>
      </w:r>
      <w:proofErr w:type="spellEnd"/>
      <w:r w:rsidR="00476BCD">
        <w:rPr>
          <w:rFonts w:ascii="Times New Roman" w:hAnsi="Times New Roman"/>
        </w:rPr>
        <w:t xml:space="preserve"> </w:t>
      </w:r>
      <w:proofErr w:type="spellStart"/>
      <w:r w:rsidR="00476BCD">
        <w:rPr>
          <w:rFonts w:ascii="Times New Roman" w:hAnsi="Times New Roman"/>
        </w:rPr>
        <w:t>ini</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w:t>
      </w:r>
      <w:proofErr w:type="spellStart"/>
      <w:r w:rsidR="00476BCD">
        <w:rPr>
          <w:rFonts w:ascii="Times New Roman" w:hAnsi="Times New Roman"/>
        </w:rPr>
        <w:t>regresi</w:t>
      </w:r>
      <w:proofErr w:type="spellEnd"/>
      <w:r w:rsidR="00476BCD">
        <w:rPr>
          <w:rFonts w:ascii="Times New Roman" w:hAnsi="Times New Roman"/>
        </w:rPr>
        <w:t xml:space="preserve"> </w:t>
      </w:r>
      <w:proofErr w:type="spellStart"/>
      <w:r w:rsidR="00476BCD">
        <w:rPr>
          <w:rFonts w:ascii="Times New Roman" w:hAnsi="Times New Roman"/>
        </w:rPr>
        <w:t>berganda</w:t>
      </w:r>
      <w:proofErr w:type="spellEnd"/>
      <w:r w:rsidR="00476BCD">
        <w:rPr>
          <w:rFonts w:ascii="Times New Roman" w:hAnsi="Times New Roman"/>
        </w:rPr>
        <w:t xml:space="preserve">. </w:t>
      </w:r>
      <w:proofErr w:type="spellStart"/>
      <w:r w:rsidR="00476BCD">
        <w:rPr>
          <w:rFonts w:ascii="Times New Roman" w:hAnsi="Times New Roman"/>
        </w:rPr>
        <w:t>Populasi</w:t>
      </w:r>
      <w:proofErr w:type="spellEnd"/>
      <w:r w:rsidR="00476BCD">
        <w:rPr>
          <w:rFonts w:ascii="Times New Roman" w:hAnsi="Times New Roman"/>
        </w:rPr>
        <w:t xml:space="preserve"> yang </w:t>
      </w:r>
      <w:proofErr w:type="spellStart"/>
      <w:r w:rsidR="00476BCD">
        <w:rPr>
          <w:rFonts w:ascii="Times New Roman" w:hAnsi="Times New Roman"/>
        </w:rPr>
        <w:t>digunakan</w:t>
      </w:r>
      <w:proofErr w:type="spellEnd"/>
      <w:r w:rsidR="00476BCD">
        <w:rPr>
          <w:rFonts w:ascii="Times New Roman" w:hAnsi="Times New Roman"/>
        </w:rPr>
        <w:t xml:space="preserve"> pada </w:t>
      </w:r>
      <w:proofErr w:type="spellStart"/>
      <w:r w:rsidR="00476BCD">
        <w:rPr>
          <w:rFonts w:ascii="Times New Roman" w:hAnsi="Times New Roman"/>
        </w:rPr>
        <w:t>penelitian</w:t>
      </w:r>
      <w:proofErr w:type="spellEnd"/>
      <w:r w:rsidR="00476BCD">
        <w:rPr>
          <w:rFonts w:ascii="Times New Roman" w:hAnsi="Times New Roman"/>
        </w:rPr>
        <w:t xml:space="preserve"> </w:t>
      </w:r>
      <w:proofErr w:type="spellStart"/>
      <w:r w:rsidR="00476BCD">
        <w:rPr>
          <w:rFonts w:ascii="Times New Roman" w:hAnsi="Times New Roman"/>
        </w:rPr>
        <w:t>ini</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1075 dan </w:t>
      </w:r>
      <w:proofErr w:type="spellStart"/>
      <w:r w:rsidR="00476BCD">
        <w:rPr>
          <w:rFonts w:ascii="Times New Roman" w:hAnsi="Times New Roman"/>
        </w:rPr>
        <w:t>sampel</w:t>
      </w:r>
      <w:proofErr w:type="spellEnd"/>
      <w:r w:rsidR="00476BCD">
        <w:rPr>
          <w:rFonts w:ascii="Times New Roman" w:hAnsi="Times New Roman"/>
        </w:rPr>
        <w:t xml:space="preserve"> yang </w:t>
      </w:r>
      <w:proofErr w:type="spellStart"/>
      <w:r w:rsidR="00476BCD">
        <w:rPr>
          <w:rFonts w:ascii="Times New Roman" w:hAnsi="Times New Roman"/>
        </w:rPr>
        <w:t>dipakai</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292 </w:t>
      </w:r>
      <w:proofErr w:type="spellStart"/>
      <w:r w:rsidR="00476BCD">
        <w:rPr>
          <w:rFonts w:ascii="Times New Roman" w:hAnsi="Times New Roman"/>
        </w:rPr>
        <w:t>siswa</w:t>
      </w:r>
      <w:proofErr w:type="spellEnd"/>
      <w:r w:rsidR="00476BCD">
        <w:rPr>
          <w:rFonts w:ascii="Times New Roman" w:hAnsi="Times New Roman"/>
        </w:rPr>
        <w:t xml:space="preserve">. Sampel yang </w:t>
      </w:r>
      <w:proofErr w:type="spellStart"/>
      <w:r w:rsidR="00476BCD">
        <w:rPr>
          <w:rFonts w:ascii="Times New Roman" w:hAnsi="Times New Roman"/>
        </w:rPr>
        <w:t>digunakan</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random sampling. Teknik </w:t>
      </w:r>
      <w:proofErr w:type="spellStart"/>
      <w:r w:rsidR="00476BCD">
        <w:rPr>
          <w:rFonts w:ascii="Times New Roman" w:hAnsi="Times New Roman"/>
        </w:rPr>
        <w:t>pengumpulan</w:t>
      </w:r>
      <w:proofErr w:type="spellEnd"/>
      <w:r w:rsidR="00476BCD">
        <w:rPr>
          <w:rFonts w:ascii="Times New Roman" w:hAnsi="Times New Roman"/>
        </w:rPr>
        <w:t xml:space="preserve"> data yang </w:t>
      </w:r>
      <w:proofErr w:type="spellStart"/>
      <w:r w:rsidR="00476BCD">
        <w:rPr>
          <w:rFonts w:ascii="Times New Roman" w:hAnsi="Times New Roman"/>
        </w:rPr>
        <w:t>digunakan</w:t>
      </w:r>
      <w:proofErr w:type="spellEnd"/>
      <w:r w:rsidR="00476BCD">
        <w:rPr>
          <w:rFonts w:ascii="Times New Roman" w:hAnsi="Times New Roman"/>
        </w:rPr>
        <w:t xml:space="preserve"> </w:t>
      </w:r>
      <w:proofErr w:type="spellStart"/>
      <w:r w:rsidR="00476BCD">
        <w:rPr>
          <w:rFonts w:ascii="Times New Roman" w:hAnsi="Times New Roman"/>
        </w:rPr>
        <w:t>ialah</w:t>
      </w:r>
      <w:proofErr w:type="spellEnd"/>
      <w:r w:rsidR="00476BCD">
        <w:rPr>
          <w:rFonts w:ascii="Times New Roman" w:hAnsi="Times New Roman"/>
        </w:rPr>
        <w:t xml:space="preserve"> </w:t>
      </w:r>
      <w:proofErr w:type="spellStart"/>
      <w:r w:rsidR="00476BCD">
        <w:rPr>
          <w:rFonts w:ascii="Times New Roman" w:hAnsi="Times New Roman"/>
        </w:rPr>
        <w:t>dengen</w:t>
      </w:r>
      <w:proofErr w:type="spellEnd"/>
      <w:r w:rsidR="00476BCD">
        <w:rPr>
          <w:rFonts w:ascii="Times New Roman" w:hAnsi="Times New Roman"/>
        </w:rPr>
        <w:t xml:space="preserve"> </w:t>
      </w:r>
      <w:proofErr w:type="spellStart"/>
      <w:r w:rsidR="00476BCD">
        <w:rPr>
          <w:rFonts w:ascii="Times New Roman" w:hAnsi="Times New Roman"/>
        </w:rPr>
        <w:t>kuisioner</w:t>
      </w:r>
      <w:proofErr w:type="spellEnd"/>
      <w:r w:rsidR="00476BCD">
        <w:rPr>
          <w:rFonts w:ascii="Times New Roman" w:hAnsi="Times New Roman"/>
        </w:rPr>
        <w:t xml:space="preserve"> dan </w:t>
      </w:r>
      <w:proofErr w:type="spellStart"/>
      <w:r w:rsidR="00476BCD">
        <w:rPr>
          <w:rFonts w:ascii="Times New Roman" w:hAnsi="Times New Roman"/>
        </w:rPr>
        <w:t>wawancara</w:t>
      </w:r>
      <w:proofErr w:type="spellEnd"/>
      <w:r w:rsidR="00476BCD">
        <w:rPr>
          <w:rFonts w:ascii="Times New Roman" w:hAnsi="Times New Roman"/>
        </w:rPr>
        <w:t xml:space="preserve">. </w:t>
      </w:r>
      <w:r w:rsidR="00476BCD" w:rsidRPr="00CC0BEC">
        <w:rPr>
          <w:rFonts w:ascii="Times New Roman" w:hAnsi="Times New Roman"/>
        </w:rPr>
        <w:t xml:space="preserve">Pada </w:t>
      </w:r>
      <w:proofErr w:type="spellStart"/>
      <w:r w:rsidR="00476BCD" w:rsidRPr="00CC0BEC">
        <w:rPr>
          <w:rFonts w:ascii="Times New Roman" w:hAnsi="Times New Roman"/>
        </w:rPr>
        <w:t>penelitian</w:t>
      </w:r>
      <w:proofErr w:type="spellEnd"/>
      <w:r w:rsidR="00476BCD" w:rsidRPr="00CC0BEC">
        <w:rPr>
          <w:rFonts w:ascii="Times New Roman" w:hAnsi="Times New Roman"/>
        </w:rPr>
        <w:t xml:space="preserve"> </w:t>
      </w:r>
      <w:proofErr w:type="spellStart"/>
      <w:r w:rsidR="00476BCD" w:rsidRPr="00CC0BEC">
        <w:rPr>
          <w:rFonts w:ascii="Times New Roman" w:hAnsi="Times New Roman"/>
        </w:rPr>
        <w:t>ini</w:t>
      </w:r>
      <w:proofErr w:type="spellEnd"/>
      <w:r w:rsidR="00476BCD" w:rsidRPr="00CC0BEC">
        <w:rPr>
          <w:rFonts w:ascii="Times New Roman" w:hAnsi="Times New Roman"/>
        </w:rPr>
        <w:t xml:space="preserve"> </w:t>
      </w:r>
      <w:proofErr w:type="spellStart"/>
      <w:r w:rsidR="00476BCD" w:rsidRPr="00CC0BEC">
        <w:rPr>
          <w:rFonts w:ascii="Times New Roman" w:hAnsi="Times New Roman"/>
        </w:rPr>
        <w:t>menggunakan</w:t>
      </w:r>
      <w:proofErr w:type="spellEnd"/>
      <w:r w:rsidR="00476BCD" w:rsidRPr="00CC0BEC">
        <w:rPr>
          <w:rFonts w:ascii="Times New Roman" w:hAnsi="Times New Roman"/>
        </w:rPr>
        <w:t xml:space="preserve"> 3 </w:t>
      </w:r>
      <w:proofErr w:type="spellStart"/>
      <w:r w:rsidR="00476BCD" w:rsidRPr="00CC0BEC">
        <w:rPr>
          <w:rFonts w:ascii="Times New Roman" w:hAnsi="Times New Roman"/>
        </w:rPr>
        <w:t>variabel</w:t>
      </w:r>
      <w:proofErr w:type="spellEnd"/>
      <w:r w:rsidR="00476BCD" w:rsidRPr="00CC0BEC">
        <w:rPr>
          <w:rFonts w:ascii="Times New Roman" w:hAnsi="Times New Roman"/>
        </w:rPr>
        <w:t xml:space="preserve"> </w:t>
      </w:r>
      <w:proofErr w:type="spellStart"/>
      <w:r w:rsidR="00476BCD" w:rsidRPr="00CC0BEC">
        <w:rPr>
          <w:rFonts w:ascii="Times New Roman" w:hAnsi="Times New Roman"/>
          <w:i/>
        </w:rPr>
        <w:t>adiksi</w:t>
      </w:r>
      <w:proofErr w:type="spellEnd"/>
      <w:r w:rsidR="00476BCD" w:rsidRPr="00CC0BEC">
        <w:rPr>
          <w:rFonts w:ascii="Times New Roman" w:hAnsi="Times New Roman"/>
          <w:i/>
        </w:rPr>
        <w:t xml:space="preserve"> gadget </w:t>
      </w:r>
      <w:proofErr w:type="spellStart"/>
      <w:r w:rsidR="00476BCD" w:rsidRPr="00CC0BEC">
        <w:rPr>
          <w:rFonts w:ascii="Times New Roman" w:hAnsi="Times New Roman"/>
        </w:rPr>
        <w:t>dengan</w:t>
      </w:r>
      <w:proofErr w:type="spellEnd"/>
      <w:r w:rsidR="00476BCD" w:rsidRPr="00CC0BEC">
        <w:rPr>
          <w:rFonts w:ascii="Times New Roman" w:hAnsi="Times New Roman"/>
        </w:rPr>
        <w:t xml:space="preserve"> </w:t>
      </w:r>
      <w:proofErr w:type="spellStart"/>
      <w:r w:rsidR="00476BCD" w:rsidRPr="00CC0BEC">
        <w:rPr>
          <w:rFonts w:ascii="Times New Roman" w:hAnsi="Times New Roman"/>
        </w:rPr>
        <w:t>nilai</w:t>
      </w:r>
      <w:proofErr w:type="spellEnd"/>
      <w:r w:rsidR="00476BCD" w:rsidRPr="00CC0BEC">
        <w:rPr>
          <w:rFonts w:ascii="Times New Roman" w:hAnsi="Times New Roman"/>
        </w:rPr>
        <w:t xml:space="preserve"> </w:t>
      </w:r>
      <w:proofErr w:type="spellStart"/>
      <w:r w:rsidR="00476BCD" w:rsidRPr="00CC0BEC">
        <w:rPr>
          <w:rFonts w:ascii="Times New Roman" w:hAnsi="Times New Roman"/>
        </w:rPr>
        <w:t>reliabilitas</w:t>
      </w:r>
      <w:proofErr w:type="spellEnd"/>
      <w:r w:rsidR="00476BCD" w:rsidRPr="00CC0BEC">
        <w:rPr>
          <w:rFonts w:ascii="Times New Roman" w:hAnsi="Times New Roman"/>
        </w:rPr>
        <w:t xml:space="preserve"> </w:t>
      </w:r>
      <w:r w:rsidR="00ED17E9" w:rsidRPr="00CC0BEC">
        <w:rPr>
          <w:rFonts w:ascii="Times New Roman" w:hAnsi="Times New Roman"/>
        </w:rPr>
        <w:t xml:space="preserve">0.838, </w:t>
      </w:r>
      <w:proofErr w:type="spellStart"/>
      <w:r w:rsidR="00ED17E9" w:rsidRPr="00CC0BEC">
        <w:rPr>
          <w:rFonts w:ascii="Times New Roman" w:hAnsi="Times New Roman"/>
        </w:rPr>
        <w:t>pola</w:t>
      </w:r>
      <w:proofErr w:type="spellEnd"/>
      <w:r w:rsidR="00ED17E9" w:rsidRPr="00CC0BEC">
        <w:rPr>
          <w:rFonts w:ascii="Times New Roman" w:hAnsi="Times New Roman"/>
        </w:rPr>
        <w:t xml:space="preserve"> </w:t>
      </w:r>
      <w:proofErr w:type="spellStart"/>
      <w:r w:rsidR="00ED17E9" w:rsidRPr="00CC0BEC">
        <w:rPr>
          <w:rFonts w:ascii="Times New Roman" w:hAnsi="Times New Roman"/>
        </w:rPr>
        <w:t>asuh</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demokratis</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demokratis</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dengan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nilai</w:t>
      </w:r>
      <w:proofErr w:type="spellEnd"/>
      <w:r w:rsidR="00ED17E9" w:rsidRPr="00CC0BEC">
        <w:rPr>
          <w:rFonts w:ascii="Times New Roman" w:hAnsi="Times New Roman"/>
        </w:rPr>
        <w:t xml:space="preserve"> </w:t>
      </w:r>
      <w:proofErr w:type="spellStart"/>
      <w:r w:rsidR="00ED17E9" w:rsidRPr="00CC0BEC">
        <w:rPr>
          <w:rFonts w:ascii="Times New Roman" w:hAnsi="Times New Roman"/>
        </w:rPr>
        <w:t>reliabilitas</w:t>
      </w:r>
      <w:proofErr w:type="spellEnd"/>
      <w:r w:rsidR="00ED17E9" w:rsidRPr="00CC0BEC">
        <w:rPr>
          <w:rFonts w:ascii="Times New Roman" w:hAnsi="Times New Roman"/>
        </w:rPr>
        <w:t xml:space="preserve"> 0.814, </w:t>
      </w:r>
      <w:proofErr w:type="spellStart"/>
      <w:r w:rsidR="00ED17E9" w:rsidRPr="00CC0BEC">
        <w:rPr>
          <w:rFonts w:ascii="Times New Roman" w:hAnsi="Times New Roman"/>
        </w:rPr>
        <w:t>empati</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dengan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nilai</w:t>
      </w:r>
      <w:proofErr w:type="spellEnd"/>
      <w:r w:rsidR="00ED17E9" w:rsidRPr="00CC0BEC">
        <w:rPr>
          <w:rFonts w:ascii="Times New Roman" w:hAnsi="Times New Roman"/>
        </w:rPr>
        <w:t xml:space="preserve"> </w:t>
      </w:r>
      <w:proofErr w:type="spellStart"/>
      <w:r w:rsidR="00ED17E9" w:rsidRPr="00CC0BEC">
        <w:rPr>
          <w:rFonts w:ascii="Times New Roman" w:hAnsi="Times New Roman"/>
        </w:rPr>
        <w:t>reliabilitas</w:t>
      </w:r>
      <w:proofErr w:type="spellEnd"/>
      <w:r w:rsidR="00ED17E9" w:rsidRPr="00CC0BEC">
        <w:rPr>
          <w:rFonts w:ascii="Times New Roman" w:hAnsi="Times New Roman"/>
        </w:rPr>
        <w:t xml:space="preserve"> 0.812. </w:t>
      </w:r>
      <w:r w:rsidR="00800B44">
        <w:rPr>
          <w:rFonts w:ascii="Times New Roman" w:hAnsi="Times New Roman"/>
          <w:lang w:val="id-ID"/>
        </w:rPr>
        <w:t>H</w:t>
      </w:r>
      <w:proofErr w:type="spellStart"/>
      <w:r w:rsidR="00ED17E9" w:rsidRPr="00CC0BEC">
        <w:rPr>
          <w:rFonts w:ascii="Times New Roman" w:hAnsi="Times New Roman"/>
        </w:rPr>
        <w:t>asil</w:t>
      </w:r>
      <w:proofErr w:type="spellEnd"/>
      <w:r w:rsidR="00ED17E9" w:rsidRPr="00CC0BEC">
        <w:rPr>
          <w:rFonts w:ascii="Times New Roman" w:hAnsi="Times New Roman"/>
        </w:rPr>
        <w:t xml:space="preserve"> </w:t>
      </w:r>
      <w:proofErr w:type="spellStart"/>
      <w:r w:rsidR="00ED17E9" w:rsidRPr="00CC0BEC">
        <w:rPr>
          <w:rFonts w:ascii="Times New Roman" w:hAnsi="Times New Roman"/>
        </w:rPr>
        <w:t>penelitian</w:t>
      </w:r>
      <w:proofErr w:type="spellEnd"/>
      <w:r w:rsidR="00ED17E9" w:rsidRPr="00CC0BEC">
        <w:rPr>
          <w:rFonts w:ascii="Times New Roman" w:hAnsi="Times New Roman"/>
        </w:rPr>
        <w:t xml:space="preserve"> yang </w:t>
      </w:r>
      <w:proofErr w:type="spellStart"/>
      <w:r w:rsidR="00ED17E9" w:rsidRPr="00CC0BEC">
        <w:rPr>
          <w:rFonts w:ascii="Times New Roman" w:hAnsi="Times New Roman"/>
        </w:rPr>
        <w:t>didapatkan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ialah</w:t>
      </w:r>
      <w:proofErr w:type="spellEnd"/>
      <w:r w:rsidR="00ED17E9" w:rsidRPr="00CC0BEC">
        <w:rPr>
          <w:rFonts w:ascii="Times New Roman" w:hAnsi="Times New Roman"/>
        </w:rPr>
        <w:t xml:space="preserve"> </w:t>
      </w:r>
      <w:proofErr w:type="spellStart"/>
      <w:r w:rsidR="00ED17E9" w:rsidRPr="00CC0BEC">
        <w:rPr>
          <w:rFonts w:ascii="Times New Roman" w:hAnsi="Times New Roman"/>
        </w:rPr>
        <w:t>adanya</w:t>
      </w:r>
      <w:proofErr w:type="spellEnd"/>
      <w:r w:rsidR="00ED17E9" w:rsidRPr="00CC0BEC">
        <w:rPr>
          <w:rFonts w:ascii="Times New Roman" w:hAnsi="Times New Roman"/>
        </w:rPr>
        <w:t xml:space="preserve"> </w:t>
      </w:r>
      <w:proofErr w:type="spellStart"/>
      <w:r w:rsidR="00ED17E9" w:rsidRPr="00CC0BEC">
        <w:rPr>
          <w:rFonts w:ascii="Times New Roman" w:hAnsi="Times New Roman"/>
        </w:rPr>
        <w:t>peranan</w:t>
      </w:r>
      <w:proofErr w:type="spellEnd"/>
      <w:r w:rsidR="00ED17E9" w:rsidRPr="00CC0BEC">
        <w:rPr>
          <w:rFonts w:ascii="Times New Roman" w:hAnsi="Times New Roman"/>
        </w:rPr>
        <w:t xml:space="preserve"> yang </w:t>
      </w:r>
      <w:proofErr w:type="spellStart"/>
      <w:r w:rsidR="00ED17E9" w:rsidRPr="00CC0BEC">
        <w:rPr>
          <w:rFonts w:ascii="Times New Roman" w:hAnsi="Times New Roman"/>
        </w:rPr>
        <w:t>signifikan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antara</w:t>
      </w:r>
      <w:proofErr w:type="spellEnd"/>
      <w:r w:rsidR="00ED17E9" w:rsidRPr="00CC0BEC">
        <w:rPr>
          <w:rFonts w:ascii="Times New Roman" w:hAnsi="Times New Roman"/>
        </w:rPr>
        <w:t xml:space="preserve"> </w:t>
      </w:r>
      <w:proofErr w:type="spellStart"/>
      <w:r w:rsidR="00ED17E9" w:rsidRPr="00CC0BEC">
        <w:rPr>
          <w:rFonts w:ascii="Times New Roman" w:hAnsi="Times New Roman"/>
        </w:rPr>
        <w:t>adiksi</w:t>
      </w:r>
      <w:proofErr w:type="spellEnd"/>
      <w:r w:rsidR="00ED17E9" w:rsidRPr="00CC0BEC">
        <w:rPr>
          <w:rFonts w:ascii="Times New Roman" w:hAnsi="Times New Roman"/>
        </w:rPr>
        <w:t xml:space="preserve"> gadget dan </w:t>
      </w:r>
      <w:proofErr w:type="spellStart"/>
      <w:r w:rsidR="00ED17E9" w:rsidRPr="00CC0BEC">
        <w:rPr>
          <w:rFonts w:ascii="Times New Roman" w:hAnsi="Times New Roman"/>
        </w:rPr>
        <w:t>pola</w:t>
      </w:r>
      <w:proofErr w:type="spellEnd"/>
      <w:r w:rsidR="00ED17E9" w:rsidRPr="00CC0BEC">
        <w:rPr>
          <w:rFonts w:ascii="Times New Roman" w:hAnsi="Times New Roman"/>
        </w:rPr>
        <w:t xml:space="preserve"> </w:t>
      </w:r>
      <w:proofErr w:type="spellStart"/>
      <w:r w:rsidR="00ED17E9" w:rsidRPr="00CC0BEC">
        <w:rPr>
          <w:rFonts w:ascii="Times New Roman" w:hAnsi="Times New Roman"/>
        </w:rPr>
        <w:t>asuh</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demokratis</w:t>
      </w:r>
      <w:proofErr w:type="spellEnd"/>
      <w:r w:rsidR="00ED17E9" w:rsidRPr="00CC0BEC">
        <w:rPr>
          <w:rFonts w:ascii="Times New Roman" w:hAnsi="Times New Roman"/>
        </w:rPr>
        <w:t xml:space="preserve"> </w:t>
      </w:r>
      <w:proofErr w:type="spellStart"/>
      <w:r w:rsidR="00ED17E9" w:rsidRPr="00CC0BEC">
        <w:rPr>
          <w:rFonts w:ascii="Times New Roman" w:hAnsi="Times New Roman"/>
        </w:rPr>
        <w:t>terhadap</w:t>
      </w:r>
      <w:proofErr w:type="spellEnd"/>
      <w:r w:rsidR="00ED17E9" w:rsidRPr="00CC0BEC">
        <w:rPr>
          <w:rFonts w:ascii="Times New Roman" w:hAnsi="Times New Roman"/>
        </w:rPr>
        <w:t xml:space="preserve"> </w:t>
      </w:r>
      <w:proofErr w:type="spellStart"/>
      <w:r w:rsidR="00ED17E9" w:rsidRPr="00CC0BEC">
        <w:rPr>
          <w:rFonts w:ascii="Times New Roman" w:hAnsi="Times New Roman"/>
        </w:rPr>
        <w:t>empati</w:t>
      </w:r>
      <w:proofErr w:type="spellEnd"/>
      <w:r w:rsidR="00ED17E9" w:rsidRPr="00CC0BEC">
        <w:rPr>
          <w:rFonts w:ascii="Times New Roman" w:hAnsi="Times New Roman"/>
        </w:rPr>
        <w:t xml:space="preserve"> pada </w:t>
      </w:r>
      <w:proofErr w:type="spellStart"/>
      <w:r w:rsidR="00ED17E9" w:rsidRPr="00CC0BEC">
        <w:rPr>
          <w:rFonts w:ascii="Times New Roman" w:hAnsi="Times New Roman"/>
        </w:rPr>
        <w:t>siswa</w:t>
      </w:r>
      <w:proofErr w:type="spellEnd"/>
      <w:r w:rsidR="00ED17E9" w:rsidRPr="00CC0BEC">
        <w:rPr>
          <w:rFonts w:ascii="Times New Roman" w:hAnsi="Times New Roman"/>
        </w:rPr>
        <w:t xml:space="preserve"> SMA di </w:t>
      </w:r>
      <w:proofErr w:type="spellStart"/>
      <w:r w:rsidR="00ED17E9" w:rsidRPr="00CC0BEC">
        <w:rPr>
          <w:rFonts w:ascii="Times New Roman" w:hAnsi="Times New Roman"/>
        </w:rPr>
        <w:t>Kecamatan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Krembangan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menunjukkan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jika</w:t>
      </w:r>
      <w:proofErr w:type="spellEnd"/>
      <w:r w:rsidR="00ED17E9" w:rsidRPr="00CC0BEC">
        <w:rPr>
          <w:rFonts w:ascii="Times New Roman" w:hAnsi="Times New Roman"/>
        </w:rPr>
        <w:t xml:space="preserve"> </w:t>
      </w:r>
      <w:proofErr w:type="spellStart"/>
      <w:r w:rsidR="00ED17E9" w:rsidRPr="00CC0BEC">
        <w:rPr>
          <w:rFonts w:ascii="Times New Roman" w:hAnsi="Times New Roman"/>
        </w:rPr>
        <w:t>variabel</w:t>
      </w:r>
      <w:proofErr w:type="spellEnd"/>
      <w:r w:rsidR="00ED17E9" w:rsidRPr="00CC0BEC">
        <w:rPr>
          <w:rFonts w:ascii="Times New Roman" w:hAnsi="Times New Roman"/>
        </w:rPr>
        <w:t xml:space="preserve"> X1 (</w:t>
      </w:r>
      <w:proofErr w:type="spellStart"/>
      <w:r w:rsidR="00ED17E9" w:rsidRPr="00CC0BEC">
        <w:rPr>
          <w:rFonts w:ascii="Times New Roman" w:hAnsi="Times New Roman"/>
        </w:rPr>
        <w:t>adiksi</w:t>
      </w:r>
      <w:proofErr w:type="spellEnd"/>
      <w:r w:rsidR="00ED17E9" w:rsidRPr="00CC0BEC">
        <w:rPr>
          <w:rFonts w:ascii="Times New Roman" w:hAnsi="Times New Roman"/>
        </w:rPr>
        <w:t xml:space="preserve"> gadget) </w:t>
      </w:r>
      <w:proofErr w:type="spellStart"/>
      <w:r w:rsidR="00ED17E9" w:rsidRPr="00CC0BEC">
        <w:rPr>
          <w:rFonts w:ascii="Times New Roman" w:hAnsi="Times New Roman"/>
        </w:rPr>
        <w:t>memiliki</w:t>
      </w:r>
      <w:proofErr w:type="spellEnd"/>
      <w:r w:rsidR="00ED17E9" w:rsidRPr="00CC0BEC">
        <w:rPr>
          <w:rFonts w:ascii="Times New Roman" w:hAnsi="Times New Roman"/>
        </w:rPr>
        <w:t xml:space="preserve"> </w:t>
      </w:r>
      <w:proofErr w:type="spellStart"/>
      <w:r w:rsidR="00ED17E9" w:rsidRPr="00CC0BEC">
        <w:rPr>
          <w:rFonts w:ascii="Times New Roman" w:hAnsi="Times New Roman"/>
        </w:rPr>
        <w:t>pengaruh</w:t>
      </w:r>
      <w:proofErr w:type="spellEnd"/>
      <w:r w:rsidR="00ED17E9" w:rsidRPr="00CC0BEC">
        <w:rPr>
          <w:rFonts w:ascii="Times New Roman" w:hAnsi="Times New Roman"/>
        </w:rPr>
        <w:t xml:space="preserve"> yang </w:t>
      </w:r>
      <w:proofErr w:type="spellStart"/>
      <w:r w:rsidR="00ED17E9" w:rsidRPr="00CC0BEC">
        <w:rPr>
          <w:rFonts w:ascii="Times New Roman" w:hAnsi="Times New Roman"/>
        </w:rPr>
        <w:t>signifikan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terhadap</w:t>
      </w:r>
      <w:proofErr w:type="spellEnd"/>
      <w:r w:rsidR="00ED17E9" w:rsidRPr="00CC0BEC">
        <w:rPr>
          <w:rFonts w:ascii="Times New Roman" w:hAnsi="Times New Roman"/>
        </w:rPr>
        <w:t xml:space="preserve"> </w:t>
      </w:r>
      <w:proofErr w:type="spellStart"/>
      <w:r w:rsidR="00ED17E9" w:rsidRPr="00CC0BEC">
        <w:rPr>
          <w:rFonts w:ascii="Times New Roman" w:hAnsi="Times New Roman"/>
        </w:rPr>
        <w:t>empati</w:t>
      </w:r>
      <w:proofErr w:type="spellEnd"/>
      <w:r w:rsidR="00ED17E9" w:rsidRPr="00CC0BEC">
        <w:rPr>
          <w:rFonts w:ascii="Times New Roman" w:hAnsi="Times New Roman"/>
        </w:rPr>
        <w:t xml:space="preserve"> </w:t>
      </w:r>
      <w:proofErr w:type="spellStart"/>
      <w:r w:rsidR="00ED17E9" w:rsidRPr="00CC0BEC">
        <w:rPr>
          <w:rFonts w:ascii="Times New Roman" w:hAnsi="Times New Roman"/>
        </w:rPr>
        <w:t>hal</w:t>
      </w:r>
      <w:proofErr w:type="spellEnd"/>
      <w:r w:rsidR="00ED17E9" w:rsidRPr="00CC0BEC">
        <w:rPr>
          <w:rFonts w:ascii="Times New Roman" w:hAnsi="Times New Roman"/>
        </w:rPr>
        <w:t xml:space="preserve"> </w:t>
      </w:r>
      <w:proofErr w:type="spellStart"/>
      <w:r w:rsidR="00ED17E9" w:rsidRPr="00CC0BEC">
        <w:rPr>
          <w:rFonts w:ascii="Times New Roman" w:hAnsi="Times New Roman"/>
        </w:rPr>
        <w:t>ini</w:t>
      </w:r>
      <w:proofErr w:type="spellEnd"/>
      <w:r w:rsidR="00ED17E9" w:rsidRPr="00CC0BEC">
        <w:rPr>
          <w:rFonts w:ascii="Times New Roman" w:hAnsi="Times New Roman"/>
        </w:rPr>
        <w:t xml:space="preserve"> </w:t>
      </w:r>
      <w:proofErr w:type="spellStart"/>
      <w:r w:rsidR="00ED17E9" w:rsidRPr="00CC0BEC">
        <w:rPr>
          <w:rFonts w:ascii="Times New Roman" w:hAnsi="Times New Roman"/>
        </w:rPr>
        <w:t>dapat</w:t>
      </w:r>
      <w:proofErr w:type="spellEnd"/>
      <w:r w:rsidR="00ED17E9" w:rsidRPr="00CC0BEC">
        <w:rPr>
          <w:rFonts w:ascii="Times New Roman" w:hAnsi="Times New Roman"/>
        </w:rPr>
        <w:t xml:space="preserve"> </w:t>
      </w:r>
      <w:proofErr w:type="spellStart"/>
      <w:r w:rsidR="00ED17E9" w:rsidRPr="00CC0BEC">
        <w:rPr>
          <w:rFonts w:ascii="Times New Roman" w:hAnsi="Times New Roman"/>
        </w:rPr>
        <w:t>dilihat</w:t>
      </w:r>
      <w:proofErr w:type="spellEnd"/>
      <w:r w:rsidR="00ED17E9" w:rsidRPr="00CC0BEC">
        <w:rPr>
          <w:rFonts w:ascii="Times New Roman" w:hAnsi="Times New Roman"/>
        </w:rPr>
        <w:t xml:space="preserve"> </w:t>
      </w:r>
      <w:proofErr w:type="spellStart"/>
      <w:r w:rsidR="00ED17E9" w:rsidRPr="00CC0BEC">
        <w:rPr>
          <w:rFonts w:ascii="Times New Roman" w:hAnsi="Times New Roman"/>
        </w:rPr>
        <w:t>dari</w:t>
      </w:r>
      <w:proofErr w:type="spellEnd"/>
      <w:r w:rsidR="00ED17E9" w:rsidRPr="00CC0BEC">
        <w:rPr>
          <w:rFonts w:ascii="Times New Roman" w:hAnsi="Times New Roman"/>
        </w:rPr>
        <w:t xml:space="preserve"> </w:t>
      </w:r>
      <w:proofErr w:type="spellStart"/>
      <w:r w:rsidR="00ED17E9" w:rsidRPr="00CC0BEC">
        <w:rPr>
          <w:rFonts w:ascii="Times New Roman" w:hAnsi="Times New Roman"/>
        </w:rPr>
        <w:t>nilai</w:t>
      </w:r>
      <w:proofErr w:type="spellEnd"/>
      <w:r w:rsidR="00ED17E9" w:rsidRPr="00CC0BEC">
        <w:rPr>
          <w:rFonts w:ascii="Times New Roman" w:hAnsi="Times New Roman"/>
        </w:rPr>
        <w:t xml:space="preserve"> 0.00 &lt;0.05 yang </w:t>
      </w:r>
      <w:proofErr w:type="spellStart"/>
      <w:r w:rsidR="00ED17E9" w:rsidRPr="00CC0BEC">
        <w:rPr>
          <w:rFonts w:ascii="Times New Roman" w:hAnsi="Times New Roman"/>
        </w:rPr>
        <w:t>artinya</w:t>
      </w:r>
      <w:proofErr w:type="spellEnd"/>
      <w:r w:rsidR="00ED17E9" w:rsidRPr="00CC0BEC">
        <w:rPr>
          <w:rFonts w:ascii="Times New Roman" w:hAnsi="Times New Roman"/>
        </w:rPr>
        <w:t xml:space="preserve"> H0 </w:t>
      </w:r>
      <w:proofErr w:type="spellStart"/>
      <w:r w:rsidR="00ED17E9" w:rsidRPr="00CC0BEC">
        <w:rPr>
          <w:rFonts w:ascii="Times New Roman" w:hAnsi="Times New Roman"/>
        </w:rPr>
        <w:t>ditolak</w:t>
      </w:r>
      <w:proofErr w:type="spellEnd"/>
      <w:r w:rsidR="00ED17E9" w:rsidRPr="00CC0BEC">
        <w:rPr>
          <w:rFonts w:ascii="Times New Roman" w:hAnsi="Times New Roman"/>
        </w:rPr>
        <w:t xml:space="preserve">. </w:t>
      </w:r>
      <w:proofErr w:type="spellStart"/>
      <w:r w:rsidR="00ED17E9" w:rsidRPr="00CC0BEC">
        <w:rPr>
          <w:rFonts w:ascii="Times New Roman" w:hAnsi="Times New Roman"/>
        </w:rPr>
        <w:t>Sedangkan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dalam</w:t>
      </w:r>
      <w:proofErr w:type="spellEnd"/>
      <w:r w:rsidR="00ED17E9" w:rsidRPr="00CC0BEC">
        <w:rPr>
          <w:rFonts w:ascii="Times New Roman" w:hAnsi="Times New Roman"/>
        </w:rPr>
        <w:t xml:space="preserve"> </w:t>
      </w:r>
      <w:proofErr w:type="spellStart"/>
      <w:r w:rsidR="00ED17E9" w:rsidRPr="00CC0BEC">
        <w:rPr>
          <w:rFonts w:ascii="Times New Roman" w:hAnsi="Times New Roman"/>
        </w:rPr>
        <w:t>kolom</w:t>
      </w:r>
      <w:proofErr w:type="spellEnd"/>
      <w:r w:rsidR="00ED17E9" w:rsidRPr="00CC0BEC">
        <w:rPr>
          <w:rFonts w:ascii="Times New Roman" w:hAnsi="Times New Roman"/>
        </w:rPr>
        <w:t xml:space="preserve"> Sig. </w:t>
      </w:r>
      <w:proofErr w:type="spellStart"/>
      <w:r w:rsidR="00ED17E9" w:rsidRPr="00CC0BEC">
        <w:rPr>
          <w:rFonts w:ascii="Times New Roman" w:hAnsi="Times New Roman"/>
        </w:rPr>
        <w:t>menunjukkan</w:t>
      </w:r>
      <w:proofErr w:type="spellEnd"/>
      <w:r w:rsidR="00ED17E9" w:rsidRPr="00CC0BEC">
        <w:rPr>
          <w:rFonts w:ascii="Times New Roman" w:hAnsi="Times New Roman"/>
        </w:rPr>
        <w:t xml:space="preserve"> </w:t>
      </w:r>
      <w:proofErr w:type="spellStart"/>
      <w:r w:rsidR="00ED17E9" w:rsidRPr="00CC0BEC">
        <w:rPr>
          <w:rFonts w:ascii="Times New Roman" w:hAnsi="Times New Roman"/>
        </w:rPr>
        <w:t>jika</w:t>
      </w:r>
      <w:proofErr w:type="spellEnd"/>
      <w:r w:rsidR="00ED17E9" w:rsidRPr="00CC0BEC">
        <w:rPr>
          <w:rFonts w:ascii="Times New Roman" w:hAnsi="Times New Roman"/>
        </w:rPr>
        <w:t xml:space="preserve"> </w:t>
      </w:r>
      <w:proofErr w:type="spellStart"/>
      <w:r w:rsidR="00ED17E9" w:rsidRPr="00CC0BEC">
        <w:rPr>
          <w:rFonts w:ascii="Times New Roman" w:hAnsi="Times New Roman"/>
        </w:rPr>
        <w:t>variabel</w:t>
      </w:r>
      <w:proofErr w:type="spellEnd"/>
      <w:r w:rsidR="00ED17E9" w:rsidRPr="00CC0BEC">
        <w:rPr>
          <w:rFonts w:ascii="Times New Roman" w:hAnsi="Times New Roman"/>
        </w:rPr>
        <w:t xml:space="preserve"> X2 (</w:t>
      </w:r>
      <w:proofErr w:type="spellStart"/>
      <w:r w:rsidR="00ED17E9" w:rsidRPr="00CC0BEC">
        <w:rPr>
          <w:rFonts w:ascii="Times New Roman" w:hAnsi="Times New Roman"/>
        </w:rPr>
        <w:t>pola</w:t>
      </w:r>
      <w:proofErr w:type="spellEnd"/>
      <w:r w:rsidR="00ED17E9" w:rsidRPr="00CC0BEC">
        <w:rPr>
          <w:rFonts w:ascii="Times New Roman" w:hAnsi="Times New Roman"/>
        </w:rPr>
        <w:t xml:space="preserve"> </w:t>
      </w:r>
      <w:proofErr w:type="spellStart"/>
      <w:r w:rsidR="00ED17E9" w:rsidRPr="00CC0BEC">
        <w:rPr>
          <w:rFonts w:ascii="Times New Roman" w:hAnsi="Times New Roman"/>
        </w:rPr>
        <w:t>asuh</w:t>
      </w:r>
      <w:proofErr w:type="spellEnd"/>
      <w:r w:rsidR="00ED17E9" w:rsidRPr="00CC0BEC">
        <w:rPr>
          <w:rFonts w:ascii="Times New Roman" w:hAnsi="Times New Roman"/>
        </w:rPr>
        <w:t xml:space="preserve"> </w:t>
      </w:r>
      <w:proofErr w:type="spellStart"/>
      <w:r w:rsidR="00ED17E9" w:rsidRPr="00CC0BEC">
        <w:rPr>
          <w:rFonts w:ascii="Times New Roman" w:hAnsi="Times New Roman"/>
        </w:rPr>
        <w:t>demokratis</w:t>
      </w:r>
      <w:proofErr w:type="spellEnd"/>
      <w:r w:rsidR="00ED17E9" w:rsidRPr="00CC0BEC">
        <w:rPr>
          <w:rFonts w:ascii="Times New Roman" w:hAnsi="Times New Roman"/>
        </w:rPr>
        <w:t xml:space="preserve">) </w:t>
      </w:r>
      <w:r w:rsidR="00800B44">
        <w:rPr>
          <w:rFonts w:ascii="Times New Roman" w:hAnsi="Times New Roman"/>
          <w:lang w:val="id-ID"/>
        </w:rPr>
        <w:t>mempengaruhi</w:t>
      </w:r>
      <w:r w:rsidR="00ED17E9" w:rsidRPr="00CC0BEC">
        <w:rPr>
          <w:rFonts w:ascii="Times New Roman" w:hAnsi="Times New Roman"/>
        </w:rPr>
        <w:t xml:space="preserve"> </w:t>
      </w:r>
      <w:proofErr w:type="spellStart"/>
      <w:r w:rsidR="00ED17E9" w:rsidRPr="00CC0BEC">
        <w:rPr>
          <w:rFonts w:ascii="Times New Roman" w:hAnsi="Times New Roman"/>
        </w:rPr>
        <w:t>empati</w:t>
      </w:r>
      <w:proofErr w:type="spellEnd"/>
      <w:r w:rsidR="00800B44">
        <w:rPr>
          <w:rFonts w:ascii="Times New Roman" w:hAnsi="Times New Roman"/>
          <w:lang w:val="id-ID"/>
        </w:rPr>
        <w:t xml:space="preserve"> secara signifikan</w:t>
      </w:r>
      <w:r w:rsidR="00ED17E9" w:rsidRPr="00CC0BEC">
        <w:rPr>
          <w:rFonts w:ascii="Times New Roman" w:hAnsi="Times New Roman"/>
        </w:rPr>
        <w:t xml:space="preserve">, </w:t>
      </w:r>
      <w:proofErr w:type="spellStart"/>
      <w:r w:rsidR="00ED17E9" w:rsidRPr="00CC0BEC">
        <w:rPr>
          <w:rFonts w:ascii="Times New Roman" w:hAnsi="Times New Roman"/>
        </w:rPr>
        <w:t>hal</w:t>
      </w:r>
      <w:proofErr w:type="spellEnd"/>
      <w:r w:rsidR="00ED17E9" w:rsidRPr="00CC0BEC">
        <w:rPr>
          <w:rFonts w:ascii="Times New Roman" w:hAnsi="Times New Roman"/>
        </w:rPr>
        <w:t xml:space="preserve"> </w:t>
      </w:r>
      <w:proofErr w:type="spellStart"/>
      <w:r w:rsidR="00ED17E9" w:rsidRPr="00CC0BEC">
        <w:rPr>
          <w:rFonts w:ascii="Times New Roman" w:hAnsi="Times New Roman"/>
        </w:rPr>
        <w:t>ini</w:t>
      </w:r>
      <w:proofErr w:type="spellEnd"/>
      <w:r w:rsidR="00ED17E9" w:rsidRPr="00CC0BEC">
        <w:rPr>
          <w:rFonts w:ascii="Times New Roman" w:hAnsi="Times New Roman"/>
        </w:rPr>
        <w:t xml:space="preserve"> </w:t>
      </w:r>
      <w:proofErr w:type="spellStart"/>
      <w:r w:rsidR="00ED17E9" w:rsidRPr="00CC0BEC">
        <w:rPr>
          <w:rFonts w:ascii="Times New Roman" w:hAnsi="Times New Roman"/>
        </w:rPr>
        <w:t>dapat</w:t>
      </w:r>
      <w:proofErr w:type="spellEnd"/>
      <w:r w:rsidR="00ED17E9" w:rsidRPr="00CC0BEC">
        <w:rPr>
          <w:rFonts w:ascii="Times New Roman" w:hAnsi="Times New Roman"/>
        </w:rPr>
        <w:t xml:space="preserve"> </w:t>
      </w:r>
      <w:proofErr w:type="spellStart"/>
      <w:r w:rsidR="00ED17E9" w:rsidRPr="00CC0BEC">
        <w:rPr>
          <w:rFonts w:ascii="Times New Roman" w:hAnsi="Times New Roman"/>
        </w:rPr>
        <w:t>dilihat</w:t>
      </w:r>
      <w:proofErr w:type="spellEnd"/>
      <w:r w:rsidR="00ED17E9" w:rsidRPr="00CC0BEC">
        <w:rPr>
          <w:rFonts w:ascii="Times New Roman" w:hAnsi="Times New Roman"/>
        </w:rPr>
        <w:t xml:space="preserve"> </w:t>
      </w:r>
      <w:proofErr w:type="spellStart"/>
      <w:r w:rsidR="00ED17E9" w:rsidRPr="00CC0BEC">
        <w:rPr>
          <w:rFonts w:ascii="Times New Roman" w:hAnsi="Times New Roman"/>
        </w:rPr>
        <w:t>dari</w:t>
      </w:r>
      <w:proofErr w:type="spellEnd"/>
      <w:r w:rsidR="00ED17E9" w:rsidRPr="00CC0BEC">
        <w:rPr>
          <w:rFonts w:ascii="Times New Roman" w:hAnsi="Times New Roman"/>
        </w:rPr>
        <w:t xml:space="preserve"> </w:t>
      </w:r>
      <w:proofErr w:type="spellStart"/>
      <w:r w:rsidR="00ED17E9" w:rsidRPr="00CC0BEC">
        <w:rPr>
          <w:rFonts w:ascii="Times New Roman" w:hAnsi="Times New Roman"/>
        </w:rPr>
        <w:t>nilai</w:t>
      </w:r>
      <w:proofErr w:type="spellEnd"/>
      <w:r w:rsidR="00ED17E9" w:rsidRPr="00CC0BEC">
        <w:rPr>
          <w:rFonts w:ascii="Times New Roman" w:hAnsi="Times New Roman"/>
        </w:rPr>
        <w:t xml:space="preserve"> Sig. 0.00 &lt; 0.05 yang </w:t>
      </w:r>
      <w:proofErr w:type="spellStart"/>
      <w:r w:rsidR="00ED17E9" w:rsidRPr="00CC0BEC">
        <w:rPr>
          <w:rFonts w:ascii="Times New Roman" w:hAnsi="Times New Roman"/>
        </w:rPr>
        <w:t>artinya</w:t>
      </w:r>
      <w:proofErr w:type="spellEnd"/>
      <w:r w:rsidR="00ED17E9" w:rsidRPr="00CC0BEC">
        <w:rPr>
          <w:rFonts w:ascii="Times New Roman" w:hAnsi="Times New Roman"/>
        </w:rPr>
        <w:t xml:space="preserve"> H0 </w:t>
      </w:r>
      <w:proofErr w:type="spellStart"/>
      <w:r w:rsidR="00ED17E9" w:rsidRPr="00CC0BEC">
        <w:rPr>
          <w:rFonts w:ascii="Times New Roman" w:hAnsi="Times New Roman"/>
        </w:rPr>
        <w:t>ditolak</w:t>
      </w:r>
      <w:proofErr w:type="spellEnd"/>
      <w:r w:rsidR="00ED17E9" w:rsidRPr="00CC0BEC">
        <w:rPr>
          <w:rFonts w:ascii="Times New Roman" w:hAnsi="Times New Roman"/>
        </w:rPr>
        <w:t>.</w:t>
      </w:r>
    </w:p>
    <w:bookmarkEnd w:id="0"/>
    <w:p w14:paraId="4C19644C" w14:textId="77777777" w:rsidR="007E3161" w:rsidRPr="008044A6" w:rsidRDefault="007E3161" w:rsidP="00ED17E9">
      <w:pPr>
        <w:spacing w:after="0" w:line="240" w:lineRule="auto"/>
        <w:jc w:val="both"/>
        <w:rPr>
          <w:rFonts w:ascii="Times New Roman" w:hAnsi="Times New Roman"/>
          <w:b/>
          <w:color w:val="000000" w:themeColor="text1"/>
          <w:sz w:val="20"/>
          <w:szCs w:val="20"/>
        </w:rPr>
      </w:pPr>
    </w:p>
    <w:p w14:paraId="05298C78" w14:textId="77777777" w:rsidR="007E3161" w:rsidRPr="00D3609B" w:rsidRDefault="007E3161" w:rsidP="00ED17E9">
      <w:pPr>
        <w:spacing w:after="0" w:line="240" w:lineRule="auto"/>
        <w:jc w:val="both"/>
        <w:rPr>
          <w:rFonts w:ascii="Times New Roman" w:hAnsi="Times New Roman"/>
          <w:b/>
          <w:color w:val="000000" w:themeColor="text1"/>
          <w:sz w:val="20"/>
          <w:szCs w:val="20"/>
        </w:rPr>
      </w:pPr>
      <w:r w:rsidRPr="004A1689">
        <w:rPr>
          <w:rFonts w:ascii="Times New Roman" w:hAnsi="Times New Roman"/>
          <w:b/>
          <w:color w:val="000000" w:themeColor="text1"/>
          <w:sz w:val="20"/>
          <w:szCs w:val="20"/>
        </w:rPr>
        <w:t xml:space="preserve">Kata </w:t>
      </w:r>
      <w:proofErr w:type="spellStart"/>
      <w:r w:rsidRPr="004A1689">
        <w:rPr>
          <w:rFonts w:ascii="Times New Roman" w:hAnsi="Times New Roman"/>
          <w:b/>
          <w:color w:val="000000" w:themeColor="text1"/>
          <w:sz w:val="20"/>
          <w:szCs w:val="20"/>
        </w:rPr>
        <w:t>Kunci</w:t>
      </w:r>
      <w:proofErr w:type="spellEnd"/>
      <w:r w:rsidRPr="004A1689">
        <w:rPr>
          <w:rFonts w:ascii="Times New Roman" w:hAnsi="Times New Roman"/>
          <w:color w:val="000000" w:themeColor="text1"/>
          <w:sz w:val="20"/>
          <w:szCs w:val="20"/>
        </w:rPr>
        <w:t xml:space="preserve">: </w:t>
      </w:r>
      <w:bookmarkStart w:id="1" w:name="_Hlk143857725"/>
      <w:proofErr w:type="spellStart"/>
      <w:r>
        <w:rPr>
          <w:rFonts w:ascii="Times New Roman" w:hAnsi="Times New Roman"/>
          <w:b/>
          <w:color w:val="000000" w:themeColor="text1"/>
          <w:sz w:val="20"/>
          <w:szCs w:val="20"/>
        </w:rPr>
        <w:t>adiksi</w:t>
      </w:r>
      <w:proofErr w:type="spellEnd"/>
      <w:r>
        <w:rPr>
          <w:rFonts w:ascii="Times New Roman" w:hAnsi="Times New Roman"/>
          <w:b/>
          <w:color w:val="000000" w:themeColor="text1"/>
          <w:sz w:val="20"/>
          <w:szCs w:val="20"/>
        </w:rPr>
        <w:t xml:space="preserve"> gadget, </w:t>
      </w:r>
      <w:proofErr w:type="spellStart"/>
      <w:r>
        <w:rPr>
          <w:rFonts w:ascii="Times New Roman" w:hAnsi="Times New Roman"/>
          <w:b/>
          <w:color w:val="000000" w:themeColor="text1"/>
          <w:sz w:val="20"/>
          <w:szCs w:val="20"/>
        </w:rPr>
        <w:t>pola</w:t>
      </w:r>
      <w:proofErr w:type="spellEnd"/>
      <w:r>
        <w:rPr>
          <w:rFonts w:ascii="Times New Roman" w:hAnsi="Times New Roman"/>
          <w:b/>
          <w:color w:val="000000" w:themeColor="text1"/>
          <w:sz w:val="20"/>
          <w:szCs w:val="20"/>
        </w:rPr>
        <w:t xml:space="preserve"> </w:t>
      </w:r>
      <w:proofErr w:type="spellStart"/>
      <w:r>
        <w:rPr>
          <w:rFonts w:ascii="Times New Roman" w:hAnsi="Times New Roman"/>
          <w:b/>
          <w:color w:val="000000" w:themeColor="text1"/>
          <w:sz w:val="20"/>
          <w:szCs w:val="20"/>
        </w:rPr>
        <w:t>asuh</w:t>
      </w:r>
      <w:proofErr w:type="spellEnd"/>
      <w:r>
        <w:rPr>
          <w:rFonts w:ascii="Times New Roman" w:hAnsi="Times New Roman"/>
          <w:b/>
          <w:color w:val="000000" w:themeColor="text1"/>
          <w:sz w:val="20"/>
          <w:szCs w:val="20"/>
        </w:rPr>
        <w:t xml:space="preserve"> </w:t>
      </w:r>
      <w:proofErr w:type="spellStart"/>
      <w:r>
        <w:rPr>
          <w:rFonts w:ascii="Times New Roman" w:hAnsi="Times New Roman"/>
          <w:b/>
          <w:color w:val="000000" w:themeColor="text1"/>
          <w:sz w:val="20"/>
          <w:szCs w:val="20"/>
        </w:rPr>
        <w:t>demokratis</w:t>
      </w:r>
      <w:proofErr w:type="spellEnd"/>
      <w:r>
        <w:rPr>
          <w:rFonts w:ascii="Times New Roman" w:hAnsi="Times New Roman"/>
          <w:b/>
          <w:color w:val="000000" w:themeColor="text1"/>
          <w:sz w:val="20"/>
          <w:szCs w:val="20"/>
        </w:rPr>
        <w:t xml:space="preserve">, </w:t>
      </w:r>
      <w:proofErr w:type="spellStart"/>
      <w:r>
        <w:rPr>
          <w:rFonts w:ascii="Times New Roman" w:hAnsi="Times New Roman"/>
          <w:b/>
          <w:color w:val="000000" w:themeColor="text1"/>
          <w:sz w:val="20"/>
          <w:szCs w:val="20"/>
        </w:rPr>
        <w:t>empati</w:t>
      </w:r>
      <w:proofErr w:type="spellEnd"/>
      <w:r>
        <w:rPr>
          <w:rFonts w:ascii="Times New Roman" w:hAnsi="Times New Roman"/>
          <w:b/>
          <w:color w:val="000000" w:themeColor="text1"/>
          <w:sz w:val="20"/>
          <w:szCs w:val="20"/>
        </w:rPr>
        <w:t xml:space="preserve">, </w:t>
      </w:r>
      <w:proofErr w:type="spellStart"/>
      <w:r>
        <w:rPr>
          <w:rFonts w:ascii="Times New Roman" w:hAnsi="Times New Roman"/>
          <w:b/>
          <w:color w:val="000000" w:themeColor="text1"/>
          <w:sz w:val="20"/>
          <w:szCs w:val="20"/>
        </w:rPr>
        <w:t>siswa</w:t>
      </w:r>
      <w:proofErr w:type="spellEnd"/>
      <w:r>
        <w:rPr>
          <w:rFonts w:ascii="Times New Roman" w:hAnsi="Times New Roman"/>
          <w:b/>
          <w:color w:val="000000" w:themeColor="text1"/>
          <w:sz w:val="20"/>
          <w:szCs w:val="20"/>
        </w:rPr>
        <w:t xml:space="preserve"> SMA</w:t>
      </w:r>
      <w:bookmarkEnd w:id="1"/>
    </w:p>
    <w:p w14:paraId="25FE9317" w14:textId="77777777" w:rsidR="007E3161" w:rsidRDefault="007E3161" w:rsidP="00ED17E9">
      <w:pPr>
        <w:spacing w:after="0" w:line="240" w:lineRule="auto"/>
        <w:jc w:val="both"/>
        <w:rPr>
          <w:rFonts w:ascii="Times New Roman" w:hAnsi="Times New Roman"/>
          <w:b/>
          <w:color w:val="000000" w:themeColor="text1"/>
          <w:sz w:val="20"/>
          <w:szCs w:val="20"/>
        </w:rPr>
      </w:pPr>
    </w:p>
    <w:p w14:paraId="325D9560" w14:textId="77777777" w:rsidR="007E3161" w:rsidRDefault="007E3161" w:rsidP="00ED17E9">
      <w:pPr>
        <w:spacing w:after="0" w:line="240" w:lineRule="auto"/>
        <w:jc w:val="both"/>
        <w:rPr>
          <w:rFonts w:ascii="Times New Roman" w:hAnsi="Times New Roman"/>
          <w:b/>
          <w:color w:val="000000" w:themeColor="text1"/>
          <w:sz w:val="20"/>
          <w:szCs w:val="20"/>
        </w:rPr>
      </w:pPr>
    </w:p>
    <w:p w14:paraId="68FD9D72" w14:textId="648E0570" w:rsidR="00ED17E9" w:rsidRPr="00EF0740" w:rsidRDefault="007E3161" w:rsidP="00ED17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i/>
          <w:color w:val="202124"/>
          <w:lang w:eastAsia="en-ID"/>
        </w:rPr>
      </w:pPr>
      <w:r w:rsidRPr="004A1689">
        <w:rPr>
          <w:rFonts w:ascii="Times New Roman" w:hAnsi="Times New Roman"/>
          <w:b/>
          <w:i/>
          <w:color w:val="000000" w:themeColor="text1"/>
          <w:sz w:val="20"/>
          <w:szCs w:val="20"/>
        </w:rPr>
        <w:t>Abstract.</w:t>
      </w:r>
      <w:r w:rsidR="00ED17E9" w:rsidRPr="00ED17E9">
        <w:rPr>
          <w:rFonts w:ascii="Times New Roman" w:eastAsia="Times New Roman" w:hAnsi="Times New Roman" w:cs="Times New Roman"/>
          <w:i/>
          <w:color w:val="202124"/>
          <w:lang w:val="en" w:eastAsia="en-ID"/>
        </w:rPr>
        <w:t xml:space="preserve"> </w:t>
      </w:r>
      <w:bookmarkStart w:id="2" w:name="_Hlk143852276"/>
      <w:r w:rsidR="00ED17E9" w:rsidRPr="00EF0740">
        <w:rPr>
          <w:rFonts w:ascii="Times New Roman" w:eastAsia="Times New Roman" w:hAnsi="Times New Roman" w:cs="Times New Roman"/>
          <w:i/>
          <w:color w:val="202124"/>
          <w:lang w:val="en" w:eastAsia="en-ID"/>
        </w:rPr>
        <w:t xml:space="preserve">Empathy is the basis for understanding other people's emotions or sensing nonverbal emotional cues. Attunement in listening receptively (accepting and being open to suggestions), and aligning yourself with someone. The purpose of this study was to determine the role between gadget addiction and democratic parenting towards empathy in high school students in </w:t>
      </w:r>
      <w:proofErr w:type="spellStart"/>
      <w:r w:rsidR="00ED17E9" w:rsidRPr="00EF0740">
        <w:rPr>
          <w:rFonts w:ascii="Times New Roman" w:eastAsia="Times New Roman" w:hAnsi="Times New Roman" w:cs="Times New Roman"/>
          <w:i/>
          <w:color w:val="202124"/>
          <w:lang w:val="en" w:eastAsia="en-ID"/>
        </w:rPr>
        <w:t>Krembangan</w:t>
      </w:r>
      <w:proofErr w:type="spellEnd"/>
      <w:r w:rsidR="00ED17E9" w:rsidRPr="00EF0740">
        <w:rPr>
          <w:rFonts w:ascii="Times New Roman" w:eastAsia="Times New Roman" w:hAnsi="Times New Roman" w:cs="Times New Roman"/>
          <w:i/>
          <w:color w:val="202124"/>
          <w:lang w:val="en" w:eastAsia="en-ID"/>
        </w:rPr>
        <w:t xml:space="preserve"> District, Surabaya. This study uses a correlational quantitative approach. The data analysis technique used in this study is multiple regression. The population used in this study was 1075 and the sample used was 292 students. The sample used is random sampling. Data collection techniques used are questionnaires and interviews. In this study using 3 gadget addiction variables with a reliability value of 0.838, democratic parenting style with a reliability value of 0.814, empathy with a reliability value of 0.812. the research results obtained are that there is a significant role between gadget addiction and democratic parenting towards empathy in high school students in </w:t>
      </w:r>
      <w:proofErr w:type="spellStart"/>
      <w:r w:rsidR="00ED17E9" w:rsidRPr="00EF0740">
        <w:rPr>
          <w:rFonts w:ascii="Times New Roman" w:eastAsia="Times New Roman" w:hAnsi="Times New Roman" w:cs="Times New Roman"/>
          <w:i/>
          <w:color w:val="202124"/>
          <w:lang w:val="en" w:eastAsia="en-ID"/>
        </w:rPr>
        <w:t>Krembangan</w:t>
      </w:r>
      <w:proofErr w:type="spellEnd"/>
      <w:r w:rsidR="00ED17E9" w:rsidRPr="00EF0740">
        <w:rPr>
          <w:rFonts w:ascii="Times New Roman" w:eastAsia="Times New Roman" w:hAnsi="Times New Roman" w:cs="Times New Roman"/>
          <w:i/>
          <w:color w:val="202124"/>
          <w:lang w:val="en" w:eastAsia="en-ID"/>
        </w:rPr>
        <w:t xml:space="preserve"> District. shows that the variable X1 (gadget addiction) has a significant effect on empathy. This can be seen from the value 0.00 &lt;0.05, which means H0 is rejected. Meanwhile, in the Sig column. shows that variable X2 (democratic parenting) has a significant effect on empathy, this can be seen from the Sig. 0.00 &lt; 0.05 which means H0 is rejected.</w:t>
      </w:r>
    </w:p>
    <w:bookmarkEnd w:id="2"/>
    <w:p w14:paraId="4B384A4F" w14:textId="77777777" w:rsidR="007E3161" w:rsidRPr="004A1689" w:rsidRDefault="007E3161" w:rsidP="00ED17E9">
      <w:pPr>
        <w:spacing w:after="0" w:line="240" w:lineRule="auto"/>
        <w:jc w:val="both"/>
        <w:rPr>
          <w:rFonts w:ascii="Times New Roman" w:eastAsia="Times New Roman" w:hAnsi="Times New Roman"/>
          <w:b/>
          <w:color w:val="000000"/>
          <w:sz w:val="20"/>
          <w:szCs w:val="20"/>
        </w:rPr>
      </w:pPr>
    </w:p>
    <w:p w14:paraId="6F921AE0" w14:textId="77777777" w:rsidR="007E3161" w:rsidRPr="004A1689" w:rsidRDefault="007E3161" w:rsidP="00ED17E9">
      <w:pPr>
        <w:spacing w:after="0" w:line="240" w:lineRule="auto"/>
        <w:jc w:val="both"/>
        <w:rPr>
          <w:rFonts w:ascii="Times New Roman" w:hAnsi="Times New Roman"/>
          <w:i/>
          <w:color w:val="000000" w:themeColor="text1"/>
          <w:sz w:val="20"/>
          <w:szCs w:val="20"/>
        </w:rPr>
      </w:pPr>
    </w:p>
    <w:p w14:paraId="531DE3A8" w14:textId="77777777" w:rsidR="007E3161" w:rsidRPr="00D3609B" w:rsidRDefault="007E3161" w:rsidP="00ED17E9">
      <w:pPr>
        <w:spacing w:after="0" w:line="240" w:lineRule="auto"/>
        <w:jc w:val="both"/>
        <w:rPr>
          <w:rFonts w:ascii="Times New Roman" w:hAnsi="Times New Roman"/>
          <w:b/>
          <w:i/>
          <w:color w:val="000000" w:themeColor="text1"/>
          <w:sz w:val="20"/>
          <w:szCs w:val="20"/>
        </w:rPr>
      </w:pPr>
      <w:r w:rsidRPr="004A1689">
        <w:rPr>
          <w:rFonts w:ascii="Times New Roman" w:hAnsi="Times New Roman"/>
          <w:b/>
          <w:i/>
          <w:color w:val="000000" w:themeColor="text1"/>
          <w:sz w:val="20"/>
          <w:szCs w:val="20"/>
        </w:rPr>
        <w:t>Keywords</w:t>
      </w:r>
      <w:r w:rsidRPr="004A1689">
        <w:rPr>
          <w:rFonts w:ascii="Times New Roman" w:hAnsi="Times New Roman"/>
          <w:i/>
          <w:color w:val="000000" w:themeColor="text1"/>
          <w:sz w:val="20"/>
          <w:szCs w:val="20"/>
        </w:rPr>
        <w:t>:</w:t>
      </w:r>
      <w:r w:rsidRPr="004A1689">
        <w:rPr>
          <w:rFonts w:ascii="Times New Roman" w:hAnsi="Times New Roman"/>
          <w:color w:val="000000" w:themeColor="text1"/>
          <w:sz w:val="20"/>
          <w:szCs w:val="20"/>
        </w:rPr>
        <w:t xml:space="preserve"> </w:t>
      </w:r>
      <w:bookmarkStart w:id="3" w:name="_Hlk143857658"/>
      <w:r w:rsidRPr="00D3609B">
        <w:rPr>
          <w:rFonts w:ascii="Times New Roman" w:hAnsi="Times New Roman"/>
          <w:b/>
          <w:color w:val="000000" w:themeColor="text1"/>
          <w:sz w:val="20"/>
          <w:szCs w:val="20"/>
        </w:rPr>
        <w:t>gadget addiction, democratic parenting, empathy</w:t>
      </w:r>
      <w:r>
        <w:rPr>
          <w:rFonts w:ascii="Times New Roman" w:hAnsi="Times New Roman"/>
          <w:b/>
          <w:color w:val="000000" w:themeColor="text1"/>
          <w:sz w:val="20"/>
          <w:szCs w:val="20"/>
        </w:rPr>
        <w:t xml:space="preserve">, </w:t>
      </w:r>
      <w:r w:rsidRPr="004D0553">
        <w:rPr>
          <w:rFonts w:ascii="Times New Roman" w:hAnsi="Times New Roman"/>
          <w:b/>
          <w:i/>
          <w:iCs/>
          <w:color w:val="000000" w:themeColor="text1"/>
          <w:sz w:val="20"/>
          <w:szCs w:val="20"/>
        </w:rPr>
        <w:t>high school student</w:t>
      </w:r>
      <w:r>
        <w:rPr>
          <w:rFonts w:ascii="Times New Roman" w:hAnsi="Times New Roman"/>
          <w:b/>
          <w:i/>
          <w:iCs/>
          <w:color w:val="000000" w:themeColor="text1"/>
          <w:sz w:val="20"/>
          <w:szCs w:val="20"/>
        </w:rPr>
        <w:t>s</w:t>
      </w:r>
      <w:bookmarkEnd w:id="3"/>
    </w:p>
    <w:p w14:paraId="3CB38D9B" w14:textId="77777777" w:rsidR="007E3161" w:rsidRPr="00D3609B" w:rsidRDefault="007E3161" w:rsidP="00ED17E9">
      <w:pPr>
        <w:spacing w:after="0" w:line="240" w:lineRule="auto"/>
        <w:jc w:val="both"/>
        <w:rPr>
          <w:rFonts w:ascii="Times New Roman" w:hAnsi="Times New Roman"/>
          <w:b/>
          <w:i/>
          <w:color w:val="000000" w:themeColor="text1"/>
          <w:sz w:val="20"/>
          <w:szCs w:val="20"/>
        </w:rPr>
      </w:pPr>
    </w:p>
    <w:p w14:paraId="3CD3E101" w14:textId="77777777" w:rsidR="007E3161" w:rsidRPr="00F66619" w:rsidRDefault="007E3161" w:rsidP="00ED17E9">
      <w:pPr>
        <w:spacing w:after="0"/>
        <w:jc w:val="both"/>
        <w:rPr>
          <w:rFonts w:ascii="Times New Roman" w:hAnsi="Times New Roman"/>
          <w:b/>
        </w:rPr>
      </w:pPr>
      <w:r w:rsidRPr="00F66619">
        <w:rPr>
          <w:rFonts w:ascii="Times New Roman" w:hAnsi="Times New Roman"/>
          <w:b/>
        </w:rPr>
        <w:lastRenderedPageBreak/>
        <w:t xml:space="preserve">PENDAHULUAN </w:t>
      </w:r>
    </w:p>
    <w:p w14:paraId="706C22CE" w14:textId="5964061D" w:rsidR="007E3161" w:rsidRPr="0090372E" w:rsidRDefault="00031ED5" w:rsidP="00ED17E9">
      <w:pPr>
        <w:pStyle w:val="2"/>
        <w:spacing w:after="0"/>
        <w:ind w:left="0" w:firstLine="720"/>
        <w:jc w:val="both"/>
        <w:rPr>
          <w:rFonts w:ascii="Times New Roman" w:hAnsi="Times New Roman"/>
        </w:rPr>
      </w:pPr>
      <w:bookmarkStart w:id="4" w:name="_Hlk143852577"/>
      <w:r>
        <w:rPr>
          <w:rFonts w:ascii="Times New Roman" w:hAnsi="Times New Roman"/>
          <w:lang w:val="id-ID"/>
        </w:rPr>
        <w:t>Masing-masing</w:t>
      </w:r>
      <w:r w:rsidR="00087529">
        <w:rPr>
          <w:rFonts w:ascii="Times New Roman" w:hAnsi="Times New Roman"/>
          <w:lang w:val="id-ID"/>
        </w:rPr>
        <w:t xml:space="preserve"> </w:t>
      </w:r>
      <w:r>
        <w:rPr>
          <w:rFonts w:ascii="Times New Roman" w:hAnsi="Times New Roman"/>
          <w:lang w:val="id-ID"/>
        </w:rPr>
        <w:t>individu</w:t>
      </w:r>
      <w:r w:rsidR="007E3161" w:rsidRPr="0090372E">
        <w:rPr>
          <w:rFonts w:ascii="Times New Roman" w:hAnsi="Times New Roman"/>
        </w:rPr>
        <w:t xml:space="preserve"> </w:t>
      </w:r>
      <w:r>
        <w:rPr>
          <w:rFonts w:ascii="Times New Roman" w:hAnsi="Times New Roman"/>
          <w:lang w:val="id-ID"/>
        </w:rPr>
        <w:t xml:space="preserve">memiliki rasa </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sebab</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berempati</w:t>
      </w:r>
      <w:proofErr w:type="spellEnd"/>
      <w:r w:rsidR="007E3161" w:rsidRPr="0090372E">
        <w:rPr>
          <w:rFonts w:ascii="Times New Roman" w:hAnsi="Times New Roman"/>
        </w:rPr>
        <w:t xml:space="preserve"> pada </w:t>
      </w:r>
      <w:proofErr w:type="spellStart"/>
      <w:r w:rsidR="007E3161" w:rsidRPr="0090372E">
        <w:rPr>
          <w:rFonts w:ascii="Times New Roman" w:hAnsi="Times New Roman"/>
        </w:rPr>
        <w:t>seseorang</w:t>
      </w:r>
      <w:proofErr w:type="spellEnd"/>
      <w:r w:rsidR="007E3161" w:rsidRPr="0090372E">
        <w:rPr>
          <w:rFonts w:ascii="Times New Roman" w:hAnsi="Times New Roman"/>
        </w:rPr>
        <w:t xml:space="preserve"> </w:t>
      </w:r>
      <w:proofErr w:type="spellStart"/>
      <w:r w:rsidR="007E3161" w:rsidRPr="0090372E">
        <w:rPr>
          <w:rFonts w:ascii="Times New Roman" w:hAnsi="Times New Roman"/>
        </w:rPr>
        <w:t>hanya</w:t>
      </w:r>
      <w:proofErr w:type="spellEnd"/>
      <w:r w:rsidR="007E3161" w:rsidRPr="0090372E">
        <w:rPr>
          <w:rFonts w:ascii="Times New Roman" w:hAnsi="Times New Roman"/>
        </w:rPr>
        <w:t xml:space="preserve"> </w:t>
      </w:r>
      <w:r w:rsidR="00356C45">
        <w:rPr>
          <w:rFonts w:ascii="Times New Roman" w:hAnsi="Times New Roman"/>
          <w:lang w:val="id-ID"/>
        </w:rPr>
        <w:t>dibutuhkan</w:t>
      </w:r>
      <w:r w:rsidR="007E3161" w:rsidRPr="0090372E">
        <w:rPr>
          <w:rFonts w:ascii="Times New Roman" w:hAnsi="Times New Roman"/>
        </w:rPr>
        <w:t xml:space="preserve"> </w:t>
      </w:r>
      <w:proofErr w:type="spellStart"/>
      <w:r w:rsidR="007E3161" w:rsidRPr="0090372E">
        <w:rPr>
          <w:rFonts w:ascii="Times New Roman" w:hAnsi="Times New Roman"/>
        </w:rPr>
        <w:t>hasrat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untuk</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memahami</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keadaan</w:t>
      </w:r>
      <w:proofErr w:type="spellEnd"/>
      <w:r w:rsidR="007E3161" w:rsidRPr="0090372E">
        <w:rPr>
          <w:rFonts w:ascii="Times New Roman" w:hAnsi="Times New Roman"/>
        </w:rPr>
        <w:t xml:space="preserve"> orang lain</w:t>
      </w:r>
      <w:r w:rsidR="0026289B">
        <w:rPr>
          <w:rFonts w:ascii="Times New Roman" w:hAnsi="Times New Roman"/>
          <w:lang w:val="id-ID"/>
        </w:rPr>
        <w:t xml:space="preserve"> dengan </w:t>
      </w:r>
      <w:proofErr w:type="spellStart"/>
      <w:r w:rsidR="0026289B" w:rsidRPr="0090372E">
        <w:rPr>
          <w:rFonts w:ascii="Times New Roman" w:hAnsi="Times New Roman"/>
        </w:rPr>
        <w:t>melibatkan</w:t>
      </w:r>
      <w:proofErr w:type="spellEnd"/>
      <w:r w:rsidR="0026289B" w:rsidRPr="0090372E">
        <w:rPr>
          <w:rFonts w:ascii="Times New Roman" w:hAnsi="Times New Roman"/>
        </w:rPr>
        <w:t xml:space="preserve"> </w:t>
      </w:r>
      <w:proofErr w:type="spellStart"/>
      <w:r w:rsidR="0026289B" w:rsidRPr="0090372E">
        <w:rPr>
          <w:rFonts w:ascii="Times New Roman" w:hAnsi="Times New Roman"/>
        </w:rPr>
        <w:t>diri</w:t>
      </w:r>
      <w:proofErr w:type="spellEnd"/>
      <w:r w:rsidR="0026289B" w:rsidRPr="0090372E">
        <w:rPr>
          <w:rFonts w:ascii="Times New Roman" w:hAnsi="Times New Roman"/>
        </w:rPr>
        <w:t xml:space="preserve"> </w:t>
      </w:r>
      <w:proofErr w:type="spellStart"/>
      <w:r w:rsidR="0026289B" w:rsidRPr="0090372E">
        <w:rPr>
          <w:rFonts w:ascii="Times New Roman" w:hAnsi="Times New Roman"/>
        </w:rPr>
        <w:t>sendiri</w:t>
      </w:r>
      <w:proofErr w:type="spellEnd"/>
      <w:r w:rsidR="007E3161" w:rsidRPr="0090372E">
        <w:rPr>
          <w:rFonts w:ascii="Times New Roman" w:hAnsi="Times New Roman"/>
        </w:rPr>
        <w:t xml:space="preserve">. </w:t>
      </w:r>
      <w:r w:rsidR="00E8481B">
        <w:rPr>
          <w:rFonts w:ascii="Times New Roman" w:hAnsi="Times New Roman"/>
          <w:lang w:val="id-ID"/>
        </w:rPr>
        <w:t>P</w:t>
      </w:r>
      <w:proofErr w:type="spellStart"/>
      <w:r w:rsidR="007E3161" w:rsidRPr="0090372E">
        <w:rPr>
          <w:rFonts w:ascii="Times New Roman" w:hAnsi="Times New Roman"/>
        </w:rPr>
        <w:t>erilaku</w:t>
      </w:r>
      <w:proofErr w:type="spellEnd"/>
      <w:r w:rsidR="007E3161" w:rsidRPr="0090372E">
        <w:rPr>
          <w:rFonts w:ascii="Times New Roman" w:hAnsi="Times New Roman"/>
        </w:rPr>
        <w:t xml:space="preserve"> </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w:t>
      </w:r>
      <w:r w:rsidR="00E8481B">
        <w:rPr>
          <w:rFonts w:ascii="Times New Roman" w:hAnsi="Times New Roman"/>
          <w:lang w:val="id-ID"/>
        </w:rPr>
        <w:t xml:space="preserve">secara alamiah </w:t>
      </w:r>
      <w:proofErr w:type="spellStart"/>
      <w:r w:rsidR="007E3161" w:rsidRPr="0090372E">
        <w:rPr>
          <w:rFonts w:ascii="Times New Roman" w:hAnsi="Times New Roman"/>
        </w:rPr>
        <w:t>dapat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dikatakan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sebagai</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perilaku</w:t>
      </w:r>
      <w:proofErr w:type="spellEnd"/>
      <w:r w:rsidR="007E3161" w:rsidRPr="0090372E">
        <w:rPr>
          <w:rFonts w:ascii="Times New Roman" w:hAnsi="Times New Roman"/>
        </w:rPr>
        <w:t xml:space="preserve"> </w:t>
      </w:r>
      <w:proofErr w:type="spellStart"/>
      <w:r w:rsidR="007E3161" w:rsidRPr="0090372E">
        <w:rPr>
          <w:rFonts w:ascii="Times New Roman" w:hAnsi="Times New Roman"/>
        </w:rPr>
        <w:t>ikut</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merasakan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bagaiman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keadaan</w:t>
      </w:r>
      <w:proofErr w:type="spellEnd"/>
      <w:r w:rsidR="007E3161" w:rsidRPr="0090372E">
        <w:rPr>
          <w:rFonts w:ascii="Times New Roman" w:hAnsi="Times New Roman"/>
        </w:rPr>
        <w:t xml:space="preserve"> orang lain yang </w:t>
      </w:r>
      <w:proofErr w:type="spellStart"/>
      <w:r w:rsidR="007E3161" w:rsidRPr="0090372E">
        <w:rPr>
          <w:rFonts w:ascii="Times New Roman" w:hAnsi="Times New Roman"/>
        </w:rPr>
        <w:t>telah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didapat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sejak</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kecil</w:t>
      </w:r>
      <w:proofErr w:type="spellEnd"/>
      <w:r w:rsidR="007E3161" w:rsidRPr="0090372E">
        <w:rPr>
          <w:rFonts w:ascii="Times New Roman" w:hAnsi="Times New Roman"/>
        </w:rPr>
        <w:t xml:space="preserve"> </w:t>
      </w:r>
      <w:r w:rsidR="007E3161" w:rsidRPr="0090372E">
        <w:rPr>
          <w:rFonts w:ascii="Times New Roman" w:hAnsi="Times New Roman"/>
        </w:rPr>
        <w:fldChar w:fldCharType="begin" w:fldLock="1"/>
      </w:r>
      <w:r w:rsidR="007E3161">
        <w:rPr>
          <w:rFonts w:ascii="Times New Roman" w:hAnsi="Times New Roman"/>
        </w:rPr>
        <w:instrText>ADDIN CSL_CITATION {"citationItems":[{"id":"ITEM-1","itemData":{"author":[{"dropping-particle":"","family":"Mahera","given":"Rafica","non-dropping-particle":"","parse-names":false,"suffix":""}],"id":"ITEM-1","issued":{"date-parts":[["2022"]]},"page":"917-925","title":"Jurnal PAJAR ( Pendidikan dan Pengajaran ) Volume 6 Nomor 3 Mei 2022 | ISSN Cetak : 2580 - 8435 | ISSN Online : 2614 - 1337 HUBUNGAN ANTARA KECANDUAN GADGET DENGAN EMPATI PADA SISWA RELATIONSHIP BETWEEN GADGET ADDICTION AND EMPATHY FOR STUDENTS AT SMA IT ","type":"article-journal","volume":"6"},"uris":["http://www.mendeley.com/documents/?uuid=299e88e7-64cc-45c2-9997-678904becf29"]}],"mendeley":{"formattedCitation":"(Mahera 2022b)","plainTextFormattedCitation":"(Mahera 2022b)","previouslyFormattedCitation":"(Mahera 2022b)"},"properties":{"noteIndex":0},"schema":"https://github.com/citation-style-language/schema/raw/master/csl-citation.json"}</w:instrText>
      </w:r>
      <w:r w:rsidR="007E3161" w:rsidRPr="0090372E">
        <w:rPr>
          <w:rFonts w:ascii="Times New Roman" w:hAnsi="Times New Roman"/>
        </w:rPr>
        <w:fldChar w:fldCharType="separate"/>
      </w:r>
      <w:r w:rsidR="007E3161" w:rsidRPr="00C0171A">
        <w:rPr>
          <w:rFonts w:ascii="Times New Roman" w:hAnsi="Times New Roman"/>
          <w:noProof/>
        </w:rPr>
        <w:t>(Mahera 2022b)</w:t>
      </w:r>
      <w:r w:rsidR="007E3161" w:rsidRPr="0090372E">
        <w:rPr>
          <w:rFonts w:ascii="Times New Roman" w:hAnsi="Times New Roman"/>
        </w:rPr>
        <w:fldChar w:fldCharType="end"/>
      </w:r>
      <w:r w:rsidR="007E3161" w:rsidRPr="0090372E">
        <w:rPr>
          <w:rFonts w:ascii="Times New Roman" w:hAnsi="Times New Roman"/>
        </w:rPr>
        <w:t xml:space="preserve">. </w:t>
      </w:r>
      <w:proofErr w:type="spellStart"/>
      <w:r w:rsidR="007E3161" w:rsidRPr="0090372E">
        <w:rPr>
          <w:rFonts w:ascii="Times New Roman" w:hAnsi="Times New Roman"/>
        </w:rPr>
        <w:t>Meskipun</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perilaku</w:t>
      </w:r>
      <w:proofErr w:type="spellEnd"/>
      <w:r w:rsidR="007E3161" w:rsidRPr="0090372E">
        <w:rPr>
          <w:rFonts w:ascii="Times New Roman" w:hAnsi="Times New Roman"/>
        </w:rPr>
        <w:t xml:space="preserve"> </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dipelajari</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sejak</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kecil</w:t>
      </w:r>
      <w:proofErr w:type="spellEnd"/>
      <w:r w:rsidR="007E3161" w:rsidRPr="0090372E">
        <w:rPr>
          <w:rFonts w:ascii="Times New Roman" w:hAnsi="Times New Roman"/>
        </w:rPr>
        <w:t xml:space="preserve">, </w:t>
      </w:r>
      <w:proofErr w:type="spellStart"/>
      <w:r w:rsidR="007E3161" w:rsidRPr="0090372E">
        <w:rPr>
          <w:rFonts w:ascii="Times New Roman" w:hAnsi="Times New Roman"/>
        </w:rPr>
        <w:t>namun</w:t>
      </w:r>
      <w:proofErr w:type="spellEnd"/>
      <w:r w:rsidR="007E3161" w:rsidRPr="0090372E">
        <w:rPr>
          <w:rFonts w:ascii="Times New Roman" w:hAnsi="Times New Roman"/>
        </w:rPr>
        <w:t xml:space="preserve"> </w:t>
      </w:r>
      <w:proofErr w:type="spellStart"/>
      <w:r w:rsidR="007E3161" w:rsidRPr="0090372E">
        <w:rPr>
          <w:rFonts w:ascii="Times New Roman" w:hAnsi="Times New Roman"/>
        </w:rPr>
        <w:t>harus</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dipraktikkan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sejak</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dini</w:t>
      </w:r>
      <w:proofErr w:type="spellEnd"/>
      <w:r w:rsidR="007E3161" w:rsidRPr="0090372E">
        <w:rPr>
          <w:rFonts w:ascii="Times New Roman" w:hAnsi="Times New Roman"/>
        </w:rPr>
        <w:t xml:space="preserve"> </w:t>
      </w:r>
      <w:proofErr w:type="spellStart"/>
      <w:r w:rsidR="007E3161" w:rsidRPr="0090372E">
        <w:rPr>
          <w:rFonts w:ascii="Times New Roman" w:hAnsi="Times New Roman"/>
        </w:rPr>
        <w:t>untuk</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menciptakan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hubungan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sosial</w:t>
      </w:r>
      <w:proofErr w:type="spellEnd"/>
      <w:r w:rsidR="007E3161" w:rsidRPr="0090372E">
        <w:rPr>
          <w:rFonts w:ascii="Times New Roman" w:hAnsi="Times New Roman"/>
        </w:rPr>
        <w:t xml:space="preserve"> </w:t>
      </w:r>
      <w:r w:rsidR="00780242">
        <w:rPr>
          <w:rFonts w:ascii="Times New Roman" w:hAnsi="Times New Roman"/>
          <w:lang w:val="id-ID"/>
        </w:rPr>
        <w:t>secara</w:t>
      </w:r>
      <w:r w:rsidR="007E3161" w:rsidRPr="0090372E">
        <w:rPr>
          <w:rFonts w:ascii="Times New Roman" w:hAnsi="Times New Roman"/>
        </w:rPr>
        <w:t xml:space="preserve"> </w:t>
      </w:r>
      <w:proofErr w:type="spellStart"/>
      <w:r w:rsidR="007E3161" w:rsidRPr="0090372E">
        <w:rPr>
          <w:rFonts w:ascii="Times New Roman" w:hAnsi="Times New Roman"/>
        </w:rPr>
        <w:t>positif</w:t>
      </w:r>
      <w:proofErr w:type="spellEnd"/>
      <w:r w:rsidR="007E3161" w:rsidRPr="0090372E">
        <w:rPr>
          <w:rFonts w:ascii="Times New Roman" w:hAnsi="Times New Roman"/>
        </w:rPr>
        <w:t xml:space="preserve"> </w:t>
      </w:r>
      <w:proofErr w:type="spellStart"/>
      <w:r w:rsidR="007E3161" w:rsidRPr="0090372E">
        <w:rPr>
          <w:rFonts w:ascii="Times New Roman" w:hAnsi="Times New Roman"/>
        </w:rPr>
        <w:t>dalam</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kehidupan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sehari-hari</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seseorang</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umumnya</w:t>
      </w:r>
      <w:proofErr w:type="spellEnd"/>
      <w:r w:rsidR="007E3161" w:rsidRPr="0090372E">
        <w:rPr>
          <w:rFonts w:ascii="Times New Roman" w:hAnsi="Times New Roman"/>
        </w:rPr>
        <w:t xml:space="preserve"> </w:t>
      </w:r>
      <w:r w:rsidR="00780242">
        <w:rPr>
          <w:rFonts w:ascii="Times New Roman" w:hAnsi="Times New Roman"/>
          <w:lang w:val="id-ID"/>
        </w:rPr>
        <w:t>ber</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w:t>
      </w:r>
      <w:r w:rsidR="00780242">
        <w:rPr>
          <w:rFonts w:ascii="Times New Roman" w:hAnsi="Times New Roman"/>
          <w:lang w:val="id-ID"/>
        </w:rPr>
        <w:t>dengan</w:t>
      </w:r>
      <w:r w:rsidR="007E3161" w:rsidRPr="0090372E">
        <w:rPr>
          <w:rFonts w:ascii="Times New Roman" w:hAnsi="Times New Roman"/>
        </w:rPr>
        <w:t xml:space="preserve"> </w:t>
      </w:r>
      <w:proofErr w:type="spellStart"/>
      <w:r w:rsidR="007E3161" w:rsidRPr="0090372E">
        <w:rPr>
          <w:rFonts w:ascii="Times New Roman" w:hAnsi="Times New Roman"/>
        </w:rPr>
        <w:t>baik</w:t>
      </w:r>
      <w:proofErr w:type="spellEnd"/>
      <w:r w:rsidR="007E3161" w:rsidRPr="0090372E">
        <w:rPr>
          <w:rFonts w:ascii="Times New Roman" w:hAnsi="Times New Roman"/>
        </w:rPr>
        <w:t xml:space="preserve"> </w:t>
      </w:r>
      <w:r w:rsidR="00780242">
        <w:rPr>
          <w:rFonts w:ascii="Times New Roman" w:hAnsi="Times New Roman"/>
          <w:lang w:val="id-ID"/>
        </w:rPr>
        <w:t xml:space="preserve">akan mengalami perkembangan </w:t>
      </w:r>
      <w:proofErr w:type="spellStart"/>
      <w:r w:rsidR="007E3161" w:rsidRPr="0090372E">
        <w:rPr>
          <w:rFonts w:ascii="Times New Roman" w:hAnsi="Times New Roman"/>
        </w:rPr>
        <w:t>menjadi</w:t>
      </w:r>
      <w:proofErr w:type="spellEnd"/>
      <w:r w:rsidR="007E3161" w:rsidRPr="0090372E">
        <w:rPr>
          <w:rFonts w:ascii="Times New Roman" w:hAnsi="Times New Roman"/>
        </w:rPr>
        <w:t xml:space="preserve"> </w:t>
      </w:r>
      <w:proofErr w:type="spellStart"/>
      <w:r w:rsidR="007E3161" w:rsidRPr="0090372E">
        <w:rPr>
          <w:rFonts w:ascii="Times New Roman" w:hAnsi="Times New Roman"/>
        </w:rPr>
        <w:t>pribadi</w:t>
      </w:r>
      <w:proofErr w:type="spellEnd"/>
      <w:r w:rsidR="007E3161" w:rsidRPr="0090372E">
        <w:rPr>
          <w:rFonts w:ascii="Times New Roman" w:hAnsi="Times New Roman"/>
        </w:rPr>
        <w:t xml:space="preserve"> yang </w:t>
      </w:r>
      <w:proofErr w:type="spellStart"/>
      <w:r w:rsidR="007E3161" w:rsidRPr="00CC0BEC">
        <w:rPr>
          <w:rFonts w:ascii="Times New Roman" w:hAnsi="Times New Roman"/>
        </w:rPr>
        <w:t>baik</w:t>
      </w:r>
      <w:proofErr w:type="spellEnd"/>
      <w:r w:rsidR="007E3161" w:rsidRPr="00CC0BEC">
        <w:rPr>
          <w:rFonts w:ascii="Times New Roman" w:hAnsi="Times New Roman"/>
        </w:rPr>
        <w:t xml:space="preserve"> pula</w:t>
      </w:r>
      <w:r w:rsidR="00D07380" w:rsidRPr="00CC0BEC">
        <w:rPr>
          <w:rFonts w:ascii="Times New Roman" w:hAnsi="Times New Roman"/>
        </w:rPr>
        <w:t xml:space="preserve"> </w:t>
      </w:r>
      <w:proofErr w:type="spellStart"/>
      <w:r w:rsidR="00D07380" w:rsidRPr="00CC0BEC">
        <w:rPr>
          <w:rFonts w:ascii="Times New Roman" w:hAnsi="Times New Roman"/>
        </w:rPr>
        <w:t>serta</w:t>
      </w:r>
      <w:proofErr w:type="spellEnd"/>
      <w:r w:rsidR="00D07380" w:rsidRPr="00CC0BEC">
        <w:rPr>
          <w:rFonts w:ascii="Times New Roman" w:hAnsi="Times New Roman"/>
        </w:rPr>
        <w:t xml:space="preserve"> </w:t>
      </w:r>
      <w:proofErr w:type="spellStart"/>
      <w:r w:rsidR="007E3161" w:rsidRPr="00CC0BEC">
        <w:rPr>
          <w:rFonts w:ascii="Times New Roman" w:hAnsi="Times New Roman"/>
        </w:rPr>
        <w:t>menciptakan</w:t>
      </w:r>
      <w:proofErr w:type="spellEnd"/>
      <w:r w:rsidR="007E3161" w:rsidRPr="00CC0BEC">
        <w:rPr>
          <w:rFonts w:ascii="Times New Roman" w:hAnsi="Times New Roman"/>
        </w:rPr>
        <w:t xml:space="preserve"> </w:t>
      </w:r>
      <w:proofErr w:type="spellStart"/>
      <w:r w:rsidR="007E3161" w:rsidRPr="00CC0BEC">
        <w:rPr>
          <w:rFonts w:ascii="Times New Roman" w:hAnsi="Times New Roman"/>
        </w:rPr>
        <w:t>hubungan</w:t>
      </w:r>
      <w:proofErr w:type="spellEnd"/>
      <w:r w:rsidR="007E3161" w:rsidRPr="00CC0BEC">
        <w:rPr>
          <w:rFonts w:ascii="Times New Roman" w:hAnsi="Times New Roman"/>
        </w:rPr>
        <w:t xml:space="preserve"> </w:t>
      </w:r>
      <w:proofErr w:type="spellStart"/>
      <w:r w:rsidR="007E3161" w:rsidRPr="00CC0BEC">
        <w:rPr>
          <w:rFonts w:ascii="Times New Roman" w:hAnsi="Times New Roman"/>
        </w:rPr>
        <w:t>sosial</w:t>
      </w:r>
      <w:proofErr w:type="spellEnd"/>
      <w:r w:rsidR="00D07380" w:rsidRPr="00CC0BEC">
        <w:rPr>
          <w:rFonts w:ascii="Times New Roman" w:hAnsi="Times New Roman"/>
        </w:rPr>
        <w:t xml:space="preserve"> </w:t>
      </w:r>
      <w:proofErr w:type="spellStart"/>
      <w:r w:rsidR="007E3161" w:rsidRPr="00CC0BEC">
        <w:rPr>
          <w:rFonts w:ascii="Times New Roman" w:hAnsi="Times New Roman"/>
        </w:rPr>
        <w:t>dirumah</w:t>
      </w:r>
      <w:proofErr w:type="spellEnd"/>
      <w:r w:rsidR="007E3161" w:rsidRPr="00CC0BEC">
        <w:rPr>
          <w:rFonts w:ascii="Times New Roman" w:hAnsi="Times New Roman"/>
        </w:rPr>
        <w:t xml:space="preserve">, </w:t>
      </w:r>
      <w:proofErr w:type="spellStart"/>
      <w:r w:rsidR="007E3161" w:rsidRPr="00CC0BEC">
        <w:rPr>
          <w:rFonts w:ascii="Times New Roman" w:hAnsi="Times New Roman"/>
        </w:rPr>
        <w:t>sekolah</w:t>
      </w:r>
      <w:proofErr w:type="spellEnd"/>
      <w:r w:rsidR="007E3161" w:rsidRPr="00CC0BEC">
        <w:rPr>
          <w:rFonts w:ascii="Times New Roman" w:hAnsi="Times New Roman"/>
        </w:rPr>
        <w:t xml:space="preserve"> </w:t>
      </w:r>
      <w:proofErr w:type="spellStart"/>
      <w:r w:rsidR="007E3161" w:rsidRPr="00CC0BEC">
        <w:rPr>
          <w:rFonts w:ascii="Times New Roman" w:hAnsi="Times New Roman"/>
        </w:rPr>
        <w:t>atau</w:t>
      </w:r>
      <w:proofErr w:type="spellEnd"/>
      <w:r w:rsidR="007E3161" w:rsidRPr="00CC0BEC">
        <w:rPr>
          <w:rFonts w:ascii="Times New Roman" w:hAnsi="Times New Roman"/>
        </w:rPr>
        <w:t xml:space="preserve"> </w:t>
      </w:r>
      <w:proofErr w:type="spellStart"/>
      <w:r w:rsidR="007E3161" w:rsidRPr="00CC0BEC">
        <w:rPr>
          <w:rFonts w:ascii="Times New Roman" w:hAnsi="Times New Roman"/>
        </w:rPr>
        <w:t>bahkan</w:t>
      </w:r>
      <w:proofErr w:type="spellEnd"/>
      <w:r w:rsidR="007E3161" w:rsidRPr="00CC0BEC">
        <w:rPr>
          <w:rFonts w:ascii="Times New Roman" w:hAnsi="Times New Roman"/>
        </w:rPr>
        <w:t xml:space="preserve"> </w:t>
      </w:r>
      <w:proofErr w:type="spellStart"/>
      <w:r w:rsidR="007E3161" w:rsidRPr="00CC0BEC">
        <w:rPr>
          <w:rFonts w:ascii="Times New Roman" w:hAnsi="Times New Roman"/>
        </w:rPr>
        <w:t>dalam</w:t>
      </w:r>
      <w:proofErr w:type="spellEnd"/>
      <w:r w:rsidR="007E3161" w:rsidRPr="00CC0BEC">
        <w:rPr>
          <w:rFonts w:ascii="Times New Roman" w:hAnsi="Times New Roman"/>
        </w:rPr>
        <w:t xml:space="preserve"> </w:t>
      </w:r>
      <w:proofErr w:type="spellStart"/>
      <w:r w:rsidR="007E3161" w:rsidRPr="00CC0BEC">
        <w:rPr>
          <w:rFonts w:ascii="Times New Roman" w:hAnsi="Times New Roman"/>
        </w:rPr>
        <w:t>komunitas</w:t>
      </w:r>
      <w:proofErr w:type="spellEnd"/>
      <w:r w:rsidR="007E3161" w:rsidRPr="0090372E">
        <w:rPr>
          <w:rFonts w:ascii="Times New Roman" w:hAnsi="Times New Roman"/>
        </w:rPr>
        <w:t xml:space="preserve">, </w:t>
      </w:r>
      <w:proofErr w:type="spellStart"/>
      <w:r w:rsidR="007E3161" w:rsidRPr="0090372E">
        <w:rPr>
          <w:rFonts w:ascii="Times New Roman" w:hAnsi="Times New Roman"/>
        </w:rPr>
        <w:t>apadanya</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perilaku</w:t>
      </w:r>
      <w:proofErr w:type="spellEnd"/>
      <w:r w:rsidR="007E3161" w:rsidRPr="0090372E">
        <w:rPr>
          <w:rFonts w:ascii="Times New Roman" w:hAnsi="Times New Roman"/>
        </w:rPr>
        <w:t xml:space="preserve"> </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w:t>
      </w:r>
      <w:proofErr w:type="spellStart"/>
      <w:r w:rsidR="007E3161" w:rsidRPr="0090372E">
        <w:rPr>
          <w:rFonts w:ascii="Times New Roman" w:hAnsi="Times New Roman"/>
        </w:rPr>
        <w:t>dapat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meminimalisir</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kejadian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tersebut</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menjadi</w:t>
      </w:r>
      <w:proofErr w:type="spellEnd"/>
      <w:r w:rsidR="007E3161" w:rsidRPr="0090372E">
        <w:rPr>
          <w:rFonts w:ascii="Times New Roman" w:hAnsi="Times New Roman"/>
        </w:rPr>
        <w:t xml:space="preserve"> </w:t>
      </w:r>
      <w:proofErr w:type="spellStart"/>
      <w:r w:rsidR="007E3161" w:rsidRPr="0090372E">
        <w:rPr>
          <w:rFonts w:ascii="Times New Roman" w:hAnsi="Times New Roman"/>
        </w:rPr>
        <w:t>konflik</w:t>
      </w:r>
      <w:proofErr w:type="spellEnd"/>
      <w:r w:rsidR="007E3161" w:rsidRPr="0090372E">
        <w:rPr>
          <w:rFonts w:ascii="Times New Roman" w:hAnsi="Times New Roman"/>
        </w:rPr>
        <w:t xml:space="preserve"> di </w:t>
      </w:r>
      <w:proofErr w:type="spellStart"/>
      <w:r w:rsidR="007E3161" w:rsidRPr="0090372E">
        <w:rPr>
          <w:rFonts w:ascii="Times New Roman" w:hAnsi="Times New Roman"/>
        </w:rPr>
        <w:t>lingkungan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sosial</w:t>
      </w:r>
      <w:proofErr w:type="spellEnd"/>
      <w:r w:rsidR="007E3161" w:rsidRPr="0090372E">
        <w:rPr>
          <w:rFonts w:ascii="Times New Roman" w:hAnsi="Times New Roman"/>
        </w:rPr>
        <w:t xml:space="preserve"> </w:t>
      </w:r>
      <w:r w:rsidR="007E3161" w:rsidRPr="0090372E">
        <w:rPr>
          <w:rFonts w:ascii="Times New Roman" w:hAnsi="Times New Roman"/>
        </w:rPr>
        <w:fldChar w:fldCharType="begin" w:fldLock="1"/>
      </w:r>
      <w:r w:rsidR="007E3161">
        <w:rPr>
          <w:rFonts w:ascii="Times New Roman" w:hAnsi="Times New Roman"/>
        </w:rPr>
        <w:instrText>ADDIN CSL_CITATION {"citationItems":[{"id":"ITEM-1","itemData":{"author":[{"dropping-particle":"","family":"Mahera","given":"Rafica","non-dropping-particle":"","parse-names":false,"suffix":""}],"id":"ITEM-1","issued":{"date-parts":[["2022"]]},"page":"917-925","title":"Jurnal PAJAR ( Pendidikan dan Pengajaran ) Volume 6 Nomor 3 Mei 2022 | ISSN Cetak : 2580 - 8435 | ISSN Online : 2614 - 1337 HUBUNGAN ANTARA KECANDUAN GADGET DENGAN EMPATI PADA SISWA RELATIONSHIP BETWEEN GADGET ADDICTION AND EMPATHY FOR STUDENTS AT SMA IT ","type":"article-journal","volume":"6"},"uris":["http://www.mendeley.com/documents/?uuid=299e88e7-64cc-45c2-9997-678904becf29"]}],"mendeley":{"formattedCitation":"(Mahera 2022b)","plainTextFormattedCitation":"(Mahera 2022b)","previouslyFormattedCitation":"(Mahera 2022b)"},"properties":{"noteIndex":0},"schema":"https://github.com/citation-style-language/schema/raw/master/csl-citation.json"}</w:instrText>
      </w:r>
      <w:r w:rsidR="007E3161" w:rsidRPr="0090372E">
        <w:rPr>
          <w:rFonts w:ascii="Times New Roman" w:hAnsi="Times New Roman"/>
        </w:rPr>
        <w:fldChar w:fldCharType="separate"/>
      </w:r>
      <w:r w:rsidR="007E3161" w:rsidRPr="00C0171A">
        <w:rPr>
          <w:rFonts w:ascii="Times New Roman" w:hAnsi="Times New Roman"/>
          <w:noProof/>
        </w:rPr>
        <w:t>(Mahera 2022b)</w:t>
      </w:r>
      <w:r w:rsidR="007E3161" w:rsidRPr="0090372E">
        <w:rPr>
          <w:rFonts w:ascii="Times New Roman" w:hAnsi="Times New Roman"/>
        </w:rPr>
        <w:fldChar w:fldCharType="end"/>
      </w:r>
      <w:r w:rsidR="007E3161" w:rsidRPr="0090372E">
        <w:rPr>
          <w:rFonts w:ascii="Times New Roman" w:hAnsi="Times New Roman"/>
        </w:rPr>
        <w:t xml:space="preserve">. </w:t>
      </w:r>
      <w:bookmarkEnd w:id="4"/>
    </w:p>
    <w:p w14:paraId="7F802375" w14:textId="5D738BC2" w:rsidR="007E3161" w:rsidRPr="0090372E" w:rsidRDefault="007E3161" w:rsidP="00ED17E9">
      <w:pPr>
        <w:pStyle w:val="2"/>
        <w:spacing w:after="0"/>
        <w:ind w:left="0" w:firstLine="720"/>
        <w:jc w:val="both"/>
        <w:rPr>
          <w:rFonts w:ascii="Times New Roman" w:hAnsi="Times New Roman"/>
        </w:rPr>
      </w:pPr>
      <w:bookmarkStart w:id="5" w:name="_Hlk143852705"/>
      <w:proofErr w:type="spellStart"/>
      <w:r w:rsidRPr="0090372E">
        <w:rPr>
          <w:rFonts w:ascii="Times New Roman" w:hAnsi="Times New Roman"/>
        </w:rPr>
        <w:t>Sejalan</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survey dan </w:t>
      </w:r>
      <w:proofErr w:type="spellStart"/>
      <w:r w:rsidRPr="0090372E">
        <w:rPr>
          <w:rFonts w:ascii="Times New Roman" w:hAnsi="Times New Roman"/>
        </w:rPr>
        <w:t>menemukan</w:t>
      </w:r>
      <w:proofErr w:type="spellEnd"/>
      <w:r w:rsidRPr="0090372E">
        <w:rPr>
          <w:rFonts w:ascii="Times New Roman" w:hAnsi="Times New Roman"/>
        </w:rPr>
        <w:t xml:space="preserve"> </w:t>
      </w:r>
      <w:proofErr w:type="spellStart"/>
      <w:r w:rsidRPr="0090372E">
        <w:rPr>
          <w:rFonts w:ascii="Times New Roman" w:hAnsi="Times New Roman"/>
        </w:rPr>
        <w:t>fenomena</w:t>
      </w:r>
      <w:proofErr w:type="spellEnd"/>
      <w:r w:rsidRPr="0090372E">
        <w:rPr>
          <w:rFonts w:ascii="Times New Roman" w:hAnsi="Times New Roman"/>
        </w:rPr>
        <w:t xml:space="preserve"> yang </w:t>
      </w:r>
      <w:proofErr w:type="spellStart"/>
      <w:r w:rsidRPr="0090372E">
        <w:rPr>
          <w:rFonts w:ascii="Times New Roman" w:hAnsi="Times New Roman"/>
        </w:rPr>
        <w:t>dilakukan</w:t>
      </w:r>
      <w:proofErr w:type="spellEnd"/>
      <w:r w:rsidRPr="0090372E">
        <w:rPr>
          <w:rFonts w:ascii="Times New Roman" w:hAnsi="Times New Roman"/>
        </w:rPr>
        <w:t xml:space="preserve"> oleh </w:t>
      </w:r>
      <w:proofErr w:type="spellStart"/>
      <w:r w:rsidRPr="0090372E">
        <w:rPr>
          <w:rFonts w:ascii="Times New Roman" w:hAnsi="Times New Roman"/>
        </w:rPr>
        <w:t>peneliti</w:t>
      </w:r>
      <w:proofErr w:type="spellEnd"/>
      <w:r w:rsidRPr="0090372E">
        <w:rPr>
          <w:rFonts w:ascii="Times New Roman" w:hAnsi="Times New Roman"/>
        </w:rPr>
        <w:t xml:space="preserve"> di SMA </w:t>
      </w:r>
      <w:proofErr w:type="spellStart"/>
      <w:r w:rsidRPr="0090372E">
        <w:rPr>
          <w:rFonts w:ascii="Times New Roman" w:hAnsi="Times New Roman"/>
        </w:rPr>
        <w:t>Kecamatan</w:t>
      </w:r>
      <w:proofErr w:type="spellEnd"/>
      <w:r w:rsidRPr="0090372E">
        <w:rPr>
          <w:rFonts w:ascii="Times New Roman" w:hAnsi="Times New Roman"/>
        </w:rPr>
        <w:t xml:space="preserve"> </w:t>
      </w:r>
      <w:proofErr w:type="spellStart"/>
      <w:r w:rsidRPr="0090372E">
        <w:rPr>
          <w:rFonts w:ascii="Times New Roman" w:hAnsi="Times New Roman"/>
        </w:rPr>
        <w:t>Krembangan</w:t>
      </w:r>
      <w:proofErr w:type="spellEnd"/>
      <w:r w:rsidRPr="0090372E">
        <w:rPr>
          <w:rFonts w:ascii="Times New Roman" w:hAnsi="Times New Roman"/>
        </w:rPr>
        <w:t xml:space="preserve">. Dimana </w:t>
      </w:r>
      <w:proofErr w:type="spellStart"/>
      <w:r w:rsidRPr="0090372E">
        <w:rPr>
          <w:rFonts w:ascii="Times New Roman" w:hAnsi="Times New Roman"/>
        </w:rPr>
        <w:t>sekolah</w:t>
      </w:r>
      <w:proofErr w:type="spellEnd"/>
      <w:r w:rsidRPr="0090372E">
        <w:rPr>
          <w:rFonts w:ascii="Times New Roman" w:hAnsi="Times New Roman"/>
        </w:rPr>
        <w:t xml:space="preserve"> </w:t>
      </w:r>
      <w:proofErr w:type="spellStart"/>
      <w:r w:rsidRPr="0090372E">
        <w:rPr>
          <w:rFonts w:ascii="Times New Roman" w:hAnsi="Times New Roman"/>
        </w:rPr>
        <w:t>tersebut</w:t>
      </w:r>
      <w:proofErr w:type="spellEnd"/>
      <w:r w:rsidRPr="0090372E">
        <w:rPr>
          <w:rFonts w:ascii="Times New Roman" w:hAnsi="Times New Roman"/>
        </w:rPr>
        <w:t xml:space="preserve">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permasalahan</w:t>
      </w:r>
      <w:proofErr w:type="spellEnd"/>
      <w:r w:rsidRPr="0090372E">
        <w:rPr>
          <w:rFonts w:ascii="Times New Roman" w:hAnsi="Times New Roman"/>
        </w:rPr>
        <w:t xml:space="preserve"> </w:t>
      </w:r>
      <w:proofErr w:type="spellStart"/>
      <w:r w:rsidRPr="0090372E">
        <w:rPr>
          <w:rFonts w:ascii="Times New Roman" w:hAnsi="Times New Roman"/>
        </w:rPr>
        <w:t>yaitu</w:t>
      </w:r>
      <w:proofErr w:type="spellEnd"/>
      <w:r w:rsidRPr="0090372E">
        <w:rPr>
          <w:rFonts w:ascii="Times New Roman" w:hAnsi="Times New Roman"/>
        </w:rPr>
        <w:t xml:space="preserve"> </w:t>
      </w:r>
      <w:proofErr w:type="spellStart"/>
      <w:r w:rsidRPr="0090372E">
        <w:rPr>
          <w:rFonts w:ascii="Times New Roman" w:hAnsi="Times New Roman"/>
        </w:rPr>
        <w:t>kurangnya</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lingkungannya</w:t>
      </w:r>
      <w:proofErr w:type="spellEnd"/>
      <w:r w:rsidRPr="0090372E">
        <w:rPr>
          <w:rFonts w:ascii="Times New Roman" w:hAnsi="Times New Roman"/>
        </w:rPr>
        <w:t xml:space="preserve">. Salah </w:t>
      </w:r>
      <w:proofErr w:type="spellStart"/>
      <w:r w:rsidRPr="0090372E">
        <w:rPr>
          <w:rFonts w:ascii="Times New Roman" w:hAnsi="Times New Roman"/>
        </w:rPr>
        <w:t>satu</w:t>
      </w:r>
      <w:proofErr w:type="spellEnd"/>
      <w:r w:rsidRPr="0090372E">
        <w:rPr>
          <w:rFonts w:ascii="Times New Roman" w:hAnsi="Times New Roman"/>
        </w:rPr>
        <w:t xml:space="preserve"> </w:t>
      </w:r>
      <w:proofErr w:type="spellStart"/>
      <w:r w:rsidRPr="0090372E">
        <w:rPr>
          <w:rFonts w:ascii="Times New Roman" w:hAnsi="Times New Roman"/>
        </w:rPr>
        <w:t>sekolah</w:t>
      </w:r>
      <w:proofErr w:type="spellEnd"/>
      <w:r w:rsidRPr="0090372E">
        <w:rPr>
          <w:rFonts w:ascii="Times New Roman" w:hAnsi="Times New Roman"/>
        </w:rPr>
        <w:t xml:space="preserve"> yang </w:t>
      </w:r>
      <w:proofErr w:type="spellStart"/>
      <w:r w:rsidRPr="0090372E">
        <w:rPr>
          <w:rFonts w:ascii="Times New Roman" w:hAnsi="Times New Roman"/>
        </w:rPr>
        <w:t>dipilih</w:t>
      </w:r>
      <w:proofErr w:type="spellEnd"/>
      <w:r w:rsidRPr="0090372E">
        <w:rPr>
          <w:rFonts w:ascii="Times New Roman" w:hAnsi="Times New Roman"/>
        </w:rPr>
        <w:t xml:space="preserve"> oleh </w:t>
      </w:r>
      <w:proofErr w:type="spellStart"/>
      <w:r w:rsidRPr="0090372E">
        <w:rPr>
          <w:rFonts w:ascii="Times New Roman" w:hAnsi="Times New Roman"/>
        </w:rPr>
        <w:t>peneliti</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diwawancarai</w:t>
      </w:r>
      <w:proofErr w:type="spellEnd"/>
      <w:r w:rsidRPr="0090372E">
        <w:rPr>
          <w:rFonts w:ascii="Times New Roman" w:hAnsi="Times New Roman"/>
        </w:rPr>
        <w:t xml:space="preserve"> dan </w:t>
      </w:r>
      <w:proofErr w:type="spellStart"/>
      <w:r w:rsidRPr="0090372E">
        <w:rPr>
          <w:rFonts w:ascii="Times New Roman" w:hAnsi="Times New Roman"/>
        </w:rPr>
        <w:t>peneliti</w:t>
      </w:r>
      <w:proofErr w:type="spellEnd"/>
      <w:r w:rsidRPr="0090372E">
        <w:rPr>
          <w:rFonts w:ascii="Times New Roman" w:hAnsi="Times New Roman"/>
        </w:rPr>
        <w:t xml:space="preserve"> </w:t>
      </w:r>
      <w:proofErr w:type="spellStart"/>
      <w:r w:rsidRPr="0090372E">
        <w:rPr>
          <w:rFonts w:ascii="Times New Roman" w:hAnsi="Times New Roman"/>
        </w:rPr>
        <w:t>mewawancarai</w:t>
      </w:r>
      <w:proofErr w:type="spellEnd"/>
      <w:r w:rsidRPr="0090372E">
        <w:rPr>
          <w:rFonts w:ascii="Times New Roman" w:hAnsi="Times New Roman"/>
        </w:rPr>
        <w:t xml:space="preserve"> salah </w:t>
      </w:r>
      <w:proofErr w:type="spellStart"/>
      <w:r w:rsidRPr="0090372E">
        <w:rPr>
          <w:rFonts w:ascii="Times New Roman" w:hAnsi="Times New Roman"/>
        </w:rPr>
        <w:t>satu</w:t>
      </w:r>
      <w:proofErr w:type="spellEnd"/>
      <w:r w:rsidRPr="0090372E">
        <w:rPr>
          <w:rFonts w:ascii="Times New Roman" w:hAnsi="Times New Roman"/>
        </w:rPr>
        <w:t xml:space="preserve"> guru yang </w:t>
      </w:r>
      <w:r w:rsidR="005972AE">
        <w:rPr>
          <w:rFonts w:ascii="Times New Roman" w:hAnsi="Times New Roman"/>
        </w:rPr>
        <w:t xml:space="preserve">juga </w:t>
      </w:r>
      <w:proofErr w:type="spellStart"/>
      <w:r w:rsidRPr="0090372E">
        <w:rPr>
          <w:rFonts w:ascii="Times New Roman" w:hAnsi="Times New Roman"/>
        </w:rPr>
        <w:t>menjabat</w:t>
      </w:r>
      <w:proofErr w:type="spellEnd"/>
      <w:r w:rsidRPr="0090372E">
        <w:rPr>
          <w:rFonts w:ascii="Times New Roman" w:hAnsi="Times New Roman"/>
        </w:rPr>
        <w:t xml:space="preserve"> </w:t>
      </w:r>
      <w:proofErr w:type="spellStart"/>
      <w:r w:rsidRPr="0090372E">
        <w:rPr>
          <w:rFonts w:ascii="Times New Roman" w:hAnsi="Times New Roman"/>
        </w:rPr>
        <w:t>sebagai</w:t>
      </w:r>
      <w:proofErr w:type="spellEnd"/>
      <w:r w:rsidRPr="0090372E">
        <w:rPr>
          <w:rFonts w:ascii="Times New Roman" w:hAnsi="Times New Roman"/>
        </w:rPr>
        <w:t xml:space="preserve"> </w:t>
      </w:r>
      <w:proofErr w:type="spellStart"/>
      <w:r w:rsidRPr="0090372E">
        <w:rPr>
          <w:rFonts w:ascii="Times New Roman" w:hAnsi="Times New Roman"/>
        </w:rPr>
        <w:t>kepala</w:t>
      </w:r>
      <w:proofErr w:type="spellEnd"/>
      <w:r w:rsidRPr="0090372E">
        <w:rPr>
          <w:rFonts w:ascii="Times New Roman" w:hAnsi="Times New Roman"/>
        </w:rPr>
        <w:t xml:space="preserve"> </w:t>
      </w:r>
      <w:proofErr w:type="spellStart"/>
      <w:r w:rsidRPr="0090372E">
        <w:rPr>
          <w:rFonts w:ascii="Times New Roman" w:hAnsi="Times New Roman"/>
        </w:rPr>
        <w:t>sekolah</w:t>
      </w:r>
      <w:proofErr w:type="spellEnd"/>
      <w:r w:rsidRPr="0090372E">
        <w:rPr>
          <w:rFonts w:ascii="Times New Roman" w:hAnsi="Times New Roman"/>
        </w:rPr>
        <w:t xml:space="preserve"> </w:t>
      </w:r>
      <w:proofErr w:type="spellStart"/>
      <w:r w:rsidRPr="0090372E">
        <w:rPr>
          <w:rFonts w:ascii="Times New Roman" w:hAnsi="Times New Roman"/>
        </w:rPr>
        <w:t>mengatakan</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disini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mengolok-olok</w:t>
      </w:r>
      <w:proofErr w:type="spellEnd"/>
      <w:r w:rsidRPr="0090372E">
        <w:rPr>
          <w:rFonts w:ascii="Times New Roman" w:hAnsi="Times New Roman"/>
        </w:rPr>
        <w:t xml:space="preserve"> </w:t>
      </w:r>
      <w:proofErr w:type="spellStart"/>
      <w:r w:rsidRPr="0090372E">
        <w:rPr>
          <w:rFonts w:ascii="Times New Roman" w:hAnsi="Times New Roman"/>
        </w:rPr>
        <w:t>temannya</w:t>
      </w:r>
      <w:proofErr w:type="spellEnd"/>
      <w:r w:rsidRPr="0090372E">
        <w:rPr>
          <w:rFonts w:ascii="Times New Roman" w:hAnsi="Times New Roman"/>
        </w:rPr>
        <w:t xml:space="preserve"> dan </w:t>
      </w:r>
      <w:proofErr w:type="spellStart"/>
      <w:r w:rsidRPr="0090372E">
        <w:rPr>
          <w:rFonts w:ascii="Times New Roman" w:hAnsi="Times New Roman"/>
        </w:rPr>
        <w:t>tidak</w:t>
      </w:r>
      <w:proofErr w:type="spellEnd"/>
      <w:r w:rsidRPr="0090372E">
        <w:rPr>
          <w:rFonts w:ascii="Times New Roman" w:hAnsi="Times New Roman"/>
        </w:rPr>
        <w:t xml:space="preserve"> </w:t>
      </w:r>
      <w:proofErr w:type="spellStart"/>
      <w:r w:rsidRPr="0090372E">
        <w:rPr>
          <w:rFonts w:ascii="Times New Roman" w:hAnsi="Times New Roman"/>
        </w:rPr>
        <w:t>jarang</w:t>
      </w:r>
      <w:proofErr w:type="spellEnd"/>
      <w:r w:rsidRPr="0090372E">
        <w:rPr>
          <w:rFonts w:ascii="Times New Roman" w:hAnsi="Times New Roman"/>
        </w:rPr>
        <w:t xml:space="preserve"> juga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tidak</w:t>
      </w:r>
      <w:proofErr w:type="spellEnd"/>
      <w:r w:rsidRPr="0090372E">
        <w:rPr>
          <w:rFonts w:ascii="Times New Roman" w:hAnsi="Times New Roman"/>
        </w:rPr>
        <w:t xml:space="preserve"> </w:t>
      </w:r>
      <w:proofErr w:type="spellStart"/>
      <w:r w:rsidRPr="0090372E">
        <w:rPr>
          <w:rFonts w:ascii="Times New Roman" w:hAnsi="Times New Roman"/>
        </w:rPr>
        <w:t>memperhatikan</w:t>
      </w:r>
      <w:proofErr w:type="spellEnd"/>
      <w:r w:rsidRPr="0090372E">
        <w:rPr>
          <w:rFonts w:ascii="Times New Roman" w:hAnsi="Times New Roman"/>
        </w:rPr>
        <w:t xml:space="preserve"> guru pada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memberi</w:t>
      </w:r>
      <w:proofErr w:type="spellEnd"/>
      <w:r w:rsidRPr="0090372E">
        <w:rPr>
          <w:rFonts w:ascii="Times New Roman" w:hAnsi="Times New Roman"/>
        </w:rPr>
        <w:t xml:space="preserve"> </w:t>
      </w:r>
      <w:proofErr w:type="spellStart"/>
      <w:r w:rsidRPr="0090372E">
        <w:rPr>
          <w:rFonts w:ascii="Times New Roman" w:hAnsi="Times New Roman"/>
        </w:rPr>
        <w:t>nasihat</w:t>
      </w:r>
      <w:proofErr w:type="spellEnd"/>
      <w:r w:rsidRPr="0090372E">
        <w:rPr>
          <w:rFonts w:ascii="Times New Roman" w:hAnsi="Times New Roman"/>
        </w:rPr>
        <w:t xml:space="preserve"> </w:t>
      </w:r>
      <w:proofErr w:type="spellStart"/>
      <w:r w:rsidRPr="0090372E">
        <w:rPr>
          <w:rFonts w:ascii="Times New Roman" w:hAnsi="Times New Roman"/>
        </w:rPr>
        <w:t>maupun</w:t>
      </w:r>
      <w:proofErr w:type="spellEnd"/>
      <w:r w:rsidRPr="0090372E">
        <w:rPr>
          <w:rFonts w:ascii="Times New Roman" w:hAnsi="Times New Roman"/>
        </w:rPr>
        <w:t xml:space="preserve"> </w:t>
      </w:r>
      <w:proofErr w:type="spellStart"/>
      <w:r w:rsidRPr="0090372E">
        <w:rPr>
          <w:rFonts w:ascii="Times New Roman" w:hAnsi="Times New Roman"/>
        </w:rPr>
        <w:t>menerangkan</w:t>
      </w:r>
      <w:proofErr w:type="spellEnd"/>
      <w:r w:rsidRPr="0090372E">
        <w:rPr>
          <w:rFonts w:ascii="Times New Roman" w:hAnsi="Times New Roman"/>
        </w:rPr>
        <w:t xml:space="preserve"> di </w:t>
      </w:r>
      <w:proofErr w:type="spellStart"/>
      <w:r w:rsidRPr="0090372E">
        <w:rPr>
          <w:rFonts w:ascii="Times New Roman" w:hAnsi="Times New Roman"/>
        </w:rPr>
        <w:t>depan</w:t>
      </w:r>
      <w:proofErr w:type="spellEnd"/>
      <w:r w:rsidRPr="0090372E">
        <w:rPr>
          <w:rFonts w:ascii="Times New Roman" w:hAnsi="Times New Roman"/>
        </w:rPr>
        <w:t xml:space="preserve"> </w:t>
      </w:r>
      <w:proofErr w:type="spellStart"/>
      <w:r w:rsidRPr="0090372E">
        <w:rPr>
          <w:rFonts w:ascii="Times New Roman" w:hAnsi="Times New Roman"/>
        </w:rPr>
        <w:t>kelas</w:t>
      </w:r>
      <w:proofErr w:type="spellEnd"/>
      <w:r w:rsidRPr="0090372E">
        <w:rPr>
          <w:rFonts w:ascii="Times New Roman" w:hAnsi="Times New Roman"/>
        </w:rPr>
        <w:t xml:space="preserve">”. </w:t>
      </w:r>
      <w:proofErr w:type="spellStart"/>
      <w:r w:rsidRPr="0090372E">
        <w:rPr>
          <w:rFonts w:ascii="Times New Roman" w:hAnsi="Times New Roman"/>
        </w:rPr>
        <w:t>Misalnya</w:t>
      </w:r>
      <w:proofErr w:type="spellEnd"/>
      <w:r w:rsidRPr="0090372E">
        <w:rPr>
          <w:rFonts w:ascii="Times New Roman" w:hAnsi="Times New Roman"/>
        </w:rPr>
        <w:t xml:space="preserve"> di </w:t>
      </w:r>
      <w:proofErr w:type="spellStart"/>
      <w:r w:rsidRPr="0090372E">
        <w:rPr>
          <w:rFonts w:ascii="Times New Roman" w:hAnsi="Times New Roman"/>
        </w:rPr>
        <w:t>dalam</w:t>
      </w:r>
      <w:proofErr w:type="spellEnd"/>
      <w:r w:rsidRPr="0090372E">
        <w:rPr>
          <w:rFonts w:ascii="Times New Roman" w:hAnsi="Times New Roman"/>
        </w:rPr>
        <w:t xml:space="preserve"> </w:t>
      </w:r>
      <w:proofErr w:type="spellStart"/>
      <w:r w:rsidRPr="0090372E">
        <w:rPr>
          <w:rFonts w:ascii="Times New Roman" w:hAnsi="Times New Roman"/>
        </w:rPr>
        <w:t>kelas</w:t>
      </w:r>
      <w:proofErr w:type="spellEnd"/>
      <w:r w:rsidRPr="0090372E">
        <w:rPr>
          <w:rFonts w:ascii="Times New Roman" w:hAnsi="Times New Roman"/>
        </w:rPr>
        <w:t xml:space="preserve"> </w:t>
      </w:r>
      <w:proofErr w:type="spellStart"/>
      <w:r w:rsidRPr="0090372E">
        <w:rPr>
          <w:rFonts w:ascii="Times New Roman" w:hAnsi="Times New Roman"/>
        </w:rPr>
        <w:t>seringkali</w:t>
      </w:r>
      <w:proofErr w:type="spellEnd"/>
      <w:r w:rsidRPr="0090372E">
        <w:rPr>
          <w:rFonts w:ascii="Times New Roman" w:hAnsi="Times New Roman"/>
        </w:rPr>
        <w:t xml:space="preserve"> guru </w:t>
      </w:r>
      <w:proofErr w:type="spellStart"/>
      <w:r w:rsidRPr="0090372E">
        <w:rPr>
          <w:rFonts w:ascii="Times New Roman" w:hAnsi="Times New Roman"/>
        </w:rPr>
        <w:t>mendapati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menggunakan</w:t>
      </w:r>
      <w:proofErr w:type="spellEnd"/>
      <w:r w:rsidRPr="0090372E">
        <w:rPr>
          <w:rFonts w:ascii="Times New Roman" w:hAnsi="Times New Roman"/>
        </w:rPr>
        <w:t xml:space="preserve"> handphone </w:t>
      </w:r>
      <w:proofErr w:type="spellStart"/>
      <w:r w:rsidRPr="0090372E">
        <w:rPr>
          <w:rFonts w:ascii="Times New Roman" w:hAnsi="Times New Roman"/>
        </w:rPr>
        <w:t>saat</w:t>
      </w:r>
      <w:proofErr w:type="spellEnd"/>
      <w:r w:rsidRPr="0090372E">
        <w:rPr>
          <w:rFonts w:ascii="Times New Roman" w:hAnsi="Times New Roman"/>
        </w:rPr>
        <w:t xml:space="preserve"> guru </w:t>
      </w:r>
      <w:proofErr w:type="spellStart"/>
      <w:r w:rsidRPr="0090372E">
        <w:rPr>
          <w:rFonts w:ascii="Times New Roman" w:hAnsi="Times New Roman"/>
        </w:rPr>
        <w:t>menjelaskan</w:t>
      </w:r>
      <w:proofErr w:type="spellEnd"/>
      <w:r w:rsidRPr="0090372E">
        <w:rPr>
          <w:rFonts w:ascii="Times New Roman" w:hAnsi="Times New Roman"/>
        </w:rPr>
        <w:t xml:space="preserve"> </w:t>
      </w:r>
      <w:proofErr w:type="spellStart"/>
      <w:r w:rsidRPr="0090372E">
        <w:rPr>
          <w:rFonts w:ascii="Times New Roman" w:hAnsi="Times New Roman"/>
        </w:rPr>
        <w:t>pelajaran</w:t>
      </w:r>
      <w:bookmarkEnd w:id="5"/>
      <w:proofErr w:type="spellEnd"/>
      <w:r w:rsidR="00ED17E9">
        <w:rPr>
          <w:rFonts w:ascii="Times New Roman" w:hAnsi="Times New Roman"/>
        </w:rPr>
        <w:t xml:space="preserve">. </w:t>
      </w:r>
    </w:p>
    <w:p w14:paraId="71DD2B9F" w14:textId="77777777" w:rsidR="007E3161" w:rsidRPr="0090372E" w:rsidRDefault="007E3161" w:rsidP="00ED17E9">
      <w:pPr>
        <w:pStyle w:val="2"/>
        <w:spacing w:after="0"/>
        <w:ind w:left="0" w:firstLine="720"/>
        <w:jc w:val="both"/>
        <w:rPr>
          <w:rFonts w:ascii="Times New Roman" w:hAnsi="Times New Roman"/>
        </w:rPr>
      </w:pPr>
      <w:bookmarkStart w:id="6" w:name="_Hlk143852796"/>
      <w:r w:rsidRPr="0090372E">
        <w:rPr>
          <w:rFonts w:ascii="Times New Roman" w:hAnsi="Times New Roman"/>
        </w:rPr>
        <w:t xml:space="preserve"> Pada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mewujudkan</w:t>
      </w:r>
      <w:proofErr w:type="spellEnd"/>
      <w:r w:rsidRPr="0090372E">
        <w:rPr>
          <w:rFonts w:ascii="Times New Roman" w:hAnsi="Times New Roman"/>
        </w:rPr>
        <w:t xml:space="preserve"> </w:t>
      </w:r>
      <w:proofErr w:type="spellStart"/>
      <w:r w:rsidRPr="0090372E">
        <w:rPr>
          <w:rFonts w:ascii="Times New Roman" w:hAnsi="Times New Roman"/>
        </w:rPr>
        <w:t>perasaan</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baik</w:t>
      </w:r>
      <w:proofErr w:type="spellEnd"/>
      <w:r w:rsidRPr="0090372E">
        <w:rPr>
          <w:rFonts w:ascii="Times New Roman" w:hAnsi="Times New Roman"/>
        </w:rPr>
        <w:t xml:space="preserve"> </w:t>
      </w:r>
      <w:proofErr w:type="spellStart"/>
      <w:r w:rsidRPr="0090372E">
        <w:rPr>
          <w:rFonts w:ascii="Times New Roman" w:hAnsi="Times New Roman"/>
        </w:rPr>
        <w:t>maka</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w:t>
      </w:r>
      <w:proofErr w:type="spellStart"/>
      <w:r w:rsidRPr="0090372E">
        <w:rPr>
          <w:rFonts w:ascii="Times New Roman" w:hAnsi="Times New Roman"/>
        </w:rPr>
        <w:t>tersebut</w:t>
      </w:r>
      <w:proofErr w:type="spellEnd"/>
      <w:r w:rsidRPr="0090372E">
        <w:rPr>
          <w:rFonts w:ascii="Times New Roman" w:hAnsi="Times New Roman"/>
        </w:rPr>
        <w:t xml:space="preserve">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mencapai</w:t>
      </w:r>
      <w:proofErr w:type="spellEnd"/>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belajar</w:t>
      </w:r>
      <w:proofErr w:type="spellEnd"/>
      <w:r w:rsidRPr="0090372E">
        <w:rPr>
          <w:rFonts w:ascii="Times New Roman" w:hAnsi="Times New Roman"/>
        </w:rPr>
        <w:t xml:space="preserve"> yang </w:t>
      </w:r>
      <w:proofErr w:type="spellStart"/>
      <w:r w:rsidRPr="0090372E">
        <w:rPr>
          <w:rFonts w:ascii="Times New Roman" w:hAnsi="Times New Roman"/>
        </w:rPr>
        <w:t>diharapkan</w:t>
      </w:r>
      <w:proofErr w:type="spellEnd"/>
      <w:r w:rsidRPr="0090372E">
        <w:rPr>
          <w:rFonts w:ascii="Times New Roman" w:hAnsi="Times New Roman"/>
        </w:rPr>
        <w:t xml:space="preserve">, </w:t>
      </w:r>
      <w:proofErr w:type="spellStart"/>
      <w:r w:rsidRPr="0090372E">
        <w:rPr>
          <w:rFonts w:ascii="Times New Roman" w:hAnsi="Times New Roman"/>
        </w:rPr>
        <w:t>namun</w:t>
      </w:r>
      <w:proofErr w:type="spellEnd"/>
      <w:r w:rsidRPr="0090372E">
        <w:rPr>
          <w:rFonts w:ascii="Times New Roman" w:hAnsi="Times New Roman"/>
        </w:rPr>
        <w:t xml:space="preserve"> </w:t>
      </w:r>
      <w:proofErr w:type="spellStart"/>
      <w:r w:rsidRPr="0090372E">
        <w:rPr>
          <w:rFonts w:ascii="Times New Roman" w:hAnsi="Times New Roman"/>
        </w:rPr>
        <w:t>sebaliknya</w:t>
      </w:r>
      <w:proofErr w:type="spellEnd"/>
      <w:r w:rsidRPr="0090372E">
        <w:rPr>
          <w:rFonts w:ascii="Times New Roman" w:hAnsi="Times New Roman"/>
        </w:rPr>
        <w:t xml:space="preserve"> </w:t>
      </w:r>
      <w:proofErr w:type="spellStart"/>
      <w:r w:rsidRPr="0090372E">
        <w:rPr>
          <w:rFonts w:ascii="Times New Roman" w:hAnsi="Times New Roman"/>
        </w:rPr>
        <w:t>jika</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w:t>
      </w:r>
      <w:proofErr w:type="spellStart"/>
      <w:r w:rsidRPr="0090372E">
        <w:rPr>
          <w:rFonts w:ascii="Times New Roman" w:hAnsi="Times New Roman"/>
        </w:rPr>
        <w:t>tidak</w:t>
      </w:r>
      <w:proofErr w:type="spellEnd"/>
      <w:r w:rsidRPr="0090372E">
        <w:rPr>
          <w:rFonts w:ascii="Times New Roman" w:hAnsi="Times New Roman"/>
        </w:rPr>
        <w:t xml:space="preserve">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mewujudkan</w:t>
      </w:r>
      <w:proofErr w:type="spellEnd"/>
      <w:r w:rsidRPr="0090372E">
        <w:rPr>
          <w:rFonts w:ascii="Times New Roman" w:hAnsi="Times New Roman"/>
        </w:rPr>
        <w:t xml:space="preserve"> </w:t>
      </w:r>
      <w:proofErr w:type="spellStart"/>
      <w:r w:rsidRPr="0090372E">
        <w:rPr>
          <w:rFonts w:ascii="Times New Roman" w:hAnsi="Times New Roman"/>
        </w:rPr>
        <w:t>perasaan</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baik</w:t>
      </w:r>
      <w:proofErr w:type="spellEnd"/>
      <w:r w:rsidRPr="0090372E">
        <w:rPr>
          <w:rFonts w:ascii="Times New Roman" w:hAnsi="Times New Roman"/>
        </w:rPr>
        <w:t xml:space="preserve"> </w:t>
      </w:r>
      <w:proofErr w:type="spellStart"/>
      <w:r w:rsidRPr="0090372E">
        <w:rPr>
          <w:rFonts w:ascii="Times New Roman" w:hAnsi="Times New Roman"/>
        </w:rPr>
        <w:t>maka</w:t>
      </w:r>
      <w:proofErr w:type="spellEnd"/>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proofErr w:type="spellStart"/>
      <w:r w:rsidRPr="0090372E">
        <w:rPr>
          <w:rFonts w:ascii="Times New Roman" w:hAnsi="Times New Roman"/>
        </w:rPr>
        <w:t>mengalami</w:t>
      </w:r>
      <w:proofErr w:type="spellEnd"/>
      <w:r w:rsidRPr="0090372E">
        <w:rPr>
          <w:rFonts w:ascii="Times New Roman" w:hAnsi="Times New Roman"/>
        </w:rPr>
        <w:t xml:space="preserve"> </w:t>
      </w:r>
      <w:proofErr w:type="spellStart"/>
      <w:r w:rsidRPr="0090372E">
        <w:rPr>
          <w:rFonts w:ascii="Times New Roman" w:hAnsi="Times New Roman"/>
        </w:rPr>
        <w:t>masalah</w:t>
      </w:r>
      <w:proofErr w:type="spellEnd"/>
      <w:r w:rsidRPr="0090372E">
        <w:rPr>
          <w:rFonts w:ascii="Times New Roman" w:hAnsi="Times New Roman"/>
        </w:rPr>
        <w:t xml:space="preserve"> yang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menghambat</w:t>
      </w:r>
      <w:proofErr w:type="spellEnd"/>
      <w:r w:rsidRPr="0090372E">
        <w:rPr>
          <w:rFonts w:ascii="Times New Roman" w:hAnsi="Times New Roman"/>
        </w:rPr>
        <w:t xml:space="preserve"> </w:t>
      </w:r>
      <w:proofErr w:type="spellStart"/>
      <w:r w:rsidRPr="0090372E">
        <w:rPr>
          <w:rFonts w:ascii="Times New Roman" w:hAnsi="Times New Roman"/>
        </w:rPr>
        <w:t>belajarnya</w:t>
      </w:r>
      <w:proofErr w:type="spellEnd"/>
      <w:r w:rsidRPr="0090372E">
        <w:rPr>
          <w:rFonts w:ascii="Times New Roman" w:hAnsi="Times New Roman"/>
        </w:rPr>
        <w:t xml:space="preserve"> dan </w:t>
      </w:r>
      <w:proofErr w:type="spellStart"/>
      <w:r w:rsidRPr="0090372E">
        <w:rPr>
          <w:rFonts w:ascii="Times New Roman" w:hAnsi="Times New Roman"/>
        </w:rPr>
        <w:t>mencapai</w:t>
      </w:r>
      <w:proofErr w:type="spellEnd"/>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belajar</w:t>
      </w:r>
      <w:proofErr w:type="spellEnd"/>
      <w:r w:rsidRPr="0090372E">
        <w:rPr>
          <w:rFonts w:ascii="Times New Roman" w:hAnsi="Times New Roman"/>
        </w:rPr>
        <w:t xml:space="preserve"> </w:t>
      </w:r>
      <w:proofErr w:type="spellStart"/>
      <w:r w:rsidRPr="0090372E">
        <w:rPr>
          <w:rFonts w:ascii="Times New Roman" w:hAnsi="Times New Roman"/>
        </w:rPr>
        <w:t>disekolah</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{"citationItems":[{"id":"ITEM-1","itemData":{"author":[{"dropping-particle":"","family":"Tiyas","given":"Eva Ning","non-dropping-particle":"","parse-names":false,"suffix":""}],"id":"ITEM-1","issued":{"date-parts":[["2017"]]},"title":"Pengaruh empati terhadap kepedulian sosial pada remaja","type":"thesis"},"uris":["http://www.mendeley.com/documents/?uuid=fc89fc5f-1645-451e-88bb-1f4e80c946af"]}],"mendeley":{"formattedCitation":"(Tiyas 2017)","plainTextFormattedCitation":"(Tiyas 2017)","previouslyFormattedCitation":"(Tiyas 2017)"},"properties":{"noteIndex":0},"schema":"https://github.com/citation-style-language/schema/raw/master/csl-citation.json"}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(Tiyas 2017)</w:t>
      </w:r>
      <w:r w:rsidRPr="0090372E">
        <w:rPr>
          <w:rFonts w:ascii="Times New Roman" w:hAnsi="Times New Roman"/>
        </w:rPr>
        <w:fldChar w:fldCharType="end"/>
      </w:r>
      <w:r w:rsidRPr="0090372E">
        <w:rPr>
          <w:rFonts w:ascii="Times New Roman" w:hAnsi="Times New Roman"/>
        </w:rPr>
        <w:t xml:space="preserve">. </w:t>
      </w:r>
      <w:proofErr w:type="spellStart"/>
      <w:r w:rsidRPr="0090372E">
        <w:rPr>
          <w:rFonts w:ascii="Times New Roman" w:hAnsi="Times New Roman"/>
        </w:rPr>
        <w:t>Dampak</w:t>
      </w:r>
      <w:proofErr w:type="spellEnd"/>
      <w:r w:rsidRPr="0090372E">
        <w:rPr>
          <w:rFonts w:ascii="Times New Roman" w:hAnsi="Times New Roman"/>
        </w:rPr>
        <w:t xml:space="preserve"> </w:t>
      </w:r>
      <w:proofErr w:type="spellStart"/>
      <w:r w:rsidRPr="0090372E">
        <w:rPr>
          <w:rFonts w:ascii="Times New Roman" w:hAnsi="Times New Roman"/>
        </w:rPr>
        <w:t>dari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yang </w:t>
      </w:r>
      <w:proofErr w:type="spellStart"/>
      <w:r w:rsidRPr="0090372E">
        <w:rPr>
          <w:rFonts w:ascii="Times New Roman" w:hAnsi="Times New Roman"/>
        </w:rPr>
        <w:t>kurang</w:t>
      </w:r>
      <w:proofErr w:type="spellEnd"/>
      <w:r w:rsidRPr="0090372E">
        <w:rPr>
          <w:rFonts w:ascii="Times New Roman" w:hAnsi="Times New Roman"/>
        </w:rPr>
        <w:t xml:space="preserve"> </w:t>
      </w:r>
      <w:proofErr w:type="spellStart"/>
      <w:r w:rsidRPr="0090372E">
        <w:rPr>
          <w:rFonts w:ascii="Times New Roman" w:hAnsi="Times New Roman"/>
        </w:rPr>
        <w:t>memiliki</w:t>
      </w:r>
      <w:proofErr w:type="spellEnd"/>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tinggi</w:t>
      </w:r>
      <w:proofErr w:type="spellEnd"/>
      <w:r w:rsidRPr="0090372E">
        <w:rPr>
          <w:rFonts w:ascii="Times New Roman" w:hAnsi="Times New Roman"/>
        </w:rPr>
        <w:t xml:space="preserve"> </w:t>
      </w:r>
      <w:proofErr w:type="spellStart"/>
      <w:r w:rsidRPr="0090372E">
        <w:rPr>
          <w:rFonts w:ascii="Times New Roman" w:hAnsi="Times New Roman"/>
        </w:rPr>
        <w:t>yakni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perilaku</w:t>
      </w:r>
      <w:proofErr w:type="spellEnd"/>
      <w:r w:rsidRPr="0090372E">
        <w:rPr>
          <w:rFonts w:ascii="Times New Roman" w:hAnsi="Times New Roman"/>
        </w:rPr>
        <w:t xml:space="preserve"> moral </w:t>
      </w:r>
      <w:proofErr w:type="spellStart"/>
      <w:r w:rsidRPr="0090372E">
        <w:rPr>
          <w:rFonts w:ascii="Times New Roman" w:hAnsi="Times New Roman"/>
        </w:rPr>
        <w:t>cenderung</w:t>
      </w:r>
      <w:proofErr w:type="spellEnd"/>
      <w:r w:rsidRPr="0090372E">
        <w:rPr>
          <w:rFonts w:ascii="Times New Roman" w:hAnsi="Times New Roman"/>
        </w:rPr>
        <w:t xml:space="preserve"> </w:t>
      </w:r>
      <w:proofErr w:type="spellStart"/>
      <w:r w:rsidRPr="0090372E">
        <w:rPr>
          <w:rFonts w:ascii="Times New Roman" w:hAnsi="Times New Roman"/>
        </w:rPr>
        <w:t>kurang</w:t>
      </w:r>
      <w:proofErr w:type="spellEnd"/>
      <w:r w:rsidRPr="0090372E">
        <w:rPr>
          <w:rFonts w:ascii="Times New Roman" w:hAnsi="Times New Roman"/>
        </w:rPr>
        <w:t xml:space="preserve"> </w:t>
      </w:r>
      <w:proofErr w:type="spellStart"/>
      <w:r w:rsidRPr="0090372E">
        <w:rPr>
          <w:rFonts w:ascii="Times New Roman" w:hAnsi="Times New Roman"/>
        </w:rPr>
        <w:t>baik</w:t>
      </w:r>
      <w:proofErr w:type="spellEnd"/>
      <w:r w:rsidRPr="0090372E">
        <w:rPr>
          <w:rFonts w:ascii="Times New Roman" w:hAnsi="Times New Roman"/>
        </w:rPr>
        <w:t xml:space="preserve"> </w:t>
      </w:r>
      <w:proofErr w:type="spellStart"/>
      <w:r w:rsidRPr="0090372E">
        <w:rPr>
          <w:rFonts w:ascii="Times New Roman" w:hAnsi="Times New Roman"/>
        </w:rPr>
        <w:t>sesuai</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pernyataan</w:t>
      </w:r>
      <w:proofErr w:type="spellEnd"/>
      <w:r w:rsidRPr="0090372E">
        <w:rPr>
          <w:rFonts w:ascii="Times New Roman" w:hAnsi="Times New Roman"/>
        </w:rPr>
        <w:t xml:space="preserve"> Hoffman </w:t>
      </w:r>
      <w:r w:rsidRPr="0090372E">
        <w:rPr>
          <w:rFonts w:ascii="Times New Roman" w:hAnsi="Times New Roman"/>
        </w:rPr>
        <w:fldChar w:fldCharType="begin" w:fldLock="1"/>
      </w:r>
      <w:r w:rsidRPr="0090372E">
        <w:rPr>
          <w:rFonts w:ascii="Times New Roman" w:hAnsi="Times New Roman"/>
        </w:rPr>
        <w:instrText>ADDIN CSL_CITATION {"citationItems":[{"id":"ITEM-1","itemData":{"DOI":"10.14710/empati.2018.21843","ISSN":"2337-375X","abstract":"Perilaku agresif suporter sepakbola, dampaknya sangat merugikan masyarakat, seperti: tindak kekerasan/tawuran antar suporter, pengrusakan fasilitas umum dan penjarahan. Salah satu strategi untuk mengendalikan dan mengurangi perilaku agresif adalah empati. Penelitian bertujuan untuk mengetahui hubungan antara empati dengan perilaku agresif pada supporter sepakbola Panser Biru Banyumanik Semarang. Populasi penelitian yaitu supporter sepakbola Panser Biru Semarang. Sampel penelitian berjumlah 166 orang. Teknik pengambilan sampel menggunakan convenience sampling. Pengumpulan data menggunakan Skala Empati (41 item valid dengan koefisien reliabilitas 0,924) dan Skala Perilaku Agresif (39 aitem valid dengan koefisien reliabilitas 0,893). Hasil analisis regresi sederhana menunjukkan adanya hubungan negatif yang signifikan antara empati dengan perilaku agresif (r = -0,511; p=0,000). Semakin tinggi empati maka semakin rendah perilaku agresif, dan sebaliknya, semakin rendah empati maka semakin tinggi perilaku agresif. Mayoritas subyek penelitian berada pada kategori sangat rendah untuk empati dan berada pada kategori tinggi untuk perilaku agresifnya. Empati memberikan sumbangan efektif terhadap perilaku agresif sebesar 26,1%, sedangkan 73,9% sisanya dipengaruhi oleh faktor lainnya yang tidak diukur dalam penelitian.","author":[{"dropping-particle":"","family":"Effendy","given":"Meydian","non-dropping-particle":"","parse-names":false,"suffix":""},{"dropping-particle":"","family":"Indrawati","given":"Endang Sri","non-dropping-particle":"","parse-names":false,"suffix":""}],"container-title":"Jurnal EMPATI","id":"ITEM-1","issue":"3","issued":{"date-parts":[["2020"]]},"page":"974-984","title":"Hubungan Antara Empati Dengan Perilaku Agresif Pada Suporter Sepakbola Panser Biru Banyumanik Semarang","type":"article-journal","volume":"7"},"uris":["http://www.mendeley.com/documents/?uuid=e3533264-7d76-4907-aec0-95b5839a1b8a"]}],"mendeley":{"formattedCitation":"(Effendy and Indrawati 2020)","plainTextFormattedCitation":"(Effendy and Indrawati 2020)","previouslyFormattedCitation":"(Effendy and Indrawati 2020)"},"properties":{"noteIndex":0},"schema":"https://github.com/citation-style-language/schema/raw/master/csl-citation.json"}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(Effendy and Indrawati 2020)</w:t>
      </w:r>
      <w:r w:rsidRPr="0090372E">
        <w:rPr>
          <w:rFonts w:ascii="Times New Roman" w:hAnsi="Times New Roman"/>
        </w:rPr>
        <w:fldChar w:fldCharType="end"/>
      </w:r>
      <w:r w:rsidRPr="0090372E">
        <w:rPr>
          <w:rFonts w:ascii="Times New Roman" w:hAnsi="Times New Roman"/>
        </w:rPr>
        <w:t xml:space="preserve">. </w:t>
      </w:r>
      <w:proofErr w:type="spellStart"/>
      <w:r w:rsidRPr="0090372E">
        <w:rPr>
          <w:rFonts w:ascii="Times New Roman" w:hAnsi="Times New Roman"/>
        </w:rPr>
        <w:t>yakni</w:t>
      </w:r>
      <w:proofErr w:type="spellEnd"/>
      <w:r w:rsidRPr="0090372E">
        <w:rPr>
          <w:rFonts w:ascii="Times New Roman" w:hAnsi="Times New Roman"/>
        </w:rPr>
        <w:t xml:space="preserve"> </w:t>
      </w:r>
      <w:proofErr w:type="spellStart"/>
      <w:r w:rsidRPr="0090372E">
        <w:rPr>
          <w:rFonts w:ascii="Times New Roman" w:hAnsi="Times New Roman"/>
        </w:rPr>
        <w:t>jika</w:t>
      </w:r>
      <w:proofErr w:type="spellEnd"/>
      <w:r w:rsidRPr="0090372E">
        <w:rPr>
          <w:rFonts w:ascii="Times New Roman" w:hAnsi="Times New Roman"/>
        </w:rPr>
        <w:t xml:space="preserve"> </w:t>
      </w:r>
      <w:proofErr w:type="spellStart"/>
      <w:r w:rsidRPr="0090372E">
        <w:rPr>
          <w:rFonts w:ascii="Times New Roman" w:hAnsi="Times New Roman"/>
        </w:rPr>
        <w:t>perkembangan</w:t>
      </w:r>
      <w:proofErr w:type="spellEnd"/>
      <w:r w:rsidRPr="0090372E">
        <w:rPr>
          <w:rFonts w:ascii="Times New Roman" w:hAnsi="Times New Roman"/>
        </w:rPr>
        <w:t xml:space="preserve"> moral </w:t>
      </w:r>
      <w:proofErr w:type="spellStart"/>
      <w:r w:rsidRPr="0090372E">
        <w:rPr>
          <w:rFonts w:ascii="Times New Roman" w:hAnsi="Times New Roman"/>
        </w:rPr>
        <w:t>ditandai</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perkembangan</w:t>
      </w:r>
      <w:proofErr w:type="spellEnd"/>
      <w:r w:rsidRPr="0090372E">
        <w:rPr>
          <w:rFonts w:ascii="Times New Roman" w:hAnsi="Times New Roman"/>
        </w:rPr>
        <w:t xml:space="preserve"> </w:t>
      </w:r>
      <w:proofErr w:type="spellStart"/>
      <w:r w:rsidRPr="0090372E">
        <w:rPr>
          <w:rFonts w:ascii="Times New Roman" w:hAnsi="Times New Roman"/>
        </w:rPr>
        <w:t>perilaku</w:t>
      </w:r>
      <w:proofErr w:type="spellEnd"/>
      <w:r w:rsidRPr="0090372E">
        <w:rPr>
          <w:rFonts w:ascii="Times New Roman" w:hAnsi="Times New Roman"/>
        </w:rPr>
        <w:t xml:space="preserve"> </w:t>
      </w:r>
      <w:proofErr w:type="spellStart"/>
      <w:r w:rsidRPr="0090372E">
        <w:rPr>
          <w:rFonts w:ascii="Times New Roman" w:hAnsi="Times New Roman"/>
        </w:rPr>
        <w:t>prososial</w:t>
      </w:r>
      <w:proofErr w:type="spellEnd"/>
      <w:r w:rsidRPr="0090372E">
        <w:rPr>
          <w:rFonts w:ascii="Times New Roman" w:hAnsi="Times New Roman"/>
        </w:rPr>
        <w:t xml:space="preserve"> dan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dalam</w:t>
      </w:r>
      <w:proofErr w:type="spellEnd"/>
      <w:r w:rsidRPr="0090372E">
        <w:rPr>
          <w:rFonts w:ascii="Times New Roman" w:hAnsi="Times New Roman"/>
        </w:rPr>
        <w:t xml:space="preserve"> </w:t>
      </w:r>
      <w:proofErr w:type="spellStart"/>
      <w:r w:rsidRPr="0090372E">
        <w:rPr>
          <w:rFonts w:ascii="Times New Roman" w:hAnsi="Times New Roman"/>
        </w:rPr>
        <w:t>diri</w:t>
      </w:r>
      <w:proofErr w:type="spellEnd"/>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Pada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terdahulu</w:t>
      </w:r>
      <w:proofErr w:type="spellEnd"/>
      <w:r w:rsidRPr="0090372E">
        <w:rPr>
          <w:rFonts w:ascii="Times New Roman" w:hAnsi="Times New Roman"/>
        </w:rPr>
        <w:t xml:space="preserve"> </w:t>
      </w:r>
      <w:proofErr w:type="spellStart"/>
      <w:r w:rsidRPr="0090372E">
        <w:rPr>
          <w:rFonts w:ascii="Times New Roman" w:hAnsi="Times New Roman"/>
        </w:rPr>
        <w:t>disebutkan</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r w:rsidRPr="0090372E">
        <w:rPr>
          <w:rFonts w:ascii="Times New Roman" w:hAnsi="Times New Roman"/>
          <w:i/>
        </w:rPr>
        <w:t xml:space="preserve">“The empathic ability is a construct strongly related to EI, as empathy is one of the skills closely associated with the understanding and use of emotions” </w:t>
      </w:r>
      <w:r w:rsidRPr="0090372E">
        <w:rPr>
          <w:rFonts w:ascii="Times New Roman" w:hAnsi="Times New Roman"/>
          <w:i/>
        </w:rPr>
        <w:fldChar w:fldCharType="begin" w:fldLock="1"/>
      </w:r>
      <w:r w:rsidRPr="0090372E">
        <w:rPr>
          <w:rFonts w:ascii="Times New Roman" w:hAnsi="Times New Roman"/>
          <w:i/>
        </w:rPr>
        <w:instrText>ADDIN CSL_CITATION {"citationItems":[{"id":"ITEM-1","itemData":{"DOI":"10.3390/ijerph17134681","ISBN":"3462689088","ISSN":"16604601","PMID":"32610663","abstract":"The main objective of the present research was to examine the role played by emotional intelligence in its three dimensions—emotional attention, emotional clarity, and emotion regulation—and by empathy in its four dimensions—perspective‐taking, empathic understanding, empathic stress, and empathic joy—in cyber violence, both in aggressors and victims. A total sample of 1318 adolescents (47% boys; aged between 11 and 17 years), enrolled in four secondary compulsory education schools in Spain, participated in the study. The results indicated that, regarding emotional intelligence, cyberaggressors showed statistically significant differences in the dimension of emotion regulation. Participation in violent online behaviors is associated with a lower capacity to regulate emotions; cybervictims showed statistically significant differences in the three dimensions of emotional intelligence. Regarding empathy, cyberaggressors obtained statistically significant group differences in three of these dimensions: perspective‐taking, empathetic joy, and empathic stress. Finally, the empathy dimensions for the cybervictimization groups did not show significant mean differences, indicating that there was no statistical relationship between the degree of cybervictimization and the individual’s empathy. These findings stress the relevance of emotion regulation in cyberviolence in students in adolescence and allow us to understand the different roles it plays for offenders and victims.","author":[{"dropping-particle":"","family":"Segura","given":"Lucía","non-dropping-particle":"","parse-names":false,"suffix":""},{"dropping-particle":"","family":"Estévez","given":"Jesús F.","non-dropping-particle":"","parse-names":false,"suffix":""},{"dropping-particle":"","family":"Estévez","given":"Estefanía","non-dropping-particle":"","parse-names":false,"suffix":""}],"container-title":"International Journal of Environmental Research and Public Health","id":"ITEM-1","issue":"13","issued":{"date-parts":[["2020"]]},"page":"1-14","title":"Empathy and emotional intelligence in adolescent cyberaggressors and cybervictims","type":"article-journal","volume":"17"},"uris":["http://www.mendeley.com/documents/?uuid=d7ef80a5-cd56-4011-bc54-3ac3367b4f44"]}],"mendeley":{"formattedCitation":"(Segura, Estévez, and Estévez 2020)","plainTextFormattedCitation":"(Segura, Estévez, and Estévez 2020)","previouslyFormattedCitation":"(Segura, Estévez, and Estévez 2020)"},"properties":{"noteIndex":0},"schema":"https://github.com/citation-style-language/schema/raw/master/csl-citation.json"}</w:instrText>
      </w:r>
      <w:r w:rsidRPr="0090372E">
        <w:rPr>
          <w:rFonts w:ascii="Times New Roman" w:hAnsi="Times New Roman"/>
          <w:i/>
        </w:rPr>
        <w:fldChar w:fldCharType="separate"/>
      </w:r>
      <w:r w:rsidRPr="0090372E">
        <w:rPr>
          <w:rFonts w:ascii="Times New Roman" w:hAnsi="Times New Roman"/>
          <w:noProof/>
        </w:rPr>
        <w:t>(Segura, Estévez, and Estévez 2020)</w:t>
      </w:r>
      <w:r w:rsidRPr="0090372E">
        <w:rPr>
          <w:rFonts w:ascii="Times New Roman" w:hAnsi="Times New Roman"/>
          <w:i/>
        </w:rPr>
        <w:fldChar w:fldCharType="end"/>
      </w:r>
      <w:r w:rsidRPr="0090372E">
        <w:rPr>
          <w:rFonts w:ascii="Times New Roman" w:hAnsi="Times New Roman"/>
          <w:i/>
        </w:rPr>
        <w:t xml:space="preserve">. </w:t>
      </w:r>
    </w:p>
    <w:p w14:paraId="4CDF7729" w14:textId="77777777" w:rsidR="007E3161" w:rsidRPr="0090372E" w:rsidRDefault="007E3161" w:rsidP="00ED17E9">
      <w:pPr>
        <w:pStyle w:val="2"/>
        <w:spacing w:after="0"/>
        <w:ind w:left="0" w:firstLine="720"/>
        <w:jc w:val="both"/>
        <w:rPr>
          <w:rFonts w:ascii="Times New Roman" w:hAnsi="Times New Roman"/>
        </w:rPr>
      </w:pPr>
      <w:bookmarkStart w:id="7" w:name="_Hlk143852871"/>
      <w:bookmarkEnd w:id="6"/>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yang </w:t>
      </w:r>
      <w:proofErr w:type="spellStart"/>
      <w:r w:rsidRPr="0090372E">
        <w:rPr>
          <w:rFonts w:ascii="Times New Roman" w:hAnsi="Times New Roman"/>
        </w:rPr>
        <w:t>memiliki</w:t>
      </w:r>
      <w:proofErr w:type="spellEnd"/>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maka</w:t>
      </w:r>
      <w:proofErr w:type="spellEnd"/>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proofErr w:type="spellStart"/>
      <w:r w:rsidRPr="0090372E">
        <w:rPr>
          <w:rFonts w:ascii="Times New Roman" w:hAnsi="Times New Roman"/>
        </w:rPr>
        <w:t>mampu</w:t>
      </w:r>
      <w:proofErr w:type="spellEnd"/>
      <w:r w:rsidRPr="0090372E">
        <w:rPr>
          <w:rFonts w:ascii="Times New Roman" w:hAnsi="Times New Roman"/>
        </w:rPr>
        <w:t xml:space="preserve"> </w:t>
      </w:r>
      <w:proofErr w:type="spellStart"/>
      <w:r w:rsidRPr="0090372E">
        <w:rPr>
          <w:rFonts w:ascii="Times New Roman" w:hAnsi="Times New Roman"/>
        </w:rPr>
        <w:t>mengembangkan</w:t>
      </w:r>
      <w:proofErr w:type="spellEnd"/>
      <w:r w:rsidRPr="0090372E">
        <w:rPr>
          <w:rFonts w:ascii="Times New Roman" w:hAnsi="Times New Roman"/>
        </w:rPr>
        <w:t xml:space="preserve"> rasa </w:t>
      </w:r>
      <w:proofErr w:type="spellStart"/>
      <w:r w:rsidRPr="0090372E">
        <w:rPr>
          <w:rFonts w:ascii="Times New Roman" w:hAnsi="Times New Roman"/>
        </w:rPr>
        <w:t>percaya</w:t>
      </w:r>
      <w:proofErr w:type="spellEnd"/>
      <w:r w:rsidRPr="0090372E">
        <w:rPr>
          <w:rFonts w:ascii="Times New Roman" w:hAnsi="Times New Roman"/>
        </w:rPr>
        <w:t xml:space="preserve"> </w:t>
      </w:r>
      <w:proofErr w:type="spellStart"/>
      <w:r w:rsidRPr="0090372E">
        <w:rPr>
          <w:rFonts w:ascii="Times New Roman" w:hAnsi="Times New Roman"/>
        </w:rPr>
        <w:t>diri</w:t>
      </w:r>
      <w:proofErr w:type="spellEnd"/>
      <w:r w:rsidRPr="0090372E">
        <w:rPr>
          <w:rFonts w:ascii="Times New Roman" w:hAnsi="Times New Roman"/>
        </w:rPr>
        <w:t xml:space="preserve"> yang </w:t>
      </w:r>
      <w:proofErr w:type="spellStart"/>
      <w:r w:rsidRPr="0090372E">
        <w:rPr>
          <w:rFonts w:ascii="Times New Roman" w:hAnsi="Times New Roman"/>
        </w:rPr>
        <w:t>baik</w:t>
      </w:r>
      <w:proofErr w:type="spellEnd"/>
      <w:r w:rsidRPr="0090372E">
        <w:rPr>
          <w:rFonts w:ascii="Times New Roman" w:hAnsi="Times New Roman"/>
        </w:rPr>
        <w:t xml:space="preserve"> dan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pengendalian</w:t>
      </w:r>
      <w:proofErr w:type="spellEnd"/>
      <w:r w:rsidRPr="0090372E">
        <w:rPr>
          <w:rFonts w:ascii="Times New Roman" w:hAnsi="Times New Roman"/>
        </w:rPr>
        <w:t xml:space="preserve"> </w:t>
      </w:r>
      <w:proofErr w:type="spellStart"/>
      <w:r w:rsidRPr="0090372E">
        <w:rPr>
          <w:rFonts w:ascii="Times New Roman" w:hAnsi="Times New Roman"/>
        </w:rPr>
        <w:t>diri</w:t>
      </w:r>
      <w:proofErr w:type="spellEnd"/>
      <w:r w:rsidRPr="0090372E">
        <w:rPr>
          <w:rFonts w:ascii="Times New Roman" w:hAnsi="Times New Roman"/>
        </w:rPr>
        <w:t xml:space="preserve"> yang </w:t>
      </w:r>
      <w:proofErr w:type="spellStart"/>
      <w:r w:rsidRPr="0090372E">
        <w:rPr>
          <w:rFonts w:ascii="Times New Roman" w:hAnsi="Times New Roman"/>
        </w:rPr>
        <w:t>baik</w:t>
      </w:r>
      <w:proofErr w:type="spellEnd"/>
      <w:r w:rsidRPr="0090372E">
        <w:rPr>
          <w:rFonts w:ascii="Times New Roman" w:hAnsi="Times New Roman"/>
        </w:rPr>
        <w:t xml:space="preserve">, yang </w:t>
      </w:r>
      <w:proofErr w:type="spellStart"/>
      <w:r w:rsidRPr="0090372E">
        <w:rPr>
          <w:rFonts w:ascii="Times New Roman" w:hAnsi="Times New Roman"/>
        </w:rPr>
        <w:t>menandakan</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yang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lebih</w:t>
      </w:r>
      <w:proofErr w:type="spellEnd"/>
      <w:r w:rsidRPr="0090372E">
        <w:rPr>
          <w:rFonts w:ascii="Times New Roman" w:hAnsi="Times New Roman"/>
        </w:rPr>
        <w:t xml:space="preserve"> </w:t>
      </w:r>
      <w:proofErr w:type="spellStart"/>
      <w:r w:rsidRPr="0090372E">
        <w:rPr>
          <w:rFonts w:ascii="Times New Roman" w:hAnsi="Times New Roman"/>
        </w:rPr>
        <w:t>berhati-hati</w:t>
      </w:r>
      <w:proofErr w:type="spellEnd"/>
      <w:r w:rsidRPr="0090372E">
        <w:rPr>
          <w:rFonts w:ascii="Times New Roman" w:hAnsi="Times New Roman"/>
        </w:rPr>
        <w:t xml:space="preserve"> </w:t>
      </w:r>
      <w:proofErr w:type="spellStart"/>
      <w:r w:rsidRPr="0090372E">
        <w:rPr>
          <w:rFonts w:ascii="Times New Roman" w:hAnsi="Times New Roman"/>
        </w:rPr>
        <w:t>bertindak</w:t>
      </w:r>
      <w:proofErr w:type="spellEnd"/>
      <w:r w:rsidRPr="0090372E">
        <w:rPr>
          <w:rFonts w:ascii="Times New Roman" w:hAnsi="Times New Roman"/>
        </w:rPr>
        <w:t xml:space="preserve">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memahami</w:t>
      </w:r>
      <w:proofErr w:type="spellEnd"/>
      <w:r w:rsidRPr="0090372E">
        <w:rPr>
          <w:rFonts w:ascii="Times New Roman" w:hAnsi="Times New Roman"/>
        </w:rPr>
        <w:t xml:space="preserve"> </w:t>
      </w:r>
      <w:proofErr w:type="spellStart"/>
      <w:r w:rsidRPr="0090372E">
        <w:rPr>
          <w:rFonts w:ascii="Times New Roman" w:hAnsi="Times New Roman"/>
        </w:rPr>
        <w:t>lingkungan</w:t>
      </w:r>
      <w:proofErr w:type="spellEnd"/>
      <w:r w:rsidRPr="0090372E">
        <w:rPr>
          <w:rFonts w:ascii="Times New Roman" w:hAnsi="Times New Roman"/>
        </w:rPr>
        <w:t xml:space="preserve"> </w:t>
      </w:r>
      <w:proofErr w:type="spellStart"/>
      <w:r w:rsidRPr="0090372E">
        <w:rPr>
          <w:rFonts w:ascii="Times New Roman" w:hAnsi="Times New Roman"/>
        </w:rPr>
        <w:t>sekitar</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{"citationItems":[{"id":"ITEM-1","itemData":{"author":[{"dropping-particle":"","family":"Lina","given":"Soraya Mei","non-dropping-particle":"","parse-names":false,"suffix":""},{"dropping-particle":"","family":"Purnomo","given":"Agus","non-dropping-particle":"","parse-names":false,"suffix":""}],"id":"ITEM-1","issue":"1","issued":{"date-parts":[["2019"]]},"page":"7-14","title":"Pada Materi Konflik Sosial Kelas Viii C Smp Lab Um","type":"article-journal","volume":"4"},"uris":["http://www.mendeley.com/documents/?uuid=108c64ca-8c29-4486-9990-e087b5d747e5"]}],"mendeley":{"formattedCitation":"(Lina and Purnomo 2019)","plainTextFormattedCitation":"(Lina and Purnomo 2019)","previouslyFormattedCitation":"(Lina and Purnomo 2019)"},"properties":{"noteIndex":0},"schema":"https://github.com/citation-style-language/schema/raw/master/csl-citation.json"}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(Lina and Purnomo 2019)</w:t>
      </w:r>
      <w:r w:rsidRPr="0090372E">
        <w:rPr>
          <w:rFonts w:ascii="Times New Roman" w:hAnsi="Times New Roman"/>
        </w:rPr>
        <w:fldChar w:fldCharType="end"/>
      </w:r>
      <w:r w:rsidRPr="0090372E">
        <w:rPr>
          <w:rFonts w:ascii="Times New Roman" w:hAnsi="Times New Roman"/>
        </w:rPr>
        <w:t xml:space="preserve">. </w:t>
      </w:r>
    </w:p>
    <w:p w14:paraId="33EB383C" w14:textId="77777777" w:rsidR="007E3161" w:rsidRPr="0090372E" w:rsidRDefault="007E3161" w:rsidP="00ED17E9">
      <w:pPr>
        <w:pStyle w:val="2"/>
        <w:spacing w:after="0"/>
        <w:ind w:left="0"/>
        <w:jc w:val="both"/>
        <w:rPr>
          <w:rFonts w:ascii="Times New Roman" w:hAnsi="Times New Roman"/>
        </w:rPr>
      </w:pP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dimulai</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cara</w:t>
      </w:r>
      <w:proofErr w:type="spellEnd"/>
      <w:r w:rsidRPr="0090372E">
        <w:rPr>
          <w:rFonts w:ascii="Times New Roman" w:hAnsi="Times New Roman"/>
        </w:rPr>
        <w:t xml:space="preserve"> </w:t>
      </w:r>
      <w:proofErr w:type="spellStart"/>
      <w:r w:rsidRPr="0090372E">
        <w:rPr>
          <w:rFonts w:ascii="Times New Roman" w:hAnsi="Times New Roman"/>
        </w:rPr>
        <w:t>meniru</w:t>
      </w:r>
      <w:proofErr w:type="spellEnd"/>
      <w:r w:rsidRPr="0090372E">
        <w:rPr>
          <w:rFonts w:ascii="Times New Roman" w:hAnsi="Times New Roman"/>
        </w:rPr>
        <w:t xml:space="preserve"> </w:t>
      </w:r>
      <w:proofErr w:type="spellStart"/>
      <w:r w:rsidRPr="0090372E">
        <w:rPr>
          <w:rFonts w:ascii="Times New Roman" w:hAnsi="Times New Roman"/>
        </w:rPr>
        <w:t>penderitaan</w:t>
      </w:r>
      <w:proofErr w:type="spellEnd"/>
      <w:r w:rsidRPr="0090372E">
        <w:rPr>
          <w:rFonts w:ascii="Times New Roman" w:hAnsi="Times New Roman"/>
        </w:rPr>
        <w:t xml:space="preserve"> orang lain </w:t>
      </w:r>
      <w:proofErr w:type="spellStart"/>
      <w:r w:rsidRPr="0090372E">
        <w:rPr>
          <w:rFonts w:ascii="Times New Roman" w:hAnsi="Times New Roman"/>
        </w:rPr>
        <w:t>secara</w:t>
      </w:r>
      <w:proofErr w:type="spellEnd"/>
      <w:r w:rsidRPr="0090372E">
        <w:rPr>
          <w:rFonts w:ascii="Times New Roman" w:hAnsi="Times New Roman"/>
        </w:rPr>
        <w:t xml:space="preserve"> </w:t>
      </w:r>
      <w:proofErr w:type="spellStart"/>
      <w:r w:rsidRPr="0090372E">
        <w:rPr>
          <w:rFonts w:ascii="Times New Roman" w:hAnsi="Times New Roman"/>
        </w:rPr>
        <w:t>fisik</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adanya</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mecoba</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memcahkan</w:t>
      </w:r>
      <w:proofErr w:type="spellEnd"/>
      <w:r w:rsidRPr="0090372E">
        <w:rPr>
          <w:rFonts w:ascii="Times New Roman" w:hAnsi="Times New Roman"/>
        </w:rPr>
        <w:t xml:space="preserve"> </w:t>
      </w:r>
      <w:proofErr w:type="spellStart"/>
      <w:r w:rsidRPr="0090372E">
        <w:rPr>
          <w:rFonts w:ascii="Times New Roman" w:hAnsi="Times New Roman"/>
        </w:rPr>
        <w:t>masalah</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mangambil</w:t>
      </w:r>
      <w:proofErr w:type="spellEnd"/>
      <w:r w:rsidRPr="0090372E">
        <w:rPr>
          <w:rFonts w:ascii="Times New Roman" w:hAnsi="Times New Roman"/>
        </w:rPr>
        <w:t xml:space="preserve"> </w:t>
      </w:r>
      <w:proofErr w:type="spellStart"/>
      <w:r w:rsidRPr="0090372E">
        <w:rPr>
          <w:rFonts w:ascii="Times New Roman" w:hAnsi="Times New Roman"/>
        </w:rPr>
        <w:t>sudut</w:t>
      </w:r>
      <w:proofErr w:type="spellEnd"/>
      <w:r w:rsidRPr="0090372E">
        <w:rPr>
          <w:rFonts w:ascii="Times New Roman" w:hAnsi="Times New Roman"/>
        </w:rPr>
        <w:t xml:space="preserve"> </w:t>
      </w:r>
      <w:proofErr w:type="spellStart"/>
      <w:r w:rsidRPr="0090372E">
        <w:rPr>
          <w:rFonts w:ascii="Times New Roman" w:hAnsi="Times New Roman"/>
        </w:rPr>
        <w:t>pandang</w:t>
      </w:r>
      <w:proofErr w:type="spellEnd"/>
      <w:r w:rsidRPr="0090372E">
        <w:rPr>
          <w:rFonts w:ascii="Times New Roman" w:hAnsi="Times New Roman"/>
        </w:rPr>
        <w:t xml:space="preserve"> orang lain. </w:t>
      </w:r>
      <w:proofErr w:type="spellStart"/>
      <w:r w:rsidRPr="0090372E">
        <w:rPr>
          <w:rFonts w:ascii="Times New Roman" w:hAnsi="Times New Roman"/>
        </w:rPr>
        <w:t>Kemmapuan</w:t>
      </w:r>
      <w:proofErr w:type="spellEnd"/>
      <w:r w:rsidRPr="0090372E">
        <w:rPr>
          <w:rFonts w:ascii="Times New Roman" w:hAnsi="Times New Roman"/>
        </w:rPr>
        <w:t xml:space="preserve"> </w:t>
      </w:r>
      <w:proofErr w:type="spellStart"/>
      <w:r w:rsidRPr="0090372E">
        <w:rPr>
          <w:rFonts w:ascii="Times New Roman" w:hAnsi="Times New Roman"/>
        </w:rPr>
        <w:t>ini</w:t>
      </w:r>
      <w:proofErr w:type="spellEnd"/>
      <w:r w:rsidRPr="0090372E">
        <w:rPr>
          <w:rFonts w:ascii="Times New Roman" w:hAnsi="Times New Roman"/>
        </w:rPr>
        <w:t xml:space="preserve"> </w:t>
      </w:r>
      <w:proofErr w:type="spellStart"/>
      <w:r w:rsidRPr="0090372E">
        <w:rPr>
          <w:rFonts w:ascii="Times New Roman" w:hAnsi="Times New Roman"/>
        </w:rPr>
        <w:t>diperkirakan</w:t>
      </w:r>
      <w:proofErr w:type="spellEnd"/>
      <w:r w:rsidRPr="0090372E">
        <w:rPr>
          <w:rFonts w:ascii="Times New Roman" w:hAnsi="Times New Roman"/>
        </w:rPr>
        <w:t xml:space="preserve"> </w:t>
      </w:r>
      <w:proofErr w:type="spellStart"/>
      <w:r w:rsidRPr="0090372E">
        <w:rPr>
          <w:rFonts w:ascii="Times New Roman" w:hAnsi="Times New Roman"/>
        </w:rPr>
        <w:t>sudah</w:t>
      </w:r>
      <w:proofErr w:type="spellEnd"/>
      <w:r w:rsidRPr="0090372E">
        <w:rPr>
          <w:rFonts w:ascii="Times New Roman" w:hAnsi="Times New Roman"/>
        </w:rPr>
        <w:t xml:space="preserve"> </w:t>
      </w:r>
      <w:proofErr w:type="spellStart"/>
      <w:r w:rsidRPr="0090372E">
        <w:rPr>
          <w:rFonts w:ascii="Times New Roman" w:hAnsi="Times New Roman"/>
        </w:rPr>
        <w:t>muncul</w:t>
      </w:r>
      <w:proofErr w:type="spellEnd"/>
      <w:r w:rsidRPr="0090372E">
        <w:rPr>
          <w:rFonts w:ascii="Times New Roman" w:hAnsi="Times New Roman"/>
        </w:rPr>
        <w:t xml:space="preserve"> </w:t>
      </w:r>
      <w:proofErr w:type="spellStart"/>
      <w:r w:rsidRPr="0090372E">
        <w:rPr>
          <w:rFonts w:ascii="Times New Roman" w:hAnsi="Times New Roman"/>
        </w:rPr>
        <w:t>sejak</w:t>
      </w:r>
      <w:proofErr w:type="spellEnd"/>
      <w:r w:rsidRPr="0090372E">
        <w:rPr>
          <w:rFonts w:ascii="Times New Roman" w:hAnsi="Times New Roman"/>
        </w:rPr>
        <w:t xml:space="preserve"> </w:t>
      </w:r>
      <w:proofErr w:type="spellStart"/>
      <w:r w:rsidRPr="0090372E">
        <w:rPr>
          <w:rFonts w:ascii="Times New Roman" w:hAnsi="Times New Roman"/>
        </w:rPr>
        <w:t>umur</w:t>
      </w:r>
      <w:proofErr w:type="spellEnd"/>
      <w:r w:rsidRPr="0090372E">
        <w:rPr>
          <w:rFonts w:ascii="Times New Roman" w:hAnsi="Times New Roman"/>
        </w:rPr>
        <w:t xml:space="preserve"> 6 </w:t>
      </w:r>
      <w:proofErr w:type="spellStart"/>
      <w:r w:rsidRPr="0090372E">
        <w:rPr>
          <w:rFonts w:ascii="Times New Roman" w:hAnsi="Times New Roman"/>
        </w:rPr>
        <w:t>tahun</w:t>
      </w:r>
      <w:proofErr w:type="spellEnd"/>
      <w:r w:rsidRPr="0090372E">
        <w:rPr>
          <w:rFonts w:ascii="Times New Roman" w:hAnsi="Times New Roman"/>
        </w:rPr>
        <w:t xml:space="preserve">. </w:t>
      </w:r>
      <w:proofErr w:type="spellStart"/>
      <w:r w:rsidRPr="0090372E">
        <w:rPr>
          <w:rFonts w:ascii="Times New Roman" w:hAnsi="Times New Roman"/>
        </w:rPr>
        <w:t>Sudah</w:t>
      </w:r>
      <w:proofErr w:type="spellEnd"/>
      <w:r w:rsidRPr="0090372E">
        <w:rPr>
          <w:rFonts w:ascii="Times New Roman" w:hAnsi="Times New Roman"/>
        </w:rPr>
        <w:t xml:space="preserve"> </w:t>
      </w:r>
      <w:proofErr w:type="spellStart"/>
      <w:r w:rsidRPr="0090372E">
        <w:rPr>
          <w:rFonts w:ascii="Times New Roman" w:hAnsi="Times New Roman"/>
        </w:rPr>
        <w:t>jelas</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semua</w:t>
      </w:r>
      <w:proofErr w:type="spellEnd"/>
      <w:r w:rsidRPr="0090372E">
        <w:rPr>
          <w:rFonts w:ascii="Times New Roman" w:hAnsi="Times New Roman"/>
        </w:rPr>
        <w:t xml:space="preserve"> orang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kemampuan</w:t>
      </w:r>
      <w:proofErr w:type="spellEnd"/>
      <w:r w:rsidRPr="0090372E">
        <w:rPr>
          <w:rFonts w:ascii="Times New Roman" w:hAnsi="Times New Roman"/>
        </w:rPr>
        <w:t xml:space="preserve"> </w:t>
      </w:r>
      <w:proofErr w:type="spellStart"/>
      <w:r w:rsidRPr="0090372E">
        <w:rPr>
          <w:rFonts w:ascii="Times New Roman" w:hAnsi="Times New Roman"/>
        </w:rPr>
        <w:t>tersebut</w:t>
      </w:r>
      <w:proofErr w:type="spellEnd"/>
      <w:r w:rsidRPr="0090372E">
        <w:rPr>
          <w:rFonts w:ascii="Times New Roman" w:hAnsi="Times New Roman"/>
        </w:rPr>
        <w:t xml:space="preserve">, </w:t>
      </w:r>
      <w:proofErr w:type="spellStart"/>
      <w:r w:rsidRPr="0090372E">
        <w:rPr>
          <w:rFonts w:ascii="Times New Roman" w:hAnsi="Times New Roman"/>
        </w:rPr>
        <w:t>tetapi</w:t>
      </w:r>
      <w:proofErr w:type="spellEnd"/>
      <w:r w:rsidRPr="0090372E">
        <w:rPr>
          <w:rFonts w:ascii="Times New Roman" w:hAnsi="Times New Roman"/>
        </w:rPr>
        <w:t xml:space="preserve"> </w:t>
      </w:r>
      <w:proofErr w:type="spellStart"/>
      <w:r w:rsidRPr="0090372E">
        <w:rPr>
          <w:rFonts w:ascii="Times New Roman" w:hAnsi="Times New Roman"/>
        </w:rPr>
        <w:t>hanya</w:t>
      </w:r>
      <w:proofErr w:type="spellEnd"/>
      <w:r w:rsidRPr="0090372E">
        <w:rPr>
          <w:rFonts w:ascii="Times New Roman" w:hAnsi="Times New Roman"/>
        </w:rPr>
        <w:t xml:space="preserve"> </w:t>
      </w:r>
      <w:proofErr w:type="spellStart"/>
      <w:r w:rsidRPr="0090372E">
        <w:rPr>
          <w:rFonts w:ascii="Times New Roman" w:hAnsi="Times New Roman"/>
        </w:rPr>
        <w:t>cara</w:t>
      </w:r>
      <w:proofErr w:type="spellEnd"/>
      <w:r w:rsidRPr="0090372E">
        <w:rPr>
          <w:rFonts w:ascii="Times New Roman" w:hAnsi="Times New Roman"/>
        </w:rPr>
        <w:t xml:space="preserve"> </w:t>
      </w:r>
      <w:proofErr w:type="spellStart"/>
      <w:r w:rsidRPr="0090372E">
        <w:rPr>
          <w:rFonts w:ascii="Times New Roman" w:hAnsi="Times New Roman"/>
        </w:rPr>
        <w:t>mereka</w:t>
      </w:r>
      <w:proofErr w:type="spellEnd"/>
      <w:r w:rsidRPr="0090372E">
        <w:rPr>
          <w:rFonts w:ascii="Times New Roman" w:hAnsi="Times New Roman"/>
        </w:rPr>
        <w:t xml:space="preserve"> </w:t>
      </w:r>
      <w:proofErr w:type="spellStart"/>
      <w:r w:rsidRPr="0090372E">
        <w:rPr>
          <w:rFonts w:ascii="Times New Roman" w:hAnsi="Times New Roman"/>
        </w:rPr>
        <w:t>dalam</w:t>
      </w:r>
      <w:proofErr w:type="spellEnd"/>
      <w:r w:rsidRPr="0090372E">
        <w:rPr>
          <w:rFonts w:ascii="Times New Roman" w:hAnsi="Times New Roman"/>
        </w:rPr>
        <w:t xml:space="preserve"> </w:t>
      </w:r>
      <w:proofErr w:type="spellStart"/>
      <w:r w:rsidRPr="0090372E">
        <w:rPr>
          <w:rFonts w:ascii="Times New Roman" w:hAnsi="Times New Roman"/>
        </w:rPr>
        <w:t>mengimplementasikan</w:t>
      </w:r>
      <w:proofErr w:type="spellEnd"/>
      <w:r w:rsidRPr="0090372E">
        <w:rPr>
          <w:rFonts w:ascii="Times New Roman" w:hAnsi="Times New Roman"/>
        </w:rPr>
        <w:t xml:space="preserve"> dan </w:t>
      </w:r>
      <w:proofErr w:type="spellStart"/>
      <w:r w:rsidRPr="0090372E">
        <w:rPr>
          <w:rFonts w:ascii="Times New Roman" w:hAnsi="Times New Roman"/>
        </w:rPr>
        <w:t>memanfaatkannya</w:t>
      </w:r>
      <w:proofErr w:type="spellEnd"/>
      <w:r w:rsidRPr="0090372E">
        <w:rPr>
          <w:rFonts w:ascii="Times New Roman" w:hAnsi="Times New Roman"/>
        </w:rPr>
        <w:t xml:space="preserve">. </w:t>
      </w:r>
      <w:proofErr w:type="spellStart"/>
      <w:r w:rsidRPr="0090372E">
        <w:rPr>
          <w:rFonts w:ascii="Times New Roman" w:hAnsi="Times New Roman"/>
        </w:rPr>
        <w:t>Mengingat</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setiap</w:t>
      </w:r>
      <w:proofErr w:type="spellEnd"/>
      <w:r w:rsidRPr="0090372E">
        <w:rPr>
          <w:rFonts w:ascii="Times New Roman" w:hAnsi="Times New Roman"/>
        </w:rPr>
        <w:t xml:space="preserve"> orang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cara</w:t>
      </w:r>
      <w:proofErr w:type="spellEnd"/>
      <w:r w:rsidRPr="0090372E">
        <w:rPr>
          <w:rFonts w:ascii="Times New Roman" w:hAnsi="Times New Roman"/>
        </w:rPr>
        <w:t xml:space="preserve"> </w:t>
      </w:r>
      <w:proofErr w:type="spellStart"/>
      <w:r w:rsidRPr="0090372E">
        <w:rPr>
          <w:rFonts w:ascii="Times New Roman" w:hAnsi="Times New Roman"/>
        </w:rPr>
        <w:t>unik</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menyampaikan</w:t>
      </w:r>
      <w:proofErr w:type="spellEnd"/>
      <w:r w:rsidRPr="0090372E">
        <w:rPr>
          <w:rFonts w:ascii="Times New Roman" w:hAnsi="Times New Roman"/>
        </w:rPr>
        <w:t xml:space="preserve"> </w:t>
      </w:r>
      <w:proofErr w:type="spellStart"/>
      <w:r w:rsidRPr="0090372E">
        <w:rPr>
          <w:rFonts w:ascii="Times New Roman" w:hAnsi="Times New Roman"/>
        </w:rPr>
        <w:t>pesannya</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{"citationItems":[{"id":"ITEM-1","itemData":{"DOI":"10.21009/sarwahita.182.8","ISSN":"0216-7484","abstract":"Pengabdian masyarakat dapat dilakukan dengan berbagai cara selama tidak menghalangi atau menyimpang dari tujuan sebenarnya. Kegiatan ini merupakan salah satu jalan yang dapat membantu memberikan solusi dari masalah yang ada atau yang sedang terjadi di lingkungan sekitar mengingat bahwa kegiatannya sejalan dengan kondisi, sikap dan perilaku yang mengarah pada modernisasi sehingga membantu menciptakan bangsa yang cerdas dalam mengambil setiap langkah untuk memecahkan permasalahannya dengan baik dan sesuai nilai-nilai sosial budaya yang berlaku. Tujuan dari kegiatan pengabdian kepada masyarakat yang menjadi topik penulisan ini yaitu untuk membantu mempereratkan solidaritas antar warga Dusun Sambong Duran agar mereka memiliki rasa empati satu sama lain dan juga muncul kesadaran bergotong-royong. Metode yang dipakai berupa sosialisasi kepada warga setempat memberikan pengertian dan pemahaman tentang rasa empati dan bergotong-royong, lalu menjelaskan dampaknya serta memberikan contoh implementasi dalam kehidupan bermasyarakat. Hasil yang diperoleh dari kegiatan tersebut adalah terdapat perubahan signifikan pada suasana dan kondisi yang menuju kearah suatu hal bersifat positif dan keadaan lebih harmonis daripada sebelumnya kepada antar warga di lingkungan Dusun Sambong Duran.","author":[{"dropping-particle":"","family":"Muzarohmah","given":"Indah Diah Ayu","non-dropping-particle":"","parse-names":false,"suffix":""}],"container-title":"Sarwahita","id":"ITEM-1","issue":"02","issued":{"date-parts":[["2022"]]},"page":"197-209","title":"Sosialisasi: “Pentingnya Empati Dan Rasa Bergotong-Royong” Di Dusun Sambong Duran","type":"article-journal","volume":"18"},"uris":["http://www.mendeley.com/documents/?uuid=90f830d8-167f-4a97-896d-9545a0194208"]}],"mendeley":{"formattedCitation":"(Muzarohmah 2022)","plainTextFormattedCitation":"(Muzarohmah 2022)","previouslyFormattedCitation":"(Muzarohmah 2022)"},"properties":{"noteIndex":0},"schema":"https://github.com/citation-style-language/schema/raw/master/csl-citation.json"}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(Muzarohmah 2022)</w:t>
      </w:r>
      <w:r w:rsidRPr="0090372E">
        <w:rPr>
          <w:rFonts w:ascii="Times New Roman" w:hAnsi="Times New Roman"/>
        </w:rPr>
        <w:fldChar w:fldCharType="end"/>
      </w:r>
      <w:r>
        <w:rPr>
          <w:rFonts w:ascii="Times New Roman" w:hAnsi="Times New Roman"/>
        </w:rPr>
        <w:t>.</w:t>
      </w:r>
    </w:p>
    <w:p w14:paraId="42DDF838" w14:textId="42A9B1C7" w:rsidR="007E3161" w:rsidRPr="0090372E" w:rsidRDefault="007E3161" w:rsidP="00ED17E9">
      <w:pPr>
        <w:pStyle w:val="2"/>
        <w:spacing w:after="0"/>
        <w:ind w:left="0" w:firstLine="720"/>
        <w:jc w:val="both"/>
        <w:rPr>
          <w:rFonts w:ascii="Times New Roman" w:hAnsi="Times New Roman"/>
        </w:rPr>
      </w:pPr>
      <w:bookmarkStart w:id="8" w:name="_Hlk143852909"/>
      <w:bookmarkEnd w:id="7"/>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ialah</w:t>
      </w:r>
      <w:proofErr w:type="spellEnd"/>
      <w:r w:rsidRPr="0090372E">
        <w:rPr>
          <w:rFonts w:ascii="Times New Roman" w:hAnsi="Times New Roman"/>
        </w:rPr>
        <w:t xml:space="preserve"> </w:t>
      </w:r>
      <w:proofErr w:type="spellStart"/>
      <w:r w:rsidRPr="0090372E">
        <w:rPr>
          <w:rFonts w:ascii="Times New Roman" w:hAnsi="Times New Roman"/>
        </w:rPr>
        <w:t>sebuah</w:t>
      </w:r>
      <w:proofErr w:type="spellEnd"/>
      <w:r w:rsidRPr="0090372E">
        <w:rPr>
          <w:rFonts w:ascii="Times New Roman" w:hAnsi="Times New Roman"/>
        </w:rPr>
        <w:t xml:space="preserve"> </w:t>
      </w:r>
      <w:proofErr w:type="spellStart"/>
      <w:r w:rsidRPr="0090372E">
        <w:rPr>
          <w:rFonts w:ascii="Times New Roman" w:hAnsi="Times New Roman"/>
        </w:rPr>
        <w:t>respon</w:t>
      </w:r>
      <w:proofErr w:type="spellEnd"/>
      <w:r w:rsidRPr="0090372E">
        <w:rPr>
          <w:rFonts w:ascii="Times New Roman" w:hAnsi="Times New Roman"/>
        </w:rPr>
        <w:t xml:space="preserve"> </w:t>
      </w:r>
      <w:proofErr w:type="spellStart"/>
      <w:r w:rsidRPr="0090372E">
        <w:rPr>
          <w:rFonts w:ascii="Times New Roman" w:hAnsi="Times New Roman"/>
        </w:rPr>
        <w:t>afektik</w:t>
      </w:r>
      <w:proofErr w:type="spellEnd"/>
      <w:r w:rsidRPr="0090372E">
        <w:rPr>
          <w:rFonts w:ascii="Times New Roman" w:hAnsi="Times New Roman"/>
        </w:rPr>
        <w:t xml:space="preserve"> yang </w:t>
      </w:r>
      <w:proofErr w:type="spellStart"/>
      <w:r w:rsidRPr="0090372E">
        <w:rPr>
          <w:rFonts w:ascii="Times New Roman" w:hAnsi="Times New Roman"/>
        </w:rPr>
        <w:t>terjadi</w:t>
      </w:r>
      <w:proofErr w:type="spellEnd"/>
      <w:r w:rsidRPr="0090372E">
        <w:rPr>
          <w:rFonts w:ascii="Times New Roman" w:hAnsi="Times New Roman"/>
        </w:rPr>
        <w:t xml:space="preserve"> </w:t>
      </w:r>
      <w:proofErr w:type="spellStart"/>
      <w:r w:rsidRPr="0090372E">
        <w:rPr>
          <w:rFonts w:ascii="Times New Roman" w:hAnsi="Times New Roman"/>
        </w:rPr>
        <w:t>ketika</w:t>
      </w:r>
      <w:proofErr w:type="spellEnd"/>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w:t>
      </w:r>
      <w:proofErr w:type="spellStart"/>
      <w:r w:rsidRPr="0090372E">
        <w:rPr>
          <w:rFonts w:ascii="Times New Roman" w:hAnsi="Times New Roman"/>
        </w:rPr>
        <w:t>memahami</w:t>
      </w:r>
      <w:proofErr w:type="spellEnd"/>
      <w:r w:rsidRPr="0090372E">
        <w:rPr>
          <w:rFonts w:ascii="Times New Roman" w:hAnsi="Times New Roman"/>
        </w:rPr>
        <w:t xml:space="preserve"> </w:t>
      </w:r>
      <w:r w:rsidR="001F3249">
        <w:rPr>
          <w:rFonts w:ascii="Times New Roman" w:hAnsi="Times New Roman"/>
          <w:lang w:val="id-ID"/>
        </w:rPr>
        <w:t xml:space="preserve">dan merasakan </w:t>
      </w:r>
      <w:proofErr w:type="spellStart"/>
      <w:r w:rsidRPr="0090372E">
        <w:rPr>
          <w:rFonts w:ascii="Times New Roman" w:hAnsi="Times New Roman"/>
        </w:rPr>
        <w:t>emosi</w:t>
      </w:r>
      <w:proofErr w:type="spellEnd"/>
      <w:r w:rsidRPr="0090372E">
        <w:rPr>
          <w:rFonts w:ascii="Times New Roman" w:hAnsi="Times New Roman"/>
        </w:rPr>
        <w:t xml:space="preserve">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keadaan</w:t>
      </w:r>
      <w:proofErr w:type="spellEnd"/>
      <w:r w:rsidRPr="0090372E">
        <w:rPr>
          <w:rFonts w:ascii="Times New Roman" w:hAnsi="Times New Roman"/>
        </w:rPr>
        <w:t xml:space="preserve"> lain</w:t>
      </w:r>
      <w:r w:rsidR="001F3249">
        <w:rPr>
          <w:rFonts w:ascii="Times New Roman" w:hAnsi="Times New Roman"/>
          <w:lang w:val="id-ID"/>
        </w:rPr>
        <w:t>nya</w:t>
      </w:r>
      <w:r w:rsidRPr="0090372E">
        <w:rPr>
          <w:rFonts w:ascii="Times New Roman" w:hAnsi="Times New Roman"/>
        </w:rPr>
        <w:t xml:space="preserve"> yang </w:t>
      </w:r>
      <w:proofErr w:type="spellStart"/>
      <w:r w:rsidRPr="0090372E">
        <w:rPr>
          <w:rFonts w:ascii="Times New Roman" w:hAnsi="Times New Roman"/>
        </w:rPr>
        <w:t>mirip</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perasaan</w:t>
      </w:r>
      <w:proofErr w:type="spellEnd"/>
      <w:r w:rsidRPr="0090372E">
        <w:rPr>
          <w:rFonts w:ascii="Times New Roman" w:hAnsi="Times New Roman"/>
        </w:rPr>
        <w:t xml:space="preserve"> orang lain </w:t>
      </w:r>
      <w:r w:rsidRPr="0090372E">
        <w:rPr>
          <w:rFonts w:ascii="Times New Roman" w:hAnsi="Times New Roman"/>
        </w:rPr>
        <w:fldChar w:fldCharType="begin" w:fldLock="1"/>
      </w:r>
      <w:r>
        <w:rPr>
          <w:rFonts w:ascii="Times New Roman" w:hAnsi="Times New Roman"/>
        </w:rPr>
        <w:instrText>ADDIN CSL_CITATION {"citationItems":[{"id":"ITEM-1","itemData":{"author":[{"dropping-particle":"","family":"Bambang Setyo Budianto, Mujidin","given":"Fatwa Tentama","non-dropping-particle":"","parse-names":false,"suffix":""}],"id":"ITEM-1","issued":{"date-parts":[["2019"]]},"page":"234-241","title":"Hubungan antara pola asuh demokratis dan religiusitas terhadap empati siswa SMP Muhammadiyah Imogiri","type":"article-journal"},"uris":["http://www.mendeley.com/documents/?uuid=b23f3581-1de9-4cb6-a996-6866062c618c"]}],"mendeley":{"formattedCitation":"(Bambang Setyo Budianto, Mujidin 2019)","plainTextFormattedCitation":"(Bambang Setyo Budianto, Mujidin 2019)","previouslyFormattedCitation":"(Bambang Setyo Budianto, Mujidin 2019)"},"properties":{"noteIndex":0},"schema":"https://github.com/citation-style-language/schema/raw/master/csl-citation.json"}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(Bambang Setyo Budianto, Mujidin 2019)</w:t>
      </w:r>
      <w:r w:rsidRPr="0090372E">
        <w:rPr>
          <w:rFonts w:ascii="Times New Roman" w:hAnsi="Times New Roman"/>
        </w:rPr>
        <w:fldChar w:fldCharType="end"/>
      </w:r>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r w:rsidR="001F3249">
        <w:rPr>
          <w:rFonts w:ascii="Times New Roman" w:hAnsi="Times New Roman"/>
          <w:lang w:val="id-ID"/>
        </w:rPr>
        <w:t>adalah</w:t>
      </w:r>
      <w:r w:rsidRPr="0090372E">
        <w:rPr>
          <w:rFonts w:ascii="Times New Roman" w:hAnsi="Times New Roman"/>
        </w:rPr>
        <w:t xml:space="preserve"> </w:t>
      </w:r>
      <w:proofErr w:type="spellStart"/>
      <w:r w:rsidRPr="0090372E">
        <w:rPr>
          <w:rFonts w:ascii="Times New Roman" w:hAnsi="Times New Roman"/>
        </w:rPr>
        <w:t>bagian</w:t>
      </w:r>
      <w:proofErr w:type="spellEnd"/>
      <w:r w:rsidRPr="0090372E">
        <w:rPr>
          <w:rFonts w:ascii="Times New Roman" w:hAnsi="Times New Roman"/>
        </w:rPr>
        <w:t xml:space="preserve"> </w:t>
      </w:r>
      <w:r w:rsidR="001F3249">
        <w:rPr>
          <w:rFonts w:ascii="Times New Roman" w:hAnsi="Times New Roman"/>
          <w:lang w:val="id-ID"/>
        </w:rPr>
        <w:t>ter</w:t>
      </w:r>
      <w:proofErr w:type="spellStart"/>
      <w:r w:rsidRPr="0090372E">
        <w:rPr>
          <w:rFonts w:ascii="Times New Roman" w:hAnsi="Times New Roman"/>
        </w:rPr>
        <w:t>penting</w:t>
      </w:r>
      <w:proofErr w:type="spellEnd"/>
      <w:r w:rsidRPr="0090372E">
        <w:rPr>
          <w:rFonts w:ascii="Times New Roman" w:hAnsi="Times New Roman"/>
        </w:rPr>
        <w:t xml:space="preserve"> </w:t>
      </w:r>
      <w:proofErr w:type="spellStart"/>
      <w:r w:rsidRPr="0090372E">
        <w:rPr>
          <w:rFonts w:ascii="Times New Roman" w:hAnsi="Times New Roman"/>
        </w:rPr>
        <w:t>dalam</w:t>
      </w:r>
      <w:proofErr w:type="spellEnd"/>
      <w:r w:rsidRPr="0090372E">
        <w:rPr>
          <w:rFonts w:ascii="Times New Roman" w:hAnsi="Times New Roman"/>
        </w:rPr>
        <w:t xml:space="preserve"> </w:t>
      </w:r>
      <w:proofErr w:type="spellStart"/>
      <w:r w:rsidRPr="0090372E">
        <w:rPr>
          <w:rFonts w:ascii="Times New Roman" w:hAnsi="Times New Roman"/>
        </w:rPr>
        <w:t>kecerdasan</w:t>
      </w:r>
      <w:proofErr w:type="spellEnd"/>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r w:rsidR="001F3249">
        <w:rPr>
          <w:rFonts w:ascii="Times New Roman" w:hAnsi="Times New Roman"/>
          <w:lang w:val="id-ID"/>
        </w:rPr>
        <w:t>sebagai</w:t>
      </w:r>
      <w:r w:rsidRPr="0090372E">
        <w:rPr>
          <w:rFonts w:ascii="Times New Roman" w:hAnsi="Times New Roman"/>
        </w:rPr>
        <w:t xml:space="preserve"> </w:t>
      </w:r>
      <w:proofErr w:type="spellStart"/>
      <w:r w:rsidRPr="0090372E">
        <w:rPr>
          <w:rFonts w:ascii="Times New Roman" w:hAnsi="Times New Roman"/>
        </w:rPr>
        <w:t>bagian</w:t>
      </w:r>
      <w:proofErr w:type="spellEnd"/>
      <w:r w:rsidRPr="0090372E">
        <w:rPr>
          <w:rFonts w:ascii="Times New Roman" w:hAnsi="Times New Roman"/>
        </w:rPr>
        <w:t xml:space="preserve"> </w:t>
      </w:r>
      <w:proofErr w:type="spellStart"/>
      <w:r w:rsidRPr="0090372E">
        <w:rPr>
          <w:rFonts w:ascii="Times New Roman" w:hAnsi="Times New Roman"/>
        </w:rPr>
        <w:t>penting</w:t>
      </w:r>
      <w:proofErr w:type="spellEnd"/>
      <w:r w:rsidRPr="0090372E">
        <w:rPr>
          <w:rFonts w:ascii="Times New Roman" w:hAnsi="Times New Roman"/>
        </w:rPr>
        <w:t xml:space="preserve"> </w:t>
      </w:r>
      <w:proofErr w:type="spellStart"/>
      <w:r w:rsidRPr="0090372E">
        <w:rPr>
          <w:rFonts w:ascii="Times New Roman" w:hAnsi="Times New Roman"/>
        </w:rPr>
        <w:t>dari</w:t>
      </w:r>
      <w:proofErr w:type="spellEnd"/>
      <w:r w:rsidRPr="0090372E">
        <w:rPr>
          <w:rFonts w:ascii="Times New Roman" w:hAnsi="Times New Roman"/>
        </w:rPr>
        <w:t xml:space="preserve"> </w:t>
      </w:r>
      <w:proofErr w:type="spellStart"/>
      <w:r w:rsidRPr="0090372E">
        <w:rPr>
          <w:rFonts w:ascii="Times New Roman" w:hAnsi="Times New Roman"/>
        </w:rPr>
        <w:t>kompetensi</w:t>
      </w:r>
      <w:proofErr w:type="spellEnd"/>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w:t>
      </w:r>
      <w:proofErr w:type="spellStart"/>
      <w:r w:rsidRPr="0090372E">
        <w:rPr>
          <w:rFonts w:ascii="Times New Roman" w:hAnsi="Times New Roman"/>
        </w:rPr>
        <w:t>Beberapa</w:t>
      </w:r>
      <w:proofErr w:type="spellEnd"/>
      <w:r w:rsidRPr="0090372E">
        <w:rPr>
          <w:rFonts w:ascii="Times New Roman" w:hAnsi="Times New Roman"/>
        </w:rPr>
        <w:t xml:space="preserve"> </w:t>
      </w:r>
      <w:proofErr w:type="spellStart"/>
      <w:r w:rsidRPr="0090372E">
        <w:rPr>
          <w:rFonts w:ascii="Times New Roman" w:hAnsi="Times New Roman"/>
        </w:rPr>
        <w:t>komponen</w:t>
      </w:r>
      <w:proofErr w:type="spellEnd"/>
      <w:r w:rsidRPr="0090372E">
        <w:rPr>
          <w:rFonts w:ascii="Times New Roman" w:hAnsi="Times New Roman"/>
        </w:rPr>
        <w:t xml:space="preserve"> </w:t>
      </w:r>
      <w:r w:rsidR="001F3249">
        <w:rPr>
          <w:rFonts w:ascii="Times New Roman" w:hAnsi="Times New Roman"/>
          <w:lang w:val="id-ID"/>
        </w:rPr>
        <w:t>terkait</w:t>
      </w:r>
      <w:r w:rsidRPr="0090372E">
        <w:rPr>
          <w:rFonts w:ascii="Times New Roman" w:hAnsi="Times New Roman"/>
        </w:rPr>
        <w:t xml:space="preserve"> </w:t>
      </w:r>
      <w:proofErr w:type="spellStart"/>
      <w:r w:rsidRPr="0090372E">
        <w:rPr>
          <w:rFonts w:ascii="Times New Roman" w:hAnsi="Times New Roman"/>
        </w:rPr>
        <w:t>kompetensi</w:t>
      </w:r>
      <w:proofErr w:type="spellEnd"/>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w:t>
      </w:r>
      <w:proofErr w:type="spellStart"/>
      <w:r w:rsidRPr="0090372E">
        <w:rPr>
          <w:rFonts w:ascii="Times New Roman" w:hAnsi="Times New Roman"/>
        </w:rPr>
        <w:t>adalah</w:t>
      </w:r>
      <w:proofErr w:type="spellEnd"/>
      <w:r w:rsidRPr="0090372E">
        <w:rPr>
          <w:rFonts w:ascii="Times New Roman" w:hAnsi="Times New Roman"/>
        </w:rPr>
        <w:t xml:space="preserve"> </w:t>
      </w:r>
      <w:proofErr w:type="spellStart"/>
      <w:r w:rsidR="001F3249" w:rsidRPr="0090372E">
        <w:rPr>
          <w:rFonts w:ascii="Times New Roman" w:hAnsi="Times New Roman"/>
        </w:rPr>
        <w:t>penyelarasan</w:t>
      </w:r>
      <w:proofErr w:type="spellEnd"/>
      <w:r w:rsidR="001F3249" w:rsidRPr="0090372E">
        <w:rPr>
          <w:rFonts w:ascii="Times New Roman" w:hAnsi="Times New Roman"/>
        </w:rPr>
        <w:t>,</w:t>
      </w:r>
      <w:r w:rsidR="001F3249">
        <w:rPr>
          <w:rFonts w:ascii="Times New Roman" w:hAnsi="Times New Roman"/>
          <w:lang w:val="id-ID"/>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dasar</w:t>
      </w:r>
      <w:proofErr w:type="spellEnd"/>
      <w:r w:rsidRPr="0090372E">
        <w:rPr>
          <w:rFonts w:ascii="Times New Roman" w:hAnsi="Times New Roman"/>
        </w:rPr>
        <w:t xml:space="preserve">, </w:t>
      </w:r>
      <w:proofErr w:type="spellStart"/>
      <w:r w:rsidR="001F3249" w:rsidRPr="0090372E">
        <w:rPr>
          <w:rFonts w:ascii="Times New Roman" w:hAnsi="Times New Roman"/>
        </w:rPr>
        <w:t>pengertian</w:t>
      </w:r>
      <w:proofErr w:type="spellEnd"/>
      <w:r w:rsidR="001F3249" w:rsidRPr="0090372E">
        <w:rPr>
          <w:rFonts w:ascii="Times New Roman" w:hAnsi="Times New Roman"/>
        </w:rPr>
        <w:t xml:space="preserve"> </w:t>
      </w:r>
      <w:proofErr w:type="spellStart"/>
      <w:r w:rsidR="001F3249" w:rsidRPr="0090372E">
        <w:rPr>
          <w:rFonts w:ascii="Times New Roman" w:hAnsi="Times New Roman"/>
        </w:rPr>
        <w:t>sosial</w:t>
      </w:r>
      <w:proofErr w:type="spellEnd"/>
      <w:r w:rsidR="001F3249" w:rsidRPr="0090372E">
        <w:rPr>
          <w:rFonts w:ascii="Times New Roman" w:hAnsi="Times New Roman"/>
        </w:rPr>
        <w:t xml:space="preserve"> </w:t>
      </w:r>
      <w:r w:rsidR="001F3249">
        <w:rPr>
          <w:rFonts w:ascii="Times New Roman" w:hAnsi="Times New Roman"/>
          <w:lang w:val="id-ID"/>
        </w:rPr>
        <w:t xml:space="preserve">dan </w:t>
      </w:r>
      <w:proofErr w:type="spellStart"/>
      <w:r w:rsidRPr="0090372E">
        <w:rPr>
          <w:rFonts w:ascii="Times New Roman" w:hAnsi="Times New Roman"/>
        </w:rPr>
        <w:t>ketepatan</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adalah</w:t>
      </w:r>
      <w:proofErr w:type="spellEnd"/>
      <w:r w:rsidRPr="0090372E">
        <w:rPr>
          <w:rFonts w:ascii="Times New Roman" w:hAnsi="Times New Roman"/>
        </w:rPr>
        <w:t xml:space="preserve"> </w:t>
      </w:r>
      <w:proofErr w:type="spellStart"/>
      <w:r w:rsidRPr="0090372E">
        <w:rPr>
          <w:rFonts w:ascii="Times New Roman" w:hAnsi="Times New Roman"/>
        </w:rPr>
        <w:t>dasar</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memahami</w:t>
      </w:r>
      <w:proofErr w:type="spellEnd"/>
      <w:r w:rsidRPr="0090372E">
        <w:rPr>
          <w:rFonts w:ascii="Times New Roman" w:hAnsi="Times New Roman"/>
        </w:rPr>
        <w:t xml:space="preserve"> </w:t>
      </w:r>
      <w:proofErr w:type="spellStart"/>
      <w:r w:rsidRPr="0090372E">
        <w:rPr>
          <w:rFonts w:ascii="Times New Roman" w:hAnsi="Times New Roman"/>
        </w:rPr>
        <w:t>emosi</w:t>
      </w:r>
      <w:proofErr w:type="spellEnd"/>
      <w:r w:rsidRPr="0090372E">
        <w:rPr>
          <w:rFonts w:ascii="Times New Roman" w:hAnsi="Times New Roman"/>
        </w:rPr>
        <w:t xml:space="preserve"> orang lain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merasakan</w:t>
      </w:r>
      <w:proofErr w:type="spellEnd"/>
      <w:r w:rsidRPr="0090372E">
        <w:rPr>
          <w:rFonts w:ascii="Times New Roman" w:hAnsi="Times New Roman"/>
        </w:rPr>
        <w:t xml:space="preserve"> </w:t>
      </w:r>
      <w:proofErr w:type="spellStart"/>
      <w:r w:rsidRPr="0090372E">
        <w:rPr>
          <w:rFonts w:ascii="Times New Roman" w:hAnsi="Times New Roman"/>
        </w:rPr>
        <w:t>isyarat</w:t>
      </w:r>
      <w:proofErr w:type="spellEnd"/>
      <w:r w:rsidRPr="0090372E">
        <w:rPr>
          <w:rFonts w:ascii="Times New Roman" w:hAnsi="Times New Roman"/>
        </w:rPr>
        <w:t xml:space="preserve"> </w:t>
      </w:r>
      <w:proofErr w:type="spellStart"/>
      <w:r w:rsidRPr="0090372E">
        <w:rPr>
          <w:rFonts w:ascii="Times New Roman" w:hAnsi="Times New Roman"/>
        </w:rPr>
        <w:t>emosi</w:t>
      </w:r>
      <w:proofErr w:type="spellEnd"/>
      <w:r w:rsidRPr="0090372E">
        <w:rPr>
          <w:rFonts w:ascii="Times New Roman" w:hAnsi="Times New Roman"/>
        </w:rPr>
        <w:t xml:space="preserve"> </w:t>
      </w:r>
      <w:proofErr w:type="spellStart"/>
      <w:r w:rsidRPr="0090372E">
        <w:rPr>
          <w:rFonts w:ascii="Times New Roman" w:hAnsi="Times New Roman"/>
        </w:rPr>
        <w:t>non</w:t>
      </w:r>
      <w:r w:rsidR="001F3249">
        <w:rPr>
          <w:rFonts w:ascii="Times New Roman" w:hAnsi="Times New Roman"/>
          <w:lang w:val="id-ID"/>
        </w:rPr>
        <w:t xml:space="preserve"> </w:t>
      </w:r>
      <w:r w:rsidRPr="0090372E">
        <w:rPr>
          <w:rFonts w:ascii="Times New Roman" w:hAnsi="Times New Roman"/>
        </w:rPr>
        <w:t>verbal</w:t>
      </w:r>
      <w:proofErr w:type="spellEnd"/>
      <w:r w:rsidRPr="0090372E">
        <w:rPr>
          <w:rFonts w:ascii="Times New Roman" w:hAnsi="Times New Roman"/>
        </w:rPr>
        <w:t xml:space="preserve">. </w:t>
      </w:r>
      <w:r w:rsidR="001F3249">
        <w:rPr>
          <w:rFonts w:ascii="Times New Roman" w:hAnsi="Times New Roman"/>
          <w:lang w:val="id-ID"/>
        </w:rPr>
        <w:t>Menyelaraskan pendengaran</w:t>
      </w:r>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penuh</w:t>
      </w:r>
      <w:proofErr w:type="spellEnd"/>
      <w:r w:rsidRPr="0090372E">
        <w:rPr>
          <w:rFonts w:ascii="Times New Roman" w:hAnsi="Times New Roman"/>
        </w:rPr>
        <w:t xml:space="preserve"> </w:t>
      </w:r>
      <w:proofErr w:type="spellStart"/>
      <w:r w:rsidRPr="0090372E">
        <w:rPr>
          <w:rFonts w:ascii="Times New Roman" w:hAnsi="Times New Roman"/>
        </w:rPr>
        <w:t>reseptivitas</w:t>
      </w:r>
      <w:proofErr w:type="spellEnd"/>
      <w:r w:rsidRPr="0090372E">
        <w:rPr>
          <w:rFonts w:ascii="Times New Roman" w:hAnsi="Times New Roman"/>
        </w:rPr>
        <w:t xml:space="preserve"> (</w:t>
      </w:r>
      <w:proofErr w:type="spellStart"/>
      <w:r w:rsidRPr="0090372E">
        <w:rPr>
          <w:rFonts w:ascii="Times New Roman" w:hAnsi="Times New Roman"/>
        </w:rPr>
        <w:t>menerima</w:t>
      </w:r>
      <w:proofErr w:type="spellEnd"/>
      <w:r w:rsidRPr="0090372E">
        <w:rPr>
          <w:rFonts w:ascii="Times New Roman" w:hAnsi="Times New Roman"/>
        </w:rPr>
        <w:t xml:space="preserve"> dan </w:t>
      </w:r>
      <w:proofErr w:type="spellStart"/>
      <w:r w:rsidRPr="0090372E">
        <w:rPr>
          <w:rFonts w:ascii="Times New Roman" w:hAnsi="Times New Roman"/>
        </w:rPr>
        <w:t>terbuka</w:t>
      </w:r>
      <w:proofErr w:type="spellEnd"/>
      <w:r w:rsidRPr="0090372E">
        <w:rPr>
          <w:rFonts w:ascii="Times New Roman" w:hAnsi="Times New Roman"/>
        </w:rPr>
        <w:t xml:space="preserve"> </w:t>
      </w:r>
      <w:r w:rsidR="00B5383C">
        <w:rPr>
          <w:rFonts w:ascii="Times New Roman" w:hAnsi="Times New Roman"/>
          <w:lang w:val="id-ID"/>
        </w:rPr>
        <w:t xml:space="preserve">dari </w:t>
      </w:r>
      <w:r w:rsidRPr="0090372E">
        <w:rPr>
          <w:rFonts w:ascii="Times New Roman" w:hAnsi="Times New Roman"/>
        </w:rPr>
        <w:t>saran</w:t>
      </w:r>
      <w:r w:rsidR="00B5383C">
        <w:rPr>
          <w:rFonts w:ascii="Times New Roman" w:hAnsi="Times New Roman"/>
          <w:lang w:val="id-ID"/>
        </w:rPr>
        <w:t xml:space="preserve"> yang masuk</w:t>
      </w:r>
      <w:r w:rsidRPr="0090372E">
        <w:rPr>
          <w:rFonts w:ascii="Times New Roman" w:hAnsi="Times New Roman"/>
        </w:rPr>
        <w:t xml:space="preserve">), dan </w:t>
      </w:r>
      <w:r w:rsidR="00B5383C">
        <w:rPr>
          <w:rFonts w:ascii="Times New Roman" w:hAnsi="Times New Roman"/>
          <w:lang w:val="id-ID"/>
        </w:rPr>
        <w:t>menyesuaikan dengan</w:t>
      </w:r>
      <w:r w:rsidRPr="0090372E">
        <w:rPr>
          <w:rFonts w:ascii="Times New Roman" w:hAnsi="Times New Roman"/>
        </w:rPr>
        <w:t xml:space="preserve"> orang</w:t>
      </w:r>
      <w:r w:rsidR="00B5383C">
        <w:rPr>
          <w:rFonts w:ascii="Times New Roman" w:hAnsi="Times New Roman"/>
          <w:lang w:val="id-ID"/>
        </w:rPr>
        <w:t xml:space="preserve"> lain</w:t>
      </w:r>
      <w:r w:rsidRPr="0090372E">
        <w:rPr>
          <w:rFonts w:ascii="Times New Roman" w:hAnsi="Times New Roman"/>
        </w:rPr>
        <w:t xml:space="preserve">. </w:t>
      </w:r>
      <w:proofErr w:type="spellStart"/>
      <w:r w:rsidRPr="0090372E">
        <w:rPr>
          <w:rFonts w:ascii="Times New Roman" w:hAnsi="Times New Roman"/>
        </w:rPr>
        <w:t>Perspektiif</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yang </w:t>
      </w:r>
      <w:proofErr w:type="spellStart"/>
      <w:r w:rsidRPr="0090372E">
        <w:rPr>
          <w:rFonts w:ascii="Times New Roman" w:hAnsi="Times New Roman"/>
        </w:rPr>
        <w:t>melibatkan</w:t>
      </w:r>
      <w:proofErr w:type="spellEnd"/>
      <w:r w:rsidRPr="0090372E">
        <w:rPr>
          <w:rFonts w:ascii="Times New Roman" w:hAnsi="Times New Roman"/>
        </w:rPr>
        <w:t xml:space="preserve"> </w:t>
      </w:r>
      <w:proofErr w:type="spellStart"/>
      <w:r w:rsidRPr="0090372E">
        <w:rPr>
          <w:rFonts w:ascii="Times New Roman" w:hAnsi="Times New Roman"/>
        </w:rPr>
        <w:t>pemahaman</w:t>
      </w:r>
      <w:proofErr w:type="spellEnd"/>
      <w:r w:rsidRPr="0090372E">
        <w:rPr>
          <w:rFonts w:ascii="Times New Roman" w:hAnsi="Times New Roman"/>
        </w:rPr>
        <w:t xml:space="preserve"> </w:t>
      </w:r>
      <w:proofErr w:type="spellStart"/>
      <w:r w:rsidRPr="0090372E">
        <w:rPr>
          <w:rFonts w:ascii="Times New Roman" w:hAnsi="Times New Roman"/>
        </w:rPr>
        <w:t>tentang</w:t>
      </w:r>
      <w:proofErr w:type="spellEnd"/>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mengetahui</w:t>
      </w:r>
      <w:proofErr w:type="spellEnd"/>
      <w:r w:rsidRPr="0090372E">
        <w:rPr>
          <w:rFonts w:ascii="Times New Roman" w:hAnsi="Times New Roman"/>
        </w:rPr>
        <w:t xml:space="preserve"> </w:t>
      </w:r>
      <w:r w:rsidR="00B5383C">
        <w:rPr>
          <w:rFonts w:ascii="Times New Roman" w:hAnsi="Times New Roman"/>
          <w:lang w:val="id-ID"/>
        </w:rPr>
        <w:t>cara</w:t>
      </w:r>
      <w:r w:rsidRPr="0090372E">
        <w:rPr>
          <w:rFonts w:ascii="Times New Roman" w:hAnsi="Times New Roman"/>
        </w:rPr>
        <w:t xml:space="preserve"> </w:t>
      </w:r>
      <w:proofErr w:type="spellStart"/>
      <w:r w:rsidRPr="0090372E">
        <w:rPr>
          <w:rFonts w:ascii="Times New Roman" w:hAnsi="Times New Roman"/>
        </w:rPr>
        <w:t>membangun</w:t>
      </w:r>
      <w:proofErr w:type="spellEnd"/>
      <w:r w:rsidRPr="0090372E">
        <w:rPr>
          <w:rFonts w:ascii="Times New Roman" w:hAnsi="Times New Roman"/>
        </w:rPr>
        <w:t xml:space="preserve"> </w:t>
      </w:r>
      <w:r w:rsidR="00B5383C">
        <w:rPr>
          <w:rFonts w:ascii="Times New Roman" w:hAnsi="Times New Roman"/>
          <w:lang w:val="id-ID"/>
        </w:rPr>
        <w:t>interaksi</w:t>
      </w:r>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{"citationItems":[{"id":"ITEM-1","itemData":{"DOI":"10.17509/jpp.v16i2.4247","ISSN":"1412-565X","abstract":"Penelitian ini dilatarbelakangi pentingnya memiliki sikap empati dalam kehidupan sehari-hari. Sikap empati merupakan keterampilan dasar dalam menjalin hubungan sosial yang dapat diajarkan, dikembangkan, dan dilatih. Siswa merasa berharga dan bahagia apabila dapat diterima dalam situasi kelompok oleh sebayanya. Kekurangan hubungan sosial pada siswamengakibatkan depresi hinggadrop out sekolah. Secara umum penelitian ini bertujuan untuk meningkatkan empati siswa melalui konseling teman sebaya (KTS). Secara khusus, bertujuan untuk (1) mengetahui profil empati siswa sebelum diberikan bantuan KTS, (2) mengetahui rumusan hipotetik program KTS pada siswa, dan (3) mengetahui efektivitas KTS untuk meningkatkan empati siswa. Populasi penelitian adalah siswa kelas VII dengan jumlah 175 orang yang berlokasi di SMP Laboratorium Percontohan UPI Bandung. Pemilihan lokasi penelitian disebabkan fenomena perilaku siswa yang kurang berempati dapat dilihat dari siswa susah bergaul, tidak akrab dengan teman, tidak peduli, ingin lebih populer, dan merasa tidak memiliki teman. Faktanya, terdapat 40% siswa pada kategori rendah, 45% siswa pada kategori sedang, dan hanya 15% siswa yang berada pada kategori tinggi, serta kurangnya jumlah guru bimbingan dan konseling. Metode penelitian yang digunakan adalah eksperimen-kuasi dengan nonequivalent (pretest-posttest) control group design, kelompok eksperimen dan kelompok kontrol tidak dipilih secara acak, untuk mengetahui perbedaan kelompok yang diberikan intervensi dengan kelompok yang tidak diberikan intervensi. Sebelum memberikan intervensi konselor sebaya diberikan pelatihan keterampilan KTS. Setelah intervensi, siswa yang memiliki empati rendah mendapatkan peningkatan skor dan perubahan prilaku yang positif. Sehingga, hasil temuan penelitian menunjukkan konseling teman sebaya efektif untuk meningkatkan empati siswa kelas VII SMP Laboratorium Percontohan UPI Bandung Tahun Ajaran 2014-2015.","author":[{"dropping-particle":"","family":"Suryawati","given":"Ni Made Rahmi","non-dropping-particle":"","parse-names":false,"suffix":""}],"container-title":"Jurnal Penelitian Pendidikan","id":"ITEM-1","issue":"2","issued":{"date-parts":[["2016"]]},"page":"202-211","title":"Konseling Teman Sebaya Untuk Meningkatkan Empati Siswa","type":"article-journal","volume":"16"},"uris":["http://www.mendeley.com/documents/?uuid=60f5b48c-9b8b-4ed6-8d5b-050c2f879926"]}],"mendeley":{"formattedCitation":"(Suryawati 2016)","plainTextFormattedCitation":"(Suryawati 2016)","previouslyFormattedCitation":"(Suryawati 2016)"},"properties":{"noteIndex":0},"schema":"https://github.com/citation-style-language/schema/raw/master/csl-citation.json"}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(Suryawati 2016)</w:t>
      </w:r>
      <w:r w:rsidRPr="0090372E">
        <w:rPr>
          <w:rFonts w:ascii="Times New Roman" w:hAnsi="Times New Roman"/>
        </w:rPr>
        <w:fldChar w:fldCharType="end"/>
      </w:r>
      <w:r w:rsidRPr="0090372E">
        <w:rPr>
          <w:rFonts w:ascii="Times New Roman" w:hAnsi="Times New Roman"/>
        </w:rPr>
        <w:t xml:space="preserve">. </w:t>
      </w:r>
    </w:p>
    <w:p w14:paraId="588841CD" w14:textId="0692E088" w:rsidR="007E3161" w:rsidRPr="0090372E" w:rsidRDefault="007E3161" w:rsidP="00ED17E9">
      <w:pPr>
        <w:pStyle w:val="2"/>
        <w:spacing w:after="0"/>
        <w:ind w:left="0" w:firstLine="720"/>
        <w:jc w:val="both"/>
        <w:rPr>
          <w:rFonts w:ascii="Times New Roman" w:hAnsi="Times New Roman"/>
        </w:rPr>
      </w:pPr>
      <w:bookmarkStart w:id="9" w:name="_Hlk143853020"/>
      <w:bookmarkEnd w:id="8"/>
      <w:r w:rsidRPr="0090372E">
        <w:rPr>
          <w:rFonts w:ascii="Times New Roman" w:hAnsi="Times New Roman"/>
        </w:rPr>
        <w:t xml:space="preserve">Selain </w:t>
      </w:r>
      <w:proofErr w:type="spellStart"/>
      <w:r w:rsidRPr="0090372E">
        <w:rPr>
          <w:rFonts w:ascii="Times New Roman" w:hAnsi="Times New Roman"/>
        </w:rPr>
        <w:t>melakukan</w:t>
      </w:r>
      <w:proofErr w:type="spellEnd"/>
      <w:r w:rsidRPr="0090372E">
        <w:rPr>
          <w:rFonts w:ascii="Times New Roman" w:hAnsi="Times New Roman"/>
        </w:rPr>
        <w:t xml:space="preserve"> </w:t>
      </w:r>
      <w:proofErr w:type="spellStart"/>
      <w:r w:rsidRPr="0090372E">
        <w:rPr>
          <w:rFonts w:ascii="Times New Roman" w:hAnsi="Times New Roman"/>
        </w:rPr>
        <w:t>wawancara</w:t>
      </w:r>
      <w:proofErr w:type="spellEnd"/>
      <w:r w:rsidRPr="0090372E">
        <w:rPr>
          <w:rFonts w:ascii="Times New Roman" w:hAnsi="Times New Roman"/>
        </w:rPr>
        <w:t xml:space="preserve"> </w:t>
      </w:r>
      <w:proofErr w:type="spellStart"/>
      <w:r w:rsidRPr="0090372E">
        <w:rPr>
          <w:rFonts w:ascii="Times New Roman" w:hAnsi="Times New Roman"/>
        </w:rPr>
        <w:t>kepada</w:t>
      </w:r>
      <w:proofErr w:type="spellEnd"/>
      <w:r w:rsidRPr="0090372E">
        <w:rPr>
          <w:rFonts w:ascii="Times New Roman" w:hAnsi="Times New Roman"/>
        </w:rPr>
        <w:t xml:space="preserve"> </w:t>
      </w:r>
      <w:proofErr w:type="spellStart"/>
      <w:r w:rsidRPr="0090372E">
        <w:rPr>
          <w:rFonts w:ascii="Times New Roman" w:hAnsi="Times New Roman"/>
        </w:rPr>
        <w:t>kepala</w:t>
      </w:r>
      <w:proofErr w:type="spellEnd"/>
      <w:r w:rsidRPr="0090372E">
        <w:rPr>
          <w:rFonts w:ascii="Times New Roman" w:hAnsi="Times New Roman"/>
        </w:rPr>
        <w:t xml:space="preserve"> </w:t>
      </w:r>
      <w:proofErr w:type="spellStart"/>
      <w:r w:rsidRPr="0090372E">
        <w:rPr>
          <w:rFonts w:ascii="Times New Roman" w:hAnsi="Times New Roman"/>
        </w:rPr>
        <w:t>sekolah</w:t>
      </w:r>
      <w:proofErr w:type="spellEnd"/>
      <w:r w:rsidRPr="0090372E">
        <w:rPr>
          <w:rFonts w:ascii="Times New Roman" w:hAnsi="Times New Roman"/>
        </w:rPr>
        <w:t xml:space="preserve">, </w:t>
      </w:r>
      <w:proofErr w:type="spellStart"/>
      <w:r w:rsidRPr="0090372E">
        <w:rPr>
          <w:rFonts w:ascii="Times New Roman" w:hAnsi="Times New Roman"/>
        </w:rPr>
        <w:t>peneliti</w:t>
      </w:r>
      <w:proofErr w:type="spellEnd"/>
      <w:r w:rsidRPr="0090372E">
        <w:rPr>
          <w:rFonts w:ascii="Times New Roman" w:hAnsi="Times New Roman"/>
        </w:rPr>
        <w:t xml:space="preserve"> juga </w:t>
      </w:r>
      <w:proofErr w:type="spellStart"/>
      <w:r w:rsidRPr="0090372E">
        <w:rPr>
          <w:rFonts w:ascii="Times New Roman" w:hAnsi="Times New Roman"/>
        </w:rPr>
        <w:t>melihat</w:t>
      </w:r>
      <w:proofErr w:type="spellEnd"/>
      <w:r w:rsidRPr="0090372E">
        <w:rPr>
          <w:rFonts w:ascii="Times New Roman" w:hAnsi="Times New Roman"/>
        </w:rPr>
        <w:t xml:space="preserve"> </w:t>
      </w:r>
      <w:proofErr w:type="spellStart"/>
      <w:r w:rsidRPr="0090372E">
        <w:rPr>
          <w:rFonts w:ascii="Times New Roman" w:hAnsi="Times New Roman"/>
        </w:rPr>
        <w:t>sendiri</w:t>
      </w:r>
      <w:proofErr w:type="spellEnd"/>
      <w:r w:rsidRPr="0090372E">
        <w:rPr>
          <w:rFonts w:ascii="Times New Roman" w:hAnsi="Times New Roman"/>
        </w:rPr>
        <w:t xml:space="preserve"> </w:t>
      </w:r>
      <w:proofErr w:type="spellStart"/>
      <w:r w:rsidRPr="0090372E">
        <w:rPr>
          <w:rFonts w:ascii="Times New Roman" w:hAnsi="Times New Roman"/>
        </w:rPr>
        <w:t>bagaimana</w:t>
      </w:r>
      <w:proofErr w:type="spellEnd"/>
      <w:r w:rsidRPr="0090372E">
        <w:rPr>
          <w:rFonts w:ascii="Times New Roman" w:hAnsi="Times New Roman"/>
        </w:rPr>
        <w:t xml:space="preserve"> </w:t>
      </w:r>
      <w:proofErr w:type="spellStart"/>
      <w:r w:rsidRPr="0090372E">
        <w:rPr>
          <w:rFonts w:ascii="Times New Roman" w:hAnsi="Times New Roman"/>
        </w:rPr>
        <w:t>sikap</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yang </w:t>
      </w:r>
      <w:proofErr w:type="spellStart"/>
      <w:r w:rsidRPr="0090372E">
        <w:rPr>
          <w:rFonts w:ascii="Times New Roman" w:hAnsi="Times New Roman"/>
        </w:rPr>
        <w:t>mercerminkan</w:t>
      </w:r>
      <w:proofErr w:type="spellEnd"/>
      <w:r w:rsidRPr="0090372E">
        <w:rPr>
          <w:rFonts w:ascii="Times New Roman" w:hAnsi="Times New Roman"/>
        </w:rPr>
        <w:t xml:space="preserve"> </w:t>
      </w:r>
      <w:proofErr w:type="spellStart"/>
      <w:r w:rsidRPr="0090372E">
        <w:rPr>
          <w:rFonts w:ascii="Times New Roman" w:hAnsi="Times New Roman"/>
        </w:rPr>
        <w:t>kurangnya</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Dari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wawancara</w:t>
      </w:r>
      <w:proofErr w:type="spellEnd"/>
      <w:r w:rsidRPr="0090372E">
        <w:rPr>
          <w:rFonts w:ascii="Times New Roman" w:hAnsi="Times New Roman"/>
        </w:rPr>
        <w:t xml:space="preserve"> dan </w:t>
      </w:r>
      <w:proofErr w:type="spellStart"/>
      <w:r w:rsidRPr="0090372E">
        <w:rPr>
          <w:rFonts w:ascii="Times New Roman" w:hAnsi="Times New Roman"/>
        </w:rPr>
        <w:t>teori</w:t>
      </w:r>
      <w:proofErr w:type="spellEnd"/>
      <w:r w:rsidRPr="0090372E">
        <w:rPr>
          <w:rFonts w:ascii="Times New Roman" w:hAnsi="Times New Roman"/>
        </w:rPr>
        <w:t xml:space="preserve"> yang </w:t>
      </w:r>
      <w:proofErr w:type="spellStart"/>
      <w:r w:rsidRPr="0090372E">
        <w:rPr>
          <w:rFonts w:ascii="Times New Roman" w:hAnsi="Times New Roman"/>
        </w:rPr>
        <w:t>dipaparkan</w:t>
      </w:r>
      <w:proofErr w:type="spellEnd"/>
      <w:r w:rsidRPr="0090372E">
        <w:rPr>
          <w:rFonts w:ascii="Times New Roman" w:hAnsi="Times New Roman"/>
        </w:rPr>
        <w:t xml:space="preserve"> oleh </w:t>
      </w:r>
      <w:proofErr w:type="spellStart"/>
      <w:r w:rsidRPr="0090372E">
        <w:rPr>
          <w:rFonts w:ascii="Times New Roman" w:hAnsi="Times New Roman"/>
        </w:rPr>
        <w:t>peneliti</w:t>
      </w:r>
      <w:proofErr w:type="spellEnd"/>
      <w:r w:rsidRPr="0090372E">
        <w:rPr>
          <w:rFonts w:ascii="Times New Roman" w:hAnsi="Times New Roman"/>
        </w:rPr>
        <w:t xml:space="preserve"> </w:t>
      </w:r>
      <w:proofErr w:type="spellStart"/>
      <w:r w:rsidRPr="0090372E">
        <w:rPr>
          <w:rFonts w:ascii="Times New Roman" w:hAnsi="Times New Roman"/>
        </w:rPr>
        <w:t>semakin</w:t>
      </w:r>
      <w:proofErr w:type="spellEnd"/>
      <w:r w:rsidRPr="0090372E">
        <w:rPr>
          <w:rFonts w:ascii="Times New Roman" w:hAnsi="Times New Roman"/>
        </w:rPr>
        <w:t xml:space="preserve"> </w:t>
      </w:r>
      <w:proofErr w:type="spellStart"/>
      <w:r w:rsidRPr="0090372E">
        <w:rPr>
          <w:rFonts w:ascii="Times New Roman" w:hAnsi="Times New Roman"/>
        </w:rPr>
        <w:t>memperkuat</w:t>
      </w:r>
      <w:proofErr w:type="spellEnd"/>
      <w:r w:rsidRPr="0090372E">
        <w:rPr>
          <w:rFonts w:ascii="Times New Roman" w:hAnsi="Times New Roman"/>
        </w:rPr>
        <w:t xml:space="preserve"> </w:t>
      </w:r>
      <w:proofErr w:type="spellStart"/>
      <w:r w:rsidRPr="0090372E">
        <w:rPr>
          <w:rFonts w:ascii="Times New Roman" w:hAnsi="Times New Roman"/>
        </w:rPr>
        <w:t>hipotesis</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SMA di </w:t>
      </w:r>
      <w:proofErr w:type="spellStart"/>
      <w:r w:rsidRPr="0090372E">
        <w:rPr>
          <w:rFonts w:ascii="Times New Roman" w:hAnsi="Times New Roman"/>
        </w:rPr>
        <w:t>Kecamatan</w:t>
      </w:r>
      <w:proofErr w:type="spellEnd"/>
      <w:r w:rsidRPr="0090372E">
        <w:rPr>
          <w:rFonts w:ascii="Times New Roman" w:hAnsi="Times New Roman"/>
        </w:rPr>
        <w:t xml:space="preserve"> </w:t>
      </w:r>
      <w:proofErr w:type="spellStart"/>
      <w:r w:rsidRPr="0090372E">
        <w:rPr>
          <w:rFonts w:ascii="Times New Roman" w:hAnsi="Times New Roman"/>
        </w:rPr>
        <w:t>Krembangan</w:t>
      </w:r>
      <w:proofErr w:type="spellEnd"/>
      <w:r w:rsidRPr="0090372E">
        <w:rPr>
          <w:rFonts w:ascii="Times New Roman" w:hAnsi="Times New Roman"/>
        </w:rPr>
        <w:t xml:space="preserve"> </w:t>
      </w:r>
      <w:proofErr w:type="spellStart"/>
      <w:r w:rsidRPr="0090372E">
        <w:rPr>
          <w:rFonts w:ascii="Times New Roman" w:hAnsi="Times New Roman"/>
        </w:rPr>
        <w:t>kurang</w:t>
      </w:r>
      <w:proofErr w:type="spellEnd"/>
      <w:r w:rsidRPr="0090372E">
        <w:rPr>
          <w:rFonts w:ascii="Times New Roman" w:hAnsi="Times New Roman"/>
        </w:rPr>
        <w:t xml:space="preserve"> </w:t>
      </w:r>
      <w:proofErr w:type="spellStart"/>
      <w:r w:rsidRPr="0090372E">
        <w:rPr>
          <w:rFonts w:ascii="Times New Roman" w:hAnsi="Times New Roman"/>
        </w:rPr>
        <w:t>memiliki</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Faktor </w:t>
      </w:r>
      <w:r w:rsidR="001605D6">
        <w:rPr>
          <w:rFonts w:ascii="Times New Roman" w:hAnsi="Times New Roman"/>
          <w:lang w:val="id-ID"/>
        </w:rPr>
        <w:t>berupa</w:t>
      </w:r>
      <w:r w:rsidRPr="0090372E">
        <w:rPr>
          <w:rFonts w:ascii="Times New Roman" w:hAnsi="Times New Roman"/>
        </w:rPr>
        <w:t xml:space="preserve">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orang </w:t>
      </w:r>
      <w:proofErr w:type="spellStart"/>
      <w:r w:rsidRPr="0090372E">
        <w:rPr>
          <w:rFonts w:ascii="Times New Roman" w:hAnsi="Times New Roman"/>
        </w:rPr>
        <w:t>tua</w:t>
      </w:r>
      <w:proofErr w:type="spellEnd"/>
      <w:r w:rsidRPr="0090372E">
        <w:rPr>
          <w:rFonts w:ascii="Times New Roman" w:hAnsi="Times New Roman"/>
        </w:rPr>
        <w:t xml:space="preserve">, </w:t>
      </w:r>
      <w:proofErr w:type="spellStart"/>
      <w:r w:rsidR="001605D6" w:rsidRPr="0090372E">
        <w:rPr>
          <w:rFonts w:ascii="Times New Roman" w:hAnsi="Times New Roman"/>
        </w:rPr>
        <w:t>keluarga</w:t>
      </w:r>
      <w:proofErr w:type="spellEnd"/>
      <w:r w:rsidR="001605D6" w:rsidRPr="0090372E">
        <w:rPr>
          <w:rFonts w:ascii="Times New Roman" w:hAnsi="Times New Roman"/>
        </w:rPr>
        <w:t>,</w:t>
      </w:r>
      <w:r w:rsidR="001605D6">
        <w:rPr>
          <w:rFonts w:ascii="Times New Roman" w:hAnsi="Times New Roman"/>
          <w:lang w:val="id-ID"/>
        </w:rPr>
        <w:t xml:space="preserve"> </w:t>
      </w:r>
      <w:proofErr w:type="spellStart"/>
      <w:r w:rsidRPr="0090372E">
        <w:rPr>
          <w:rFonts w:ascii="Times New Roman" w:hAnsi="Times New Roman"/>
        </w:rPr>
        <w:t>jenis</w:t>
      </w:r>
      <w:proofErr w:type="spellEnd"/>
      <w:r w:rsidRPr="0090372E">
        <w:rPr>
          <w:rFonts w:ascii="Times New Roman" w:hAnsi="Times New Roman"/>
        </w:rPr>
        <w:t xml:space="preserve"> </w:t>
      </w:r>
      <w:proofErr w:type="spellStart"/>
      <w:r w:rsidRPr="0090372E">
        <w:rPr>
          <w:rFonts w:ascii="Times New Roman" w:hAnsi="Times New Roman"/>
        </w:rPr>
        <w:t>kelamin</w:t>
      </w:r>
      <w:proofErr w:type="spellEnd"/>
      <w:r w:rsidRPr="0090372E">
        <w:rPr>
          <w:rFonts w:ascii="Times New Roman" w:hAnsi="Times New Roman"/>
        </w:rPr>
        <w:t xml:space="preserve">, </w:t>
      </w:r>
      <w:proofErr w:type="spellStart"/>
      <w:r w:rsidR="001605D6" w:rsidRPr="0090372E">
        <w:rPr>
          <w:rFonts w:ascii="Times New Roman" w:hAnsi="Times New Roman"/>
        </w:rPr>
        <w:t>budaya</w:t>
      </w:r>
      <w:proofErr w:type="spellEnd"/>
      <w:r w:rsidR="001605D6" w:rsidRPr="0090372E">
        <w:rPr>
          <w:rFonts w:ascii="Times New Roman" w:hAnsi="Times New Roman"/>
        </w:rPr>
        <w:t>,</w:t>
      </w:r>
      <w:r w:rsidR="001605D6">
        <w:rPr>
          <w:rFonts w:ascii="Times New Roman" w:hAnsi="Times New Roman"/>
          <w:lang w:val="id-ID"/>
        </w:rPr>
        <w:t xml:space="preserve"> </w:t>
      </w:r>
      <w:proofErr w:type="spellStart"/>
      <w:r w:rsidRPr="0090372E">
        <w:rPr>
          <w:rFonts w:ascii="Times New Roman" w:hAnsi="Times New Roman"/>
        </w:rPr>
        <w:t>ekonomi</w:t>
      </w:r>
      <w:proofErr w:type="spellEnd"/>
      <w:r w:rsidRPr="0090372E">
        <w:rPr>
          <w:rFonts w:ascii="Times New Roman" w:hAnsi="Times New Roman"/>
        </w:rPr>
        <w:t xml:space="preserve">, </w:t>
      </w:r>
      <w:r w:rsidR="001605D6">
        <w:rPr>
          <w:rFonts w:ascii="Times New Roman" w:hAnsi="Times New Roman"/>
          <w:lang w:val="id-ID"/>
        </w:rPr>
        <w:t xml:space="preserve">pendidikan dan </w:t>
      </w:r>
      <w:proofErr w:type="spellStart"/>
      <w:r w:rsidRPr="0090372E">
        <w:rPr>
          <w:rFonts w:ascii="Times New Roman" w:hAnsi="Times New Roman"/>
        </w:rPr>
        <w:t>sosial</w:t>
      </w:r>
      <w:proofErr w:type="spellEnd"/>
      <w:r w:rsidRPr="0090372E">
        <w:rPr>
          <w:rFonts w:ascii="Times New Roman" w:hAnsi="Times New Roman"/>
        </w:rPr>
        <w:t xml:space="preserve"> </w:t>
      </w:r>
      <w:proofErr w:type="spellStart"/>
      <w:r w:rsidRPr="0090372E">
        <w:rPr>
          <w:rFonts w:ascii="Times New Roman" w:hAnsi="Times New Roman"/>
        </w:rPr>
        <w:t>politik</w:t>
      </w:r>
      <w:proofErr w:type="spellEnd"/>
      <w:r w:rsidRPr="0090372E">
        <w:rPr>
          <w:rFonts w:ascii="Times New Roman" w:hAnsi="Times New Roman"/>
        </w:rPr>
        <w:t xml:space="preserve">. </w:t>
      </w:r>
      <w:proofErr w:type="spellStart"/>
      <w:r w:rsidRPr="0090372E">
        <w:rPr>
          <w:rFonts w:ascii="Times New Roman" w:hAnsi="Times New Roman"/>
        </w:rPr>
        <w:t>Gunarsa</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{"citationItems":[{"id":"ITEM-1","itemData":{"abstract":"… empatinya namun tingkat empati mahasiswa tingkat awal lebih tinggi daripada tingkat empati … Oleh karena itu, dibutuhkan pelatihan empati untuk meningkatkan empati yang dimiliki …","author":[{"dropping-particle":"","family":"Tusyadiah","given":"H","non-dropping-particle":"","parse-names":false,"suffix":""}],"container-title":"Skripsi","id":"ITEM-1","issued":{"date-parts":[["2021"]]},"title":"Hubungan Antara Pola Asuh Demokratis Orangtua Dengan Empati Pada Mahasiswa uin Suska","type":"article-journal"},"uris":["http://www.mendeley.com/documents/?uuid=9d92779c-ce2e-41a3-8cf8-b9457a72cf7c"]}],"mendeley":{"formattedCitation":"(Tusyadiah 2021)","plainTextFormattedCitation":"(Tusyadiah 2021)","previouslyFormattedCitation":"(Tusyadiah 2021)"},"properties":{"noteIndex":0},"schema":"https://github.com/citation-style-language/schema/raw/master/csl-citation.json"}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(Tusyadiah 2021)</w:t>
      </w:r>
      <w:r w:rsidRPr="0090372E">
        <w:rPr>
          <w:rFonts w:ascii="Times New Roman" w:hAnsi="Times New Roman"/>
        </w:rPr>
        <w:fldChar w:fldCharType="end"/>
      </w:r>
      <w:r w:rsidRPr="0090372E">
        <w:rPr>
          <w:rFonts w:ascii="Times New Roman" w:hAnsi="Times New Roman"/>
        </w:rPr>
        <w:t xml:space="preserve"> </w:t>
      </w:r>
      <w:proofErr w:type="spellStart"/>
      <w:r w:rsidRPr="0090372E">
        <w:rPr>
          <w:rFonts w:ascii="Times New Roman" w:hAnsi="Times New Roman"/>
        </w:rPr>
        <w:t>Kepribadian</w:t>
      </w:r>
      <w:proofErr w:type="spellEnd"/>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w:t>
      </w:r>
      <w:proofErr w:type="spellStart"/>
      <w:r w:rsidRPr="0090372E">
        <w:rPr>
          <w:rFonts w:ascii="Times New Roman" w:hAnsi="Times New Roman"/>
        </w:rPr>
        <w:t>terbentuk</w:t>
      </w:r>
      <w:proofErr w:type="spellEnd"/>
      <w:r w:rsidRPr="0090372E">
        <w:rPr>
          <w:rFonts w:ascii="Times New Roman" w:hAnsi="Times New Roman"/>
        </w:rPr>
        <w:t xml:space="preserve">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mereka</w:t>
      </w:r>
      <w:proofErr w:type="spellEnd"/>
      <w:r w:rsidRPr="0090372E">
        <w:rPr>
          <w:rFonts w:ascii="Times New Roman" w:hAnsi="Times New Roman"/>
        </w:rPr>
        <w:t xml:space="preserve"> </w:t>
      </w:r>
      <w:proofErr w:type="spellStart"/>
      <w:r w:rsidRPr="0090372E">
        <w:rPr>
          <w:rFonts w:ascii="Times New Roman" w:hAnsi="Times New Roman"/>
        </w:rPr>
        <w:lastRenderedPageBreak/>
        <w:t>masih</w:t>
      </w:r>
      <w:proofErr w:type="spellEnd"/>
      <w:r w:rsidRPr="0090372E">
        <w:rPr>
          <w:rFonts w:ascii="Times New Roman" w:hAnsi="Times New Roman"/>
        </w:rPr>
        <w:t xml:space="preserve"> </w:t>
      </w:r>
      <w:proofErr w:type="spellStart"/>
      <w:r w:rsidRPr="0090372E">
        <w:rPr>
          <w:rFonts w:ascii="Times New Roman" w:hAnsi="Times New Roman"/>
        </w:rPr>
        <w:t>anak-anak</w:t>
      </w:r>
      <w:proofErr w:type="spellEnd"/>
      <w:r w:rsidRPr="0090372E">
        <w:rPr>
          <w:rFonts w:ascii="Times New Roman" w:hAnsi="Times New Roman"/>
        </w:rPr>
        <w:t xml:space="preserve"> dan </w:t>
      </w:r>
      <w:proofErr w:type="spellStart"/>
      <w:r w:rsidRPr="0090372E">
        <w:rPr>
          <w:rFonts w:ascii="Times New Roman" w:hAnsi="Times New Roman"/>
        </w:rPr>
        <w:t>dipengaruhi</w:t>
      </w:r>
      <w:proofErr w:type="spellEnd"/>
      <w:r w:rsidRPr="0090372E">
        <w:rPr>
          <w:rFonts w:ascii="Times New Roman" w:hAnsi="Times New Roman"/>
        </w:rPr>
        <w:t xml:space="preserve"> oleh </w:t>
      </w:r>
      <w:proofErr w:type="spellStart"/>
      <w:r w:rsidRPr="0090372E">
        <w:rPr>
          <w:rFonts w:ascii="Times New Roman" w:hAnsi="Times New Roman"/>
        </w:rPr>
        <w:t>pengasuhan</w:t>
      </w:r>
      <w:proofErr w:type="spellEnd"/>
      <w:r w:rsidRPr="0090372E">
        <w:rPr>
          <w:rFonts w:ascii="Times New Roman" w:hAnsi="Times New Roman"/>
        </w:rPr>
        <w:t xml:space="preserve"> orang </w:t>
      </w:r>
      <w:proofErr w:type="spellStart"/>
      <w:r w:rsidRPr="0090372E">
        <w:rPr>
          <w:rFonts w:ascii="Times New Roman" w:hAnsi="Times New Roman"/>
        </w:rPr>
        <w:t>tua</w:t>
      </w:r>
      <w:proofErr w:type="spellEnd"/>
      <w:r w:rsidRPr="0090372E">
        <w:rPr>
          <w:rFonts w:ascii="Times New Roman" w:hAnsi="Times New Roman"/>
        </w:rPr>
        <w:t xml:space="preserve"> </w:t>
      </w:r>
      <w:proofErr w:type="spellStart"/>
      <w:r w:rsidRPr="0090372E">
        <w:rPr>
          <w:rFonts w:ascii="Times New Roman" w:hAnsi="Times New Roman"/>
        </w:rPr>
        <w:t>mereka</w:t>
      </w:r>
      <w:proofErr w:type="spellEnd"/>
      <w:r w:rsidRPr="0090372E">
        <w:rPr>
          <w:rFonts w:ascii="Times New Roman" w:hAnsi="Times New Roman"/>
        </w:rPr>
        <w:t xml:space="preserve">. </w:t>
      </w:r>
      <w:r w:rsidR="00651AB1">
        <w:rPr>
          <w:rFonts w:ascii="Times New Roman" w:hAnsi="Times New Roman"/>
          <w:lang w:val="id-ID"/>
        </w:rPr>
        <w:t>Semakin anak tumbuh menjadi</w:t>
      </w:r>
      <w:r w:rsidRPr="0090372E">
        <w:rPr>
          <w:rFonts w:ascii="Times New Roman" w:hAnsi="Times New Roman"/>
        </w:rPr>
        <w:t xml:space="preserve"> </w:t>
      </w:r>
      <w:proofErr w:type="spellStart"/>
      <w:r w:rsidRPr="0090372E">
        <w:rPr>
          <w:rFonts w:ascii="Times New Roman" w:hAnsi="Times New Roman"/>
        </w:rPr>
        <w:t>dewasa</w:t>
      </w:r>
      <w:proofErr w:type="spellEnd"/>
      <w:r w:rsidR="00651AB1">
        <w:rPr>
          <w:rFonts w:ascii="Times New Roman" w:hAnsi="Times New Roman"/>
          <w:lang w:val="id-ID"/>
        </w:rPr>
        <w:t>, maka</w:t>
      </w:r>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proofErr w:type="spellStart"/>
      <w:r w:rsidRPr="0090372E">
        <w:rPr>
          <w:rFonts w:ascii="Times New Roman" w:hAnsi="Times New Roman"/>
        </w:rPr>
        <w:t>merasakan</w:t>
      </w:r>
      <w:proofErr w:type="spellEnd"/>
      <w:r w:rsidRPr="0090372E">
        <w:rPr>
          <w:rFonts w:ascii="Times New Roman" w:hAnsi="Times New Roman"/>
        </w:rPr>
        <w:t xml:space="preserve"> </w:t>
      </w:r>
      <w:r w:rsidR="00651AB1">
        <w:rPr>
          <w:rFonts w:ascii="Times New Roman" w:hAnsi="Times New Roman"/>
          <w:lang w:val="id-ID"/>
        </w:rPr>
        <w:t xml:space="preserve">pemberian dari </w:t>
      </w:r>
      <w:r w:rsidRPr="0090372E">
        <w:rPr>
          <w:rFonts w:ascii="Times New Roman" w:hAnsi="Times New Roman"/>
        </w:rPr>
        <w:t xml:space="preserve">orang lain, </w:t>
      </w:r>
      <w:proofErr w:type="spellStart"/>
      <w:r w:rsidRPr="0090372E">
        <w:rPr>
          <w:rFonts w:ascii="Times New Roman" w:hAnsi="Times New Roman"/>
        </w:rPr>
        <w:t>termasuk</w:t>
      </w:r>
      <w:proofErr w:type="spellEnd"/>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orang </w:t>
      </w:r>
      <w:proofErr w:type="spellStart"/>
      <w:r w:rsidRPr="0090372E">
        <w:rPr>
          <w:rFonts w:ascii="Times New Roman" w:hAnsi="Times New Roman"/>
        </w:rPr>
        <w:t>tua</w:t>
      </w:r>
      <w:proofErr w:type="spellEnd"/>
      <w:r w:rsidRPr="0090372E">
        <w:rPr>
          <w:rFonts w:ascii="Times New Roman" w:hAnsi="Times New Roman"/>
        </w:rPr>
        <w:t xml:space="preserve"> </w:t>
      </w:r>
      <w:proofErr w:type="spellStart"/>
      <w:r w:rsidRPr="0090372E">
        <w:rPr>
          <w:rFonts w:ascii="Times New Roman" w:hAnsi="Times New Roman"/>
        </w:rPr>
        <w:t>kepadanya</w:t>
      </w:r>
      <w:proofErr w:type="spellEnd"/>
      <w:r w:rsidRPr="0090372E">
        <w:rPr>
          <w:rFonts w:ascii="Times New Roman" w:hAnsi="Times New Roman"/>
        </w:rPr>
        <w:t xml:space="preserve">, </w:t>
      </w:r>
      <w:proofErr w:type="spellStart"/>
      <w:r w:rsidRPr="0090372E">
        <w:rPr>
          <w:rFonts w:ascii="Times New Roman" w:hAnsi="Times New Roman"/>
        </w:rPr>
        <w:t>karena</w:t>
      </w:r>
      <w:proofErr w:type="spellEnd"/>
      <w:r w:rsidRPr="0090372E">
        <w:rPr>
          <w:rFonts w:ascii="Times New Roman" w:hAnsi="Times New Roman"/>
        </w:rPr>
        <w:t xml:space="preserve"> </w:t>
      </w:r>
      <w:r w:rsidR="00651AB1">
        <w:rPr>
          <w:rFonts w:ascii="Times New Roman" w:hAnsi="Times New Roman"/>
          <w:lang w:val="id-ID"/>
        </w:rPr>
        <w:t>perhatian dari orang tua termasuk salah satu cara pola asuh</w:t>
      </w:r>
      <w:r w:rsidRPr="0090372E">
        <w:rPr>
          <w:rFonts w:ascii="Times New Roman" w:hAnsi="Times New Roman"/>
        </w:rPr>
        <w:t xml:space="preserve">, </w:t>
      </w:r>
      <w:proofErr w:type="spellStart"/>
      <w:r w:rsidR="00651AB1" w:rsidRPr="0090372E">
        <w:rPr>
          <w:rFonts w:ascii="Times New Roman" w:hAnsi="Times New Roman"/>
        </w:rPr>
        <w:t>cinta</w:t>
      </w:r>
      <w:proofErr w:type="spellEnd"/>
      <w:r w:rsidR="00651AB1" w:rsidRPr="0090372E">
        <w:rPr>
          <w:rFonts w:ascii="Times New Roman" w:hAnsi="Times New Roman"/>
        </w:rPr>
        <w:t>,</w:t>
      </w:r>
      <w:r w:rsidR="00651AB1">
        <w:rPr>
          <w:rFonts w:ascii="Times New Roman" w:hAnsi="Times New Roman"/>
          <w:lang w:val="id-ID"/>
        </w:rPr>
        <w:t xml:space="preserve"> </w:t>
      </w:r>
      <w:proofErr w:type="spellStart"/>
      <w:r w:rsidRPr="0090372E">
        <w:rPr>
          <w:rFonts w:ascii="Times New Roman" w:hAnsi="Times New Roman"/>
        </w:rPr>
        <w:t>penerimaan</w:t>
      </w:r>
      <w:proofErr w:type="spellEnd"/>
      <w:r w:rsidRPr="0090372E">
        <w:rPr>
          <w:rFonts w:ascii="Times New Roman" w:hAnsi="Times New Roman"/>
        </w:rPr>
        <w:t xml:space="preserve">, </w:t>
      </w:r>
      <w:proofErr w:type="spellStart"/>
      <w:r w:rsidRPr="0090372E">
        <w:rPr>
          <w:rFonts w:ascii="Times New Roman" w:hAnsi="Times New Roman"/>
        </w:rPr>
        <w:t>kelekatan</w:t>
      </w:r>
      <w:proofErr w:type="spellEnd"/>
      <w:r w:rsidRPr="0090372E">
        <w:rPr>
          <w:rFonts w:ascii="Times New Roman" w:hAnsi="Times New Roman"/>
        </w:rPr>
        <w:t xml:space="preserve"> </w:t>
      </w:r>
      <w:proofErr w:type="spellStart"/>
      <w:r w:rsidRPr="0090372E">
        <w:rPr>
          <w:rFonts w:ascii="Times New Roman" w:hAnsi="Times New Roman"/>
        </w:rPr>
        <w:t>emosional</w:t>
      </w:r>
      <w:proofErr w:type="spellEnd"/>
      <w:r w:rsidRPr="0090372E">
        <w:rPr>
          <w:rFonts w:ascii="Times New Roman" w:hAnsi="Times New Roman"/>
        </w:rPr>
        <w:t xml:space="preserve"> </w:t>
      </w:r>
      <w:r w:rsidR="00651AB1">
        <w:rPr>
          <w:rFonts w:ascii="Times New Roman" w:hAnsi="Times New Roman"/>
          <w:lang w:val="id-ID"/>
        </w:rPr>
        <w:t xml:space="preserve">dan </w:t>
      </w:r>
      <w:proofErr w:type="spellStart"/>
      <w:r w:rsidR="00651AB1" w:rsidRPr="0090372E">
        <w:rPr>
          <w:rFonts w:ascii="Times New Roman" w:hAnsi="Times New Roman"/>
        </w:rPr>
        <w:t>kasih</w:t>
      </w:r>
      <w:proofErr w:type="spellEnd"/>
      <w:r w:rsidR="00651AB1" w:rsidRPr="0090372E">
        <w:rPr>
          <w:rFonts w:ascii="Times New Roman" w:hAnsi="Times New Roman"/>
        </w:rPr>
        <w:t xml:space="preserve"> </w:t>
      </w:r>
      <w:proofErr w:type="spellStart"/>
      <w:r w:rsidR="00651AB1" w:rsidRPr="0090372E">
        <w:rPr>
          <w:rFonts w:ascii="Times New Roman" w:hAnsi="Times New Roman"/>
        </w:rPr>
        <w:t>sayang</w:t>
      </w:r>
      <w:proofErr w:type="spellEnd"/>
      <w:r w:rsidR="00651AB1" w:rsidRPr="0090372E">
        <w:rPr>
          <w:rFonts w:ascii="Times New Roman" w:hAnsi="Times New Roman"/>
        </w:rPr>
        <w:t xml:space="preserve"> </w:t>
      </w:r>
      <w:proofErr w:type="spellStart"/>
      <w:r w:rsidRPr="0090372E">
        <w:rPr>
          <w:rFonts w:ascii="Times New Roman" w:hAnsi="Times New Roman"/>
        </w:rPr>
        <w:t>tulus</w:t>
      </w:r>
      <w:proofErr w:type="spellEnd"/>
      <w:r w:rsidRPr="0090372E">
        <w:rPr>
          <w:rFonts w:ascii="Times New Roman" w:hAnsi="Times New Roman"/>
        </w:rPr>
        <w:t xml:space="preserve"> </w:t>
      </w:r>
      <w:r w:rsidR="00651AB1">
        <w:rPr>
          <w:rFonts w:ascii="Times New Roman" w:hAnsi="Times New Roman"/>
          <w:lang w:val="id-ID"/>
        </w:rPr>
        <w:t>kepada</w:t>
      </w:r>
      <w:r w:rsidRPr="0090372E">
        <w:rPr>
          <w:rFonts w:ascii="Times New Roman" w:hAnsi="Times New Roman"/>
        </w:rPr>
        <w:t xml:space="preserve"> </w:t>
      </w:r>
      <w:proofErr w:type="spellStart"/>
      <w:r w:rsidRPr="0090372E">
        <w:rPr>
          <w:rFonts w:ascii="Times New Roman" w:hAnsi="Times New Roman"/>
        </w:rPr>
        <w:t>anak</w:t>
      </w:r>
      <w:proofErr w:type="spellEnd"/>
      <w:r w:rsidRPr="0090372E">
        <w:rPr>
          <w:rFonts w:ascii="Times New Roman" w:hAnsi="Times New Roman"/>
        </w:rPr>
        <w:t xml:space="preserve"> </w:t>
      </w:r>
      <w:r w:rsidR="00651AB1">
        <w:rPr>
          <w:rFonts w:ascii="Times New Roman" w:hAnsi="Times New Roman"/>
          <w:lang w:val="id-ID"/>
        </w:rPr>
        <w:t>untuk menciptakan</w:t>
      </w:r>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kepada</w:t>
      </w:r>
      <w:proofErr w:type="spellEnd"/>
      <w:r w:rsidRPr="0090372E">
        <w:rPr>
          <w:rFonts w:ascii="Times New Roman" w:hAnsi="Times New Roman"/>
        </w:rPr>
        <w:t xml:space="preserve"> orang lain. </w:t>
      </w:r>
      <w:bookmarkEnd w:id="9"/>
    </w:p>
    <w:p w14:paraId="7E513DEB" w14:textId="38C01674" w:rsidR="007E3161" w:rsidRPr="0090372E" w:rsidRDefault="00651AB1" w:rsidP="00ED17E9">
      <w:pPr>
        <w:pStyle w:val="2"/>
        <w:spacing w:after="0"/>
        <w:ind w:left="0" w:firstLine="720"/>
        <w:jc w:val="both"/>
        <w:rPr>
          <w:rFonts w:ascii="Times New Roman" w:hAnsi="Times New Roman"/>
        </w:rPr>
      </w:pPr>
      <w:bookmarkStart w:id="10" w:name="_Hlk143853431"/>
      <w:r>
        <w:rPr>
          <w:rFonts w:ascii="Times New Roman" w:hAnsi="Times New Roman"/>
          <w:lang w:val="id-ID"/>
        </w:rPr>
        <w:t>P</w:t>
      </w:r>
      <w:r w:rsidR="007E3161" w:rsidRPr="0090372E">
        <w:rPr>
          <w:rFonts w:ascii="Times New Roman" w:hAnsi="Times New Roman"/>
        </w:rPr>
        <w:t xml:space="preserve">ola </w:t>
      </w:r>
      <w:proofErr w:type="spellStart"/>
      <w:r w:rsidR="007E3161" w:rsidRPr="0090372E">
        <w:rPr>
          <w:rFonts w:ascii="Times New Roman" w:hAnsi="Times New Roman"/>
        </w:rPr>
        <w:t>asuh</w:t>
      </w:r>
      <w:proofErr w:type="spellEnd"/>
      <w:r w:rsidR="007E3161" w:rsidRPr="0090372E">
        <w:rPr>
          <w:rFonts w:ascii="Times New Roman" w:hAnsi="Times New Roman"/>
        </w:rPr>
        <w:t xml:space="preserve"> </w:t>
      </w:r>
      <w:proofErr w:type="spellStart"/>
      <w:r w:rsidR="007E3161" w:rsidRPr="0090372E">
        <w:rPr>
          <w:rFonts w:ascii="Times New Roman" w:hAnsi="Times New Roman"/>
        </w:rPr>
        <w:t>demokratis</w:t>
      </w:r>
      <w:proofErr w:type="spellEnd"/>
      <w:r w:rsidR="007E3161" w:rsidRPr="0090372E">
        <w:rPr>
          <w:rFonts w:ascii="Times New Roman" w:hAnsi="Times New Roman"/>
        </w:rPr>
        <w:t xml:space="preserve"> (</w:t>
      </w:r>
      <w:proofErr w:type="spellStart"/>
      <w:r w:rsidR="007E3161" w:rsidRPr="0090372E">
        <w:rPr>
          <w:rFonts w:ascii="Times New Roman" w:hAnsi="Times New Roman"/>
        </w:rPr>
        <w:t>autoritative</w:t>
      </w:r>
      <w:proofErr w:type="spellEnd"/>
      <w:r w:rsidR="007E3161" w:rsidRPr="0090372E">
        <w:rPr>
          <w:rFonts w:ascii="Times New Roman" w:hAnsi="Times New Roman"/>
        </w:rPr>
        <w:t xml:space="preserve">) </w:t>
      </w:r>
      <w:r>
        <w:rPr>
          <w:rFonts w:ascii="Times New Roman" w:hAnsi="Times New Roman"/>
          <w:lang w:val="id-ID"/>
        </w:rPr>
        <w:t>merupakan salah satu jenis</w:t>
      </w:r>
      <w:r w:rsidR="007E3161" w:rsidRPr="0090372E">
        <w:rPr>
          <w:rFonts w:ascii="Times New Roman" w:hAnsi="Times New Roman"/>
        </w:rPr>
        <w:t xml:space="preserve"> </w:t>
      </w:r>
      <w:r>
        <w:rPr>
          <w:rFonts w:ascii="Times New Roman" w:hAnsi="Times New Roman"/>
          <w:lang w:val="id-ID"/>
        </w:rPr>
        <w:t xml:space="preserve">pola asuh dari segi kesetaraan </w:t>
      </w:r>
      <w:proofErr w:type="spellStart"/>
      <w:r w:rsidR="007E3161" w:rsidRPr="0090372E">
        <w:rPr>
          <w:rFonts w:ascii="Times New Roman" w:hAnsi="Times New Roman"/>
        </w:rPr>
        <w:t>kedudukan</w:t>
      </w:r>
      <w:proofErr w:type="spellEnd"/>
      <w:r w:rsidR="007E3161" w:rsidRPr="0090372E">
        <w:rPr>
          <w:rFonts w:ascii="Times New Roman" w:hAnsi="Times New Roman"/>
        </w:rPr>
        <w:t xml:space="preserve"> orang </w:t>
      </w:r>
      <w:proofErr w:type="spellStart"/>
      <w:r w:rsidR="007E3161" w:rsidRPr="0090372E">
        <w:rPr>
          <w:rFonts w:ascii="Times New Roman" w:hAnsi="Times New Roman"/>
        </w:rPr>
        <w:t>tua</w:t>
      </w:r>
      <w:proofErr w:type="spellEnd"/>
      <w:r w:rsidR="007E3161" w:rsidRPr="0090372E">
        <w:rPr>
          <w:rFonts w:ascii="Times New Roman" w:hAnsi="Times New Roman"/>
        </w:rPr>
        <w:t xml:space="preserve"> dan </w:t>
      </w:r>
      <w:proofErr w:type="spellStart"/>
      <w:r w:rsidR="007E3161" w:rsidRPr="0090372E">
        <w:rPr>
          <w:rFonts w:ascii="Times New Roman" w:hAnsi="Times New Roman"/>
        </w:rPr>
        <w:t>anak</w:t>
      </w:r>
      <w:proofErr w:type="spellEnd"/>
      <w:r w:rsidR="007E3161" w:rsidRPr="0090372E">
        <w:rPr>
          <w:rFonts w:ascii="Times New Roman" w:hAnsi="Times New Roman"/>
        </w:rPr>
        <w:t xml:space="preserve">, </w:t>
      </w:r>
      <w:r w:rsidRPr="0090372E">
        <w:rPr>
          <w:rFonts w:ascii="Times New Roman" w:hAnsi="Times New Roman"/>
        </w:rPr>
        <w:t xml:space="preserve">timbal </w:t>
      </w:r>
      <w:proofErr w:type="spellStart"/>
      <w:r w:rsidRPr="0090372E">
        <w:rPr>
          <w:rFonts w:ascii="Times New Roman" w:hAnsi="Times New Roman"/>
        </w:rPr>
        <w:t>balik</w:t>
      </w:r>
      <w:proofErr w:type="spellEnd"/>
      <w:r>
        <w:rPr>
          <w:rFonts w:ascii="Times New Roman" w:hAnsi="Times New Roman"/>
          <w:lang w:val="id-ID"/>
        </w:rPr>
        <w:t xml:space="preserve"> cara ber</w:t>
      </w:r>
      <w:proofErr w:type="spellStart"/>
      <w:r w:rsidR="007E3161" w:rsidRPr="0090372E">
        <w:rPr>
          <w:rFonts w:ascii="Times New Roman" w:hAnsi="Times New Roman"/>
        </w:rPr>
        <w:t>komunikasi</w:t>
      </w:r>
      <w:proofErr w:type="spellEnd"/>
      <w:r w:rsidR="007E3161" w:rsidRPr="0090372E">
        <w:rPr>
          <w:rFonts w:ascii="Times New Roman" w:hAnsi="Times New Roman"/>
        </w:rPr>
        <w:t xml:space="preserve"> </w:t>
      </w:r>
      <w:proofErr w:type="spellStart"/>
      <w:r w:rsidR="007E3161" w:rsidRPr="0090372E">
        <w:rPr>
          <w:rFonts w:ascii="Times New Roman" w:hAnsi="Times New Roman"/>
        </w:rPr>
        <w:t>bisa</w:t>
      </w:r>
      <w:proofErr w:type="spellEnd"/>
      <w:r w:rsidR="007E3161" w:rsidRPr="0090372E">
        <w:rPr>
          <w:rFonts w:ascii="Times New Roman" w:hAnsi="Times New Roman"/>
        </w:rPr>
        <w:t xml:space="preserve"> </w:t>
      </w:r>
      <w:r>
        <w:rPr>
          <w:rFonts w:ascii="Times New Roman" w:hAnsi="Times New Roman"/>
          <w:lang w:val="id-ID"/>
        </w:rPr>
        <w:t xml:space="preserve">secara </w:t>
      </w:r>
      <w:proofErr w:type="spellStart"/>
      <w:r w:rsidR="007E3161" w:rsidRPr="0090372E">
        <w:rPr>
          <w:rFonts w:ascii="Times New Roman" w:hAnsi="Times New Roman"/>
        </w:rPr>
        <w:t>langsung</w:t>
      </w:r>
      <w:proofErr w:type="spellEnd"/>
      <w:r w:rsidR="007E3161" w:rsidRPr="0090372E">
        <w:rPr>
          <w:rFonts w:ascii="Times New Roman" w:hAnsi="Times New Roman"/>
        </w:rPr>
        <w:t xml:space="preserve"> </w:t>
      </w:r>
      <w:proofErr w:type="spellStart"/>
      <w:r w:rsidR="007E3161" w:rsidRPr="0090372E">
        <w:rPr>
          <w:rFonts w:ascii="Times New Roman" w:hAnsi="Times New Roman"/>
        </w:rPr>
        <w:t>dengan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bebas</w:t>
      </w:r>
      <w:proofErr w:type="spellEnd"/>
      <w:r w:rsidR="007E3161" w:rsidRPr="0090372E">
        <w:rPr>
          <w:rFonts w:ascii="Times New Roman" w:hAnsi="Times New Roman"/>
        </w:rPr>
        <w:t xml:space="preserve">, </w:t>
      </w:r>
      <w:proofErr w:type="spellStart"/>
      <w:r w:rsidR="007E3161" w:rsidRPr="0090372E">
        <w:rPr>
          <w:rFonts w:ascii="Times New Roman" w:hAnsi="Times New Roman"/>
        </w:rPr>
        <w:t>ramah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percaya</w:t>
      </w:r>
      <w:proofErr w:type="spellEnd"/>
      <w:r w:rsidR="007E3161" w:rsidRPr="0090372E">
        <w:rPr>
          <w:rFonts w:ascii="Times New Roman" w:hAnsi="Times New Roman"/>
        </w:rPr>
        <w:t xml:space="preserve">, dan </w:t>
      </w:r>
      <w:proofErr w:type="spellStart"/>
      <w:r w:rsidR="007E3161" w:rsidRPr="0090372E">
        <w:rPr>
          <w:rFonts w:ascii="Times New Roman" w:hAnsi="Times New Roman"/>
        </w:rPr>
        <w:t>anak</w:t>
      </w:r>
      <w:proofErr w:type="spellEnd"/>
      <w:r w:rsidR="007E3161" w:rsidRPr="0090372E">
        <w:rPr>
          <w:rFonts w:ascii="Times New Roman" w:hAnsi="Times New Roman"/>
        </w:rPr>
        <w:t xml:space="preserve"> di </w:t>
      </w:r>
      <w:proofErr w:type="spellStart"/>
      <w:r w:rsidR="007E3161" w:rsidRPr="0090372E">
        <w:rPr>
          <w:rFonts w:ascii="Times New Roman" w:hAnsi="Times New Roman"/>
        </w:rPr>
        <w:t>didik</w:t>
      </w:r>
      <w:proofErr w:type="spellEnd"/>
      <w:r w:rsidR="007E3161" w:rsidRPr="0090372E">
        <w:rPr>
          <w:rFonts w:ascii="Times New Roman" w:hAnsi="Times New Roman"/>
        </w:rPr>
        <w:t xml:space="preserve"> </w:t>
      </w:r>
      <w:proofErr w:type="spellStart"/>
      <w:r w:rsidR="007E3161" w:rsidRPr="0090372E">
        <w:rPr>
          <w:rFonts w:ascii="Times New Roman" w:hAnsi="Times New Roman"/>
        </w:rPr>
        <w:t>untuk</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bertanggungjawab</w:t>
      </w:r>
      <w:proofErr w:type="spellEnd"/>
      <w:r w:rsidR="007E3161" w:rsidRPr="0090372E">
        <w:rPr>
          <w:rFonts w:ascii="Times New Roman" w:hAnsi="Times New Roman"/>
        </w:rPr>
        <w:t xml:space="preserve"> </w:t>
      </w:r>
      <w:proofErr w:type="spellStart"/>
      <w:r w:rsidR="007E3161" w:rsidRPr="0090372E">
        <w:rPr>
          <w:rFonts w:ascii="Times New Roman" w:hAnsi="Times New Roman"/>
        </w:rPr>
        <w:t>atas</w:t>
      </w:r>
      <w:proofErr w:type="spellEnd"/>
      <w:r w:rsidR="007E3161" w:rsidRPr="0090372E">
        <w:rPr>
          <w:rFonts w:ascii="Times New Roman" w:hAnsi="Times New Roman"/>
        </w:rPr>
        <w:t xml:space="preserve"> </w:t>
      </w:r>
      <w:proofErr w:type="spellStart"/>
      <w:r w:rsidR="007E3161" w:rsidRPr="0090372E">
        <w:rPr>
          <w:rFonts w:ascii="Times New Roman" w:hAnsi="Times New Roman"/>
        </w:rPr>
        <w:t>apa</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dia</w:t>
      </w:r>
      <w:proofErr w:type="spellEnd"/>
      <w:r w:rsidR="007E3161" w:rsidRPr="0090372E">
        <w:rPr>
          <w:rFonts w:ascii="Times New Roman" w:hAnsi="Times New Roman"/>
        </w:rPr>
        <w:t xml:space="preserve"> </w:t>
      </w:r>
      <w:proofErr w:type="spellStart"/>
      <w:r w:rsidR="007E3161" w:rsidRPr="0090372E">
        <w:rPr>
          <w:rFonts w:ascii="Times New Roman" w:hAnsi="Times New Roman"/>
        </w:rPr>
        <w:t>lakukan</w:t>
      </w:r>
      <w:proofErr w:type="spellEnd"/>
      <w:r w:rsidR="007E3161" w:rsidRPr="0090372E">
        <w:rPr>
          <w:rFonts w:ascii="Times New Roman" w:hAnsi="Times New Roman"/>
        </w:rPr>
        <w:t xml:space="preserve"> </w:t>
      </w:r>
      <w:r w:rsidR="007E3161" w:rsidRPr="0090372E">
        <w:rPr>
          <w:rFonts w:ascii="Times New Roman" w:hAnsi="Times New Roman"/>
        </w:rPr>
        <w:fldChar w:fldCharType="begin" w:fldLock="1"/>
      </w:r>
      <w:r w:rsidR="007E3161" w:rsidRPr="0090372E">
        <w:rPr>
          <w:rFonts w:ascii="Times New Roman" w:hAnsi="Times New Roman"/>
        </w:rPr>
        <w:instrText>ADDIN CSL_CITATION {"citationItems":[{"id":"ITEM-1","itemData":{"author":[{"dropping-particle":"","family":"Asiyah","given":"Nur","non-dropping-particle":"","parse-names":false,"suffix":""}],"id":"ITEM-1","issue":"2","issued":{"date-parts":[["2013"]]},"page":"108-121","title":"Pola Asuh Demokratis , Kepercayaan Diri dan Kemandirian Mahasiswa Baru","type":"article-journal","volume":"2"},"uris":["http://www.mendeley.com/documents/?uuid=b5afd73b-ecb4-4ecb-b310-2dcc656ce9e1"]}],"mendeley":{"formattedCitation":"(Asiyah 2013)","plainTextFormattedCitation":"(Asiyah 2013)","previouslyFormattedCitation":"(Asiyah 2013)"},"properties":{"noteIndex":0},"schema":"https://github.com/citation-style-language/schema/raw/master/csl-citation.json"}</w:instrText>
      </w:r>
      <w:r w:rsidR="007E3161" w:rsidRPr="0090372E">
        <w:rPr>
          <w:rFonts w:ascii="Times New Roman" w:hAnsi="Times New Roman"/>
        </w:rPr>
        <w:fldChar w:fldCharType="separate"/>
      </w:r>
      <w:r w:rsidR="007E3161" w:rsidRPr="0090372E">
        <w:rPr>
          <w:rFonts w:ascii="Times New Roman" w:hAnsi="Times New Roman"/>
          <w:noProof/>
        </w:rPr>
        <w:t>(Asiyah 2013)</w:t>
      </w:r>
      <w:r w:rsidR="007E3161" w:rsidRPr="0090372E">
        <w:rPr>
          <w:rFonts w:ascii="Times New Roman" w:hAnsi="Times New Roman"/>
        </w:rPr>
        <w:fldChar w:fldCharType="end"/>
      </w:r>
      <w:r w:rsidR="007E3161" w:rsidRPr="0090372E">
        <w:rPr>
          <w:rFonts w:ascii="Times New Roman" w:hAnsi="Times New Roman"/>
        </w:rPr>
        <w:t xml:space="preserve">. orang </w:t>
      </w:r>
      <w:proofErr w:type="spellStart"/>
      <w:r w:rsidR="007E3161" w:rsidRPr="0090372E">
        <w:rPr>
          <w:rFonts w:ascii="Times New Roman" w:hAnsi="Times New Roman"/>
        </w:rPr>
        <w:t>tua</w:t>
      </w:r>
      <w:proofErr w:type="spellEnd"/>
      <w:r w:rsidR="007E3161" w:rsidRPr="0090372E">
        <w:rPr>
          <w:rFonts w:ascii="Times New Roman" w:hAnsi="Times New Roman"/>
        </w:rPr>
        <w:t xml:space="preserve"> </w:t>
      </w:r>
      <w:r>
        <w:rPr>
          <w:rFonts w:ascii="Times New Roman" w:hAnsi="Times New Roman"/>
          <w:lang w:val="id-ID"/>
        </w:rPr>
        <w:t>dengan menerapkan pola asuh</w:t>
      </w:r>
      <w:r w:rsidR="007E3161" w:rsidRPr="0090372E">
        <w:rPr>
          <w:rFonts w:ascii="Times New Roman" w:hAnsi="Times New Roman"/>
        </w:rPr>
        <w:t xml:space="preserve"> </w:t>
      </w:r>
      <w:proofErr w:type="spellStart"/>
      <w:r w:rsidR="007E3161" w:rsidRPr="0090372E">
        <w:rPr>
          <w:rFonts w:ascii="Times New Roman" w:hAnsi="Times New Roman"/>
        </w:rPr>
        <w:t>demokratis</w:t>
      </w:r>
      <w:proofErr w:type="spellEnd"/>
      <w:r w:rsidR="007E3161" w:rsidRPr="0090372E">
        <w:rPr>
          <w:rFonts w:ascii="Times New Roman" w:hAnsi="Times New Roman"/>
        </w:rPr>
        <w:t xml:space="preserve"> </w:t>
      </w:r>
      <w:r>
        <w:rPr>
          <w:rFonts w:ascii="Times New Roman" w:hAnsi="Times New Roman"/>
          <w:lang w:val="id-ID"/>
        </w:rPr>
        <w:t>selalu fokus pada</w:t>
      </w:r>
      <w:r w:rsidR="007E3161" w:rsidRPr="0090372E">
        <w:rPr>
          <w:rFonts w:ascii="Times New Roman" w:hAnsi="Times New Roman"/>
        </w:rPr>
        <w:t xml:space="preserve"> </w:t>
      </w:r>
      <w:proofErr w:type="spellStart"/>
      <w:r w:rsidR="007E3161" w:rsidRPr="0090372E">
        <w:rPr>
          <w:rFonts w:ascii="Times New Roman" w:hAnsi="Times New Roman"/>
        </w:rPr>
        <w:t>perkembangan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anak</w:t>
      </w:r>
      <w:proofErr w:type="spellEnd"/>
      <w:r w:rsidR="007E3161" w:rsidRPr="0090372E">
        <w:rPr>
          <w:rFonts w:ascii="Times New Roman" w:hAnsi="Times New Roman"/>
        </w:rPr>
        <w:t xml:space="preserve"> dan </w:t>
      </w:r>
      <w:r>
        <w:rPr>
          <w:rFonts w:ascii="Times New Roman" w:hAnsi="Times New Roman"/>
          <w:lang w:val="id-ID"/>
        </w:rPr>
        <w:t>bukan</w:t>
      </w:r>
      <w:r w:rsidR="007E3161" w:rsidRPr="0090372E">
        <w:rPr>
          <w:rFonts w:ascii="Times New Roman" w:hAnsi="Times New Roman"/>
        </w:rPr>
        <w:t xml:space="preserve"> </w:t>
      </w:r>
      <w:proofErr w:type="spellStart"/>
      <w:r w:rsidR="007E3161" w:rsidRPr="0090372E">
        <w:rPr>
          <w:rFonts w:ascii="Times New Roman" w:hAnsi="Times New Roman"/>
        </w:rPr>
        <w:t>hanya</w:t>
      </w:r>
      <w:proofErr w:type="spellEnd"/>
      <w:r w:rsidR="007E3161" w:rsidRPr="0090372E">
        <w:rPr>
          <w:rFonts w:ascii="Times New Roman" w:hAnsi="Times New Roman"/>
        </w:rPr>
        <w:t xml:space="preserve"> </w:t>
      </w:r>
      <w:r>
        <w:rPr>
          <w:rFonts w:ascii="Times New Roman" w:hAnsi="Times New Roman"/>
          <w:lang w:val="id-ID"/>
        </w:rPr>
        <w:t>selalu</w:t>
      </w:r>
      <w:r w:rsidR="007E3161" w:rsidRPr="0090372E">
        <w:rPr>
          <w:rFonts w:ascii="Times New Roman" w:hAnsi="Times New Roman"/>
        </w:rPr>
        <w:t xml:space="preserve"> </w:t>
      </w:r>
      <w:proofErr w:type="spellStart"/>
      <w:r w:rsidR="007E3161" w:rsidRPr="0090372E">
        <w:rPr>
          <w:rFonts w:ascii="Times New Roman" w:hAnsi="Times New Roman"/>
        </w:rPr>
        <w:t>memberi</w:t>
      </w:r>
      <w:proofErr w:type="spellEnd"/>
      <w:r>
        <w:rPr>
          <w:rFonts w:ascii="Times New Roman" w:hAnsi="Times New Roman"/>
          <w:lang w:val="id-ID"/>
        </w:rPr>
        <w:t>kan saran dan</w:t>
      </w:r>
      <w:r w:rsidR="007E3161" w:rsidRPr="0090372E">
        <w:rPr>
          <w:rFonts w:ascii="Times New Roman" w:hAnsi="Times New Roman"/>
        </w:rPr>
        <w:t xml:space="preserve"> </w:t>
      </w:r>
      <w:proofErr w:type="spellStart"/>
      <w:r w:rsidR="007E3161" w:rsidRPr="0090372E">
        <w:rPr>
          <w:rFonts w:ascii="Times New Roman" w:hAnsi="Times New Roman"/>
        </w:rPr>
        <w:t>nasihat</w:t>
      </w:r>
      <w:proofErr w:type="spellEnd"/>
      <w:r w:rsidR="007E3161" w:rsidRPr="0090372E">
        <w:rPr>
          <w:rFonts w:ascii="Times New Roman" w:hAnsi="Times New Roman"/>
        </w:rPr>
        <w:t xml:space="preserve">, </w:t>
      </w:r>
      <w:r>
        <w:rPr>
          <w:rFonts w:ascii="Times New Roman" w:hAnsi="Times New Roman"/>
          <w:lang w:val="id-ID"/>
        </w:rPr>
        <w:t>namun</w:t>
      </w:r>
      <w:r w:rsidR="007E3161" w:rsidRPr="0090372E">
        <w:rPr>
          <w:rFonts w:ascii="Times New Roman" w:hAnsi="Times New Roman"/>
        </w:rPr>
        <w:t xml:space="preserve"> juga </w:t>
      </w:r>
      <w:proofErr w:type="spellStart"/>
      <w:r w:rsidR="007E3161" w:rsidRPr="0090372E">
        <w:rPr>
          <w:rFonts w:ascii="Times New Roman" w:hAnsi="Times New Roman"/>
        </w:rPr>
        <w:t>bersedia</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mendengar</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keluhan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anak</w:t>
      </w:r>
      <w:proofErr w:type="spellEnd"/>
      <w:r w:rsidR="007E3161" w:rsidRPr="0090372E">
        <w:rPr>
          <w:rFonts w:ascii="Times New Roman" w:hAnsi="Times New Roman"/>
        </w:rPr>
        <w:t xml:space="preserve"> </w:t>
      </w:r>
      <w:r>
        <w:rPr>
          <w:rFonts w:ascii="Times New Roman" w:hAnsi="Times New Roman"/>
          <w:lang w:val="id-ID"/>
        </w:rPr>
        <w:t>mengenai</w:t>
      </w:r>
      <w:r w:rsidR="007E3161" w:rsidRPr="0090372E">
        <w:rPr>
          <w:rFonts w:ascii="Times New Roman" w:hAnsi="Times New Roman"/>
        </w:rPr>
        <w:t xml:space="preserve"> </w:t>
      </w:r>
      <w:proofErr w:type="spellStart"/>
      <w:r w:rsidR="007E3161" w:rsidRPr="0090372E">
        <w:rPr>
          <w:rFonts w:ascii="Times New Roman" w:hAnsi="Times New Roman"/>
        </w:rPr>
        <w:t>masalah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mereka</w:t>
      </w:r>
      <w:proofErr w:type="spellEnd"/>
      <w:r w:rsidR="007E3161" w:rsidRPr="0090372E">
        <w:rPr>
          <w:rFonts w:ascii="Times New Roman" w:hAnsi="Times New Roman"/>
        </w:rPr>
        <w:t xml:space="preserve"> </w:t>
      </w:r>
      <w:r w:rsidR="007E3161" w:rsidRPr="0090372E">
        <w:rPr>
          <w:rFonts w:ascii="Times New Roman" w:hAnsi="Times New Roman"/>
        </w:rPr>
        <w:fldChar w:fldCharType="begin" w:fldLock="1"/>
      </w:r>
      <w:r w:rsidR="007E3161" w:rsidRPr="0090372E">
        <w:rPr>
          <w:rFonts w:ascii="Times New Roman" w:hAnsi="Times New Roman"/>
        </w:rPr>
        <w:instrText>ADDIN CSL_CITATION {"citationItems":[{"id":"ITEM-1","itemData":{"author":[{"dropping-particle":"","family":"Asiyah","given":"Nur","non-dropping-particle":"","parse-names":false,"suffix":""}],"id":"ITEM-1","issue":"2","issued":{"date-parts":[["2013"]]},"page":"108-121","title":"Pola Asuh Demokratis , Kepercayaan Diri dan Kemandirian Mahasiswa Baru","type":"article-journal","volume":"2"},"uris":["http://www.mendeley.com/documents/?uuid=b5afd73b-ecb4-4ecb-b310-2dcc656ce9e1"]}],"mendeley":{"formattedCitation":"(Asiyah 2013)","plainTextFormattedCitation":"(Asiyah 2013)","previouslyFormattedCitation":"(Asiyah 2013)"},"properties":{"noteIndex":0},"schema":"https://github.com/citation-style-language/schema/raw/master/csl-citation.json"}</w:instrText>
      </w:r>
      <w:r w:rsidR="007E3161" w:rsidRPr="0090372E">
        <w:rPr>
          <w:rFonts w:ascii="Times New Roman" w:hAnsi="Times New Roman"/>
        </w:rPr>
        <w:fldChar w:fldCharType="separate"/>
      </w:r>
      <w:r w:rsidR="007E3161" w:rsidRPr="0090372E">
        <w:rPr>
          <w:rFonts w:ascii="Times New Roman" w:hAnsi="Times New Roman"/>
          <w:noProof/>
        </w:rPr>
        <w:t>(Asiyah 2013)</w:t>
      </w:r>
      <w:r w:rsidR="007E3161" w:rsidRPr="0090372E">
        <w:rPr>
          <w:rFonts w:ascii="Times New Roman" w:hAnsi="Times New Roman"/>
        </w:rPr>
        <w:fldChar w:fldCharType="end"/>
      </w:r>
      <w:r w:rsidR="007E3161" w:rsidRPr="0090372E">
        <w:rPr>
          <w:rFonts w:ascii="Times New Roman" w:hAnsi="Times New Roman"/>
        </w:rPr>
        <w:t xml:space="preserve">. </w:t>
      </w:r>
      <w:r w:rsidR="0007638A">
        <w:rPr>
          <w:rFonts w:ascii="Times New Roman" w:hAnsi="Times New Roman"/>
          <w:lang w:val="id-ID"/>
        </w:rPr>
        <w:t>S</w:t>
      </w:r>
      <w:proofErr w:type="spellStart"/>
      <w:r w:rsidR="007E3161" w:rsidRPr="0090372E">
        <w:rPr>
          <w:rFonts w:ascii="Times New Roman" w:hAnsi="Times New Roman"/>
        </w:rPr>
        <w:t>ikap</w:t>
      </w:r>
      <w:proofErr w:type="spellEnd"/>
      <w:r w:rsidR="007E3161" w:rsidRPr="0090372E">
        <w:rPr>
          <w:rFonts w:ascii="Times New Roman" w:hAnsi="Times New Roman"/>
        </w:rPr>
        <w:t xml:space="preserve"> </w:t>
      </w:r>
      <w:r w:rsidR="0007638A">
        <w:rPr>
          <w:rFonts w:ascii="Times New Roman" w:hAnsi="Times New Roman"/>
          <w:lang w:val="id-ID"/>
        </w:rPr>
        <w:t xml:space="preserve">dan pola asuh </w:t>
      </w:r>
      <w:r w:rsidR="007E3161" w:rsidRPr="0090372E">
        <w:rPr>
          <w:rFonts w:ascii="Times New Roman" w:hAnsi="Times New Roman"/>
        </w:rPr>
        <w:t xml:space="preserve">orang </w:t>
      </w:r>
      <w:proofErr w:type="spellStart"/>
      <w:r w:rsidR="007E3161" w:rsidRPr="0090372E">
        <w:rPr>
          <w:rFonts w:ascii="Times New Roman" w:hAnsi="Times New Roman"/>
        </w:rPr>
        <w:t>tua</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demokratis</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menghasilkan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komunikasi</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dialogis</w:t>
      </w:r>
      <w:proofErr w:type="spellEnd"/>
      <w:r w:rsidR="007E3161" w:rsidRPr="0090372E">
        <w:rPr>
          <w:rFonts w:ascii="Times New Roman" w:hAnsi="Times New Roman"/>
        </w:rPr>
        <w:t xml:space="preserve"> </w:t>
      </w:r>
      <w:proofErr w:type="spellStart"/>
      <w:r w:rsidR="007E3161" w:rsidRPr="0090372E">
        <w:rPr>
          <w:rFonts w:ascii="Times New Roman" w:hAnsi="Times New Roman"/>
        </w:rPr>
        <w:t>antar</w:t>
      </w:r>
      <w:proofErr w:type="spellEnd"/>
      <w:r w:rsidR="0007638A">
        <w:rPr>
          <w:rFonts w:ascii="Times New Roman" w:hAnsi="Times New Roman"/>
          <w:lang w:val="id-ID"/>
        </w:rPr>
        <w:t>a prang tua dan</w:t>
      </w:r>
      <w:r w:rsidR="007E3161" w:rsidRPr="0090372E">
        <w:rPr>
          <w:rFonts w:ascii="Times New Roman" w:hAnsi="Times New Roman"/>
        </w:rPr>
        <w:t xml:space="preserve"> </w:t>
      </w:r>
      <w:proofErr w:type="spellStart"/>
      <w:r w:rsidR="007E3161" w:rsidRPr="0090372E">
        <w:rPr>
          <w:rFonts w:ascii="Times New Roman" w:hAnsi="Times New Roman"/>
        </w:rPr>
        <w:t>anak</w:t>
      </w:r>
      <w:proofErr w:type="spellEnd"/>
      <w:r w:rsidR="007E3161" w:rsidRPr="0090372E">
        <w:rPr>
          <w:rFonts w:ascii="Times New Roman" w:hAnsi="Times New Roman"/>
        </w:rPr>
        <w:t xml:space="preserve">, dan </w:t>
      </w:r>
      <w:proofErr w:type="spellStart"/>
      <w:r w:rsidR="007E3161" w:rsidRPr="0090372E">
        <w:rPr>
          <w:rFonts w:ascii="Times New Roman" w:hAnsi="Times New Roman"/>
        </w:rPr>
        <w:t>remaja</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merasa</w:t>
      </w:r>
      <w:proofErr w:type="spellEnd"/>
      <w:r w:rsidR="007E3161" w:rsidRPr="0090372E">
        <w:rPr>
          <w:rFonts w:ascii="Times New Roman" w:hAnsi="Times New Roman"/>
        </w:rPr>
        <w:t xml:space="preserve"> </w:t>
      </w:r>
      <w:proofErr w:type="spellStart"/>
      <w:r w:rsidR="007E3161" w:rsidRPr="0090372E">
        <w:rPr>
          <w:rFonts w:ascii="Times New Roman" w:hAnsi="Times New Roman"/>
        </w:rPr>
        <w:t>diterima</w:t>
      </w:r>
      <w:proofErr w:type="spellEnd"/>
      <w:r w:rsidR="007E3161" w:rsidRPr="0090372E">
        <w:rPr>
          <w:rFonts w:ascii="Times New Roman" w:hAnsi="Times New Roman"/>
        </w:rPr>
        <w:t xml:space="preserve"> oleh orang </w:t>
      </w:r>
      <w:proofErr w:type="spellStart"/>
      <w:r w:rsidR="007E3161" w:rsidRPr="0090372E">
        <w:rPr>
          <w:rFonts w:ascii="Times New Roman" w:hAnsi="Times New Roman"/>
        </w:rPr>
        <w:t>tua</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mereka</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menghasilkan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pertautan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perasaan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Syaiful</w:t>
      </w:r>
      <w:proofErr w:type="spellEnd"/>
      <w:r w:rsidR="007E3161" w:rsidRPr="0090372E">
        <w:rPr>
          <w:rFonts w:ascii="Times New Roman" w:hAnsi="Times New Roman"/>
        </w:rPr>
        <w:t xml:space="preserve"> (2014) </w:t>
      </w:r>
      <w:proofErr w:type="spellStart"/>
      <w:r w:rsidR="007E3161" w:rsidRPr="0090372E">
        <w:rPr>
          <w:rFonts w:ascii="Times New Roman" w:hAnsi="Times New Roman"/>
        </w:rPr>
        <w:t>menyatakan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bahwa</w:t>
      </w:r>
      <w:proofErr w:type="spellEnd"/>
      <w:r w:rsidR="007E3161" w:rsidRPr="0090372E">
        <w:rPr>
          <w:rFonts w:ascii="Times New Roman" w:hAnsi="Times New Roman"/>
        </w:rPr>
        <w:t xml:space="preserve"> </w:t>
      </w:r>
      <w:proofErr w:type="spellStart"/>
      <w:r w:rsidR="007E3161" w:rsidRPr="0090372E">
        <w:rPr>
          <w:rFonts w:ascii="Times New Roman" w:hAnsi="Times New Roman"/>
        </w:rPr>
        <w:t>pola</w:t>
      </w:r>
      <w:proofErr w:type="spellEnd"/>
      <w:r w:rsidR="007E3161" w:rsidRPr="0090372E">
        <w:rPr>
          <w:rFonts w:ascii="Times New Roman" w:hAnsi="Times New Roman"/>
        </w:rPr>
        <w:t xml:space="preserve"> </w:t>
      </w:r>
      <w:proofErr w:type="spellStart"/>
      <w:r w:rsidR="007E3161" w:rsidRPr="0090372E">
        <w:rPr>
          <w:rFonts w:ascii="Times New Roman" w:hAnsi="Times New Roman"/>
        </w:rPr>
        <w:t>asuh</w:t>
      </w:r>
      <w:proofErr w:type="spellEnd"/>
      <w:r w:rsidR="007E3161" w:rsidRPr="0090372E">
        <w:rPr>
          <w:rFonts w:ascii="Times New Roman" w:hAnsi="Times New Roman"/>
        </w:rPr>
        <w:t xml:space="preserve"> </w:t>
      </w:r>
      <w:proofErr w:type="spellStart"/>
      <w:r w:rsidR="007E3161" w:rsidRPr="0090372E">
        <w:rPr>
          <w:rFonts w:ascii="Times New Roman" w:hAnsi="Times New Roman"/>
        </w:rPr>
        <w:t>demokratis</w:t>
      </w:r>
      <w:proofErr w:type="spellEnd"/>
      <w:r w:rsidR="007E3161" w:rsidRPr="0090372E">
        <w:rPr>
          <w:rFonts w:ascii="Times New Roman" w:hAnsi="Times New Roman"/>
        </w:rPr>
        <w:t xml:space="preserve"> </w:t>
      </w:r>
      <w:proofErr w:type="spellStart"/>
      <w:r w:rsidR="007E3161" w:rsidRPr="0090372E">
        <w:rPr>
          <w:rFonts w:ascii="Times New Roman" w:hAnsi="Times New Roman"/>
        </w:rPr>
        <w:t>adalah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tipe</w:t>
      </w:r>
      <w:proofErr w:type="spellEnd"/>
      <w:r w:rsidR="007E3161" w:rsidRPr="0090372E">
        <w:rPr>
          <w:rFonts w:ascii="Times New Roman" w:hAnsi="Times New Roman"/>
        </w:rPr>
        <w:t xml:space="preserve"> </w:t>
      </w:r>
      <w:proofErr w:type="spellStart"/>
      <w:r w:rsidR="007E3161" w:rsidRPr="0090372E">
        <w:rPr>
          <w:rFonts w:ascii="Times New Roman" w:hAnsi="Times New Roman"/>
        </w:rPr>
        <w:t>pola</w:t>
      </w:r>
      <w:proofErr w:type="spellEnd"/>
      <w:r w:rsidR="007E3161" w:rsidRPr="0090372E">
        <w:rPr>
          <w:rFonts w:ascii="Times New Roman" w:hAnsi="Times New Roman"/>
        </w:rPr>
        <w:t xml:space="preserve"> </w:t>
      </w:r>
      <w:proofErr w:type="spellStart"/>
      <w:r w:rsidR="007E3161" w:rsidRPr="0090372E">
        <w:rPr>
          <w:rFonts w:ascii="Times New Roman" w:hAnsi="Times New Roman"/>
        </w:rPr>
        <w:t>asuh</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terbaik</w:t>
      </w:r>
      <w:proofErr w:type="spellEnd"/>
      <w:r w:rsidR="007E3161" w:rsidRPr="0090372E">
        <w:rPr>
          <w:rFonts w:ascii="Times New Roman" w:hAnsi="Times New Roman"/>
        </w:rPr>
        <w:t xml:space="preserve"> </w:t>
      </w:r>
      <w:proofErr w:type="spellStart"/>
      <w:r w:rsidR="007E3161" w:rsidRPr="0090372E">
        <w:rPr>
          <w:rFonts w:ascii="Times New Roman" w:hAnsi="Times New Roman"/>
        </w:rPr>
        <w:t>dari</w:t>
      </w:r>
      <w:proofErr w:type="spellEnd"/>
      <w:r w:rsidR="007E3161" w:rsidRPr="0090372E">
        <w:rPr>
          <w:rFonts w:ascii="Times New Roman" w:hAnsi="Times New Roman"/>
        </w:rPr>
        <w:t xml:space="preserve"> </w:t>
      </w:r>
      <w:proofErr w:type="spellStart"/>
      <w:r w:rsidR="007E3161" w:rsidRPr="0090372E">
        <w:rPr>
          <w:rFonts w:ascii="Times New Roman" w:hAnsi="Times New Roman"/>
        </w:rPr>
        <w:t>tipe</w:t>
      </w:r>
      <w:proofErr w:type="spellEnd"/>
      <w:r w:rsidR="007E3161" w:rsidRPr="0090372E">
        <w:rPr>
          <w:rFonts w:ascii="Times New Roman" w:hAnsi="Times New Roman"/>
        </w:rPr>
        <w:t xml:space="preserve"> </w:t>
      </w:r>
      <w:proofErr w:type="spellStart"/>
      <w:r w:rsidR="007E3161" w:rsidRPr="0090372E">
        <w:rPr>
          <w:rFonts w:ascii="Times New Roman" w:hAnsi="Times New Roman"/>
        </w:rPr>
        <w:t>pola</w:t>
      </w:r>
      <w:proofErr w:type="spellEnd"/>
      <w:r w:rsidR="007E3161" w:rsidRPr="0090372E">
        <w:rPr>
          <w:rFonts w:ascii="Times New Roman" w:hAnsi="Times New Roman"/>
        </w:rPr>
        <w:t xml:space="preserve"> </w:t>
      </w:r>
      <w:proofErr w:type="spellStart"/>
      <w:r w:rsidR="007E3161" w:rsidRPr="0090372E">
        <w:rPr>
          <w:rFonts w:ascii="Times New Roman" w:hAnsi="Times New Roman"/>
        </w:rPr>
        <w:t>asuh</w:t>
      </w:r>
      <w:proofErr w:type="spellEnd"/>
      <w:r w:rsidR="007E3161" w:rsidRPr="0090372E">
        <w:rPr>
          <w:rFonts w:ascii="Times New Roman" w:hAnsi="Times New Roman"/>
        </w:rPr>
        <w:t xml:space="preserve"> </w:t>
      </w:r>
      <w:proofErr w:type="spellStart"/>
      <w:r w:rsidR="007E3161" w:rsidRPr="0090372E">
        <w:rPr>
          <w:rFonts w:ascii="Times New Roman" w:hAnsi="Times New Roman"/>
        </w:rPr>
        <w:t>lainnya</w:t>
      </w:r>
      <w:proofErr w:type="spellEnd"/>
      <w:r w:rsidR="007E3161" w:rsidRPr="0090372E">
        <w:rPr>
          <w:rFonts w:ascii="Times New Roman" w:hAnsi="Times New Roman"/>
        </w:rPr>
        <w:t xml:space="preserve">. </w:t>
      </w:r>
      <w:bookmarkEnd w:id="10"/>
    </w:p>
    <w:p w14:paraId="0DC16885" w14:textId="6063C1E2" w:rsidR="007E3161" w:rsidRPr="0090372E" w:rsidRDefault="007E3161" w:rsidP="00ED17E9">
      <w:pPr>
        <w:pStyle w:val="2"/>
        <w:spacing w:after="0"/>
        <w:ind w:left="0" w:firstLine="720"/>
        <w:jc w:val="both"/>
        <w:rPr>
          <w:rFonts w:ascii="Times New Roman" w:hAnsi="Times New Roman"/>
        </w:rPr>
      </w:pPr>
      <w:bookmarkStart w:id="11" w:name="_Hlk143853472"/>
      <w:proofErr w:type="spellStart"/>
      <w:r w:rsidRPr="0090372E">
        <w:rPr>
          <w:rFonts w:ascii="Times New Roman" w:hAnsi="Times New Roman"/>
        </w:rPr>
        <w:t>Restiani</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{"citationItems":[{"id":"ITEM-1","itemData":{"abstract":"… empatinya namun tingkat empati mahasiswa tingkat awal lebih tinggi daripada tingkat empati … Oleh karena itu, dibutuhkan pelatihan empati untuk meningkatkan empati yang dimiliki …","author":[{"dropping-particle":"","family":"Tusyadiah","given":"H","non-dropping-particle":"","parse-names":false,"suffix":""}],"container-title":"Skripsi","id":"ITEM-1","issued":{"date-parts":[["2021"]]},"title":"Hubungan Antara Pola Asuh Demokratis Orangtua Dengan Empati Pada Mahasiswa uin Suska","type":"article-journal"},"uris":["http://www.mendeley.com/documents/?uuid=9d92779c-ce2e-41a3-8cf8-b9457a72cf7c"]}],"mendeley":{"formattedCitation":"(Tusyadiah 2021)","plainTextFormattedCitation":"(Tusyadiah 2021)","previouslyFormattedCitation":"(Tusyadiah 2021)"},"properties":{"noteIndex":0},"schema":"https://github.com/citation-style-language/schema/raw/master/csl-citation.json"}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(Tusyadiah 2021)</w:t>
      </w:r>
      <w:r w:rsidRPr="0090372E">
        <w:rPr>
          <w:rFonts w:ascii="Times New Roman" w:hAnsi="Times New Roman"/>
        </w:rPr>
        <w:fldChar w:fldCharType="end"/>
      </w:r>
      <w:r w:rsidRPr="0090372E">
        <w:rPr>
          <w:rFonts w:ascii="Times New Roman" w:hAnsi="Times New Roman"/>
        </w:rPr>
        <w:t xml:space="preserve"> orang </w:t>
      </w:r>
      <w:proofErr w:type="spellStart"/>
      <w:r w:rsidRPr="0090372E">
        <w:rPr>
          <w:rFonts w:ascii="Times New Roman" w:hAnsi="Times New Roman"/>
        </w:rPr>
        <w:t>tua</w:t>
      </w:r>
      <w:proofErr w:type="spellEnd"/>
      <w:r w:rsidRPr="0090372E">
        <w:rPr>
          <w:rFonts w:ascii="Times New Roman" w:hAnsi="Times New Roman"/>
        </w:rPr>
        <w:t xml:space="preserve"> </w:t>
      </w:r>
      <w:proofErr w:type="spellStart"/>
      <w:r w:rsidRPr="0090372E">
        <w:rPr>
          <w:rFonts w:ascii="Times New Roman" w:hAnsi="Times New Roman"/>
        </w:rPr>
        <w:t>harus</w:t>
      </w:r>
      <w:proofErr w:type="spellEnd"/>
      <w:r w:rsidRPr="0090372E">
        <w:rPr>
          <w:rFonts w:ascii="Times New Roman" w:hAnsi="Times New Roman"/>
        </w:rPr>
        <w:t xml:space="preserve"> </w:t>
      </w:r>
      <w:proofErr w:type="spellStart"/>
      <w:r w:rsidRPr="0090372E">
        <w:rPr>
          <w:rFonts w:ascii="Times New Roman" w:hAnsi="Times New Roman"/>
        </w:rPr>
        <w:t>mampu</w:t>
      </w:r>
      <w:proofErr w:type="spellEnd"/>
      <w:r w:rsidRPr="0090372E">
        <w:rPr>
          <w:rFonts w:ascii="Times New Roman" w:hAnsi="Times New Roman"/>
        </w:rPr>
        <w:t xml:space="preserve"> </w:t>
      </w:r>
      <w:proofErr w:type="spellStart"/>
      <w:r w:rsidRPr="0090372E">
        <w:rPr>
          <w:rFonts w:ascii="Times New Roman" w:hAnsi="Times New Roman"/>
        </w:rPr>
        <w:t>menggabungkan</w:t>
      </w:r>
      <w:proofErr w:type="spellEnd"/>
      <w:r w:rsidRPr="0090372E">
        <w:rPr>
          <w:rFonts w:ascii="Times New Roman" w:hAnsi="Times New Roman"/>
        </w:rPr>
        <w:t xml:space="preserve"> </w:t>
      </w:r>
      <w:proofErr w:type="spellStart"/>
      <w:r w:rsidRPr="0090372E">
        <w:rPr>
          <w:rFonts w:ascii="Times New Roman" w:hAnsi="Times New Roman"/>
        </w:rPr>
        <w:t>ketiga</w:t>
      </w:r>
      <w:proofErr w:type="spellEnd"/>
      <w:r w:rsidRPr="0090372E">
        <w:rPr>
          <w:rFonts w:ascii="Times New Roman" w:hAnsi="Times New Roman"/>
        </w:rPr>
        <w:t xml:space="preserve"> </w:t>
      </w:r>
      <w:proofErr w:type="spellStart"/>
      <w:r w:rsidRPr="0090372E">
        <w:rPr>
          <w:rFonts w:ascii="Times New Roman" w:hAnsi="Times New Roman"/>
        </w:rPr>
        <w:t>gaya</w:t>
      </w:r>
      <w:proofErr w:type="spellEnd"/>
      <w:r w:rsidRPr="0090372E">
        <w:rPr>
          <w:rFonts w:ascii="Times New Roman" w:hAnsi="Times New Roman"/>
        </w:rPr>
        <w:t xml:space="preserve"> </w:t>
      </w:r>
      <w:proofErr w:type="spellStart"/>
      <w:r w:rsidRPr="0090372E">
        <w:rPr>
          <w:rFonts w:ascii="Times New Roman" w:hAnsi="Times New Roman"/>
        </w:rPr>
        <w:t>pengasuhan</w:t>
      </w:r>
      <w:proofErr w:type="spellEnd"/>
      <w:r w:rsidRPr="0090372E">
        <w:rPr>
          <w:rFonts w:ascii="Times New Roman" w:hAnsi="Times New Roman"/>
        </w:rPr>
        <w:t xml:space="preserve">. Ada orang </w:t>
      </w:r>
      <w:proofErr w:type="spellStart"/>
      <w:r w:rsidRPr="0090372E">
        <w:rPr>
          <w:rFonts w:ascii="Times New Roman" w:hAnsi="Times New Roman"/>
        </w:rPr>
        <w:t>tua</w:t>
      </w:r>
      <w:proofErr w:type="spellEnd"/>
      <w:r w:rsidRPr="0090372E">
        <w:rPr>
          <w:rFonts w:ascii="Times New Roman" w:hAnsi="Times New Roman"/>
        </w:rPr>
        <w:t xml:space="preserve"> yang </w:t>
      </w:r>
      <w:proofErr w:type="spellStart"/>
      <w:r w:rsidRPr="0090372E">
        <w:rPr>
          <w:rFonts w:ascii="Times New Roman" w:hAnsi="Times New Roman"/>
        </w:rPr>
        <w:t>membimbing</w:t>
      </w:r>
      <w:proofErr w:type="spellEnd"/>
      <w:r w:rsidRPr="0090372E">
        <w:rPr>
          <w:rFonts w:ascii="Times New Roman" w:hAnsi="Times New Roman"/>
        </w:rPr>
        <w:t xml:space="preserve"> </w:t>
      </w:r>
      <w:proofErr w:type="spellStart"/>
      <w:r w:rsidRPr="0090372E">
        <w:rPr>
          <w:rFonts w:ascii="Times New Roman" w:hAnsi="Times New Roman"/>
        </w:rPr>
        <w:t>anak</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cara</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w:t>
      </w:r>
      <w:proofErr w:type="spellStart"/>
      <w:r w:rsidRPr="0090372E">
        <w:rPr>
          <w:rFonts w:ascii="Times New Roman" w:hAnsi="Times New Roman"/>
        </w:rPr>
        <w:t>otoriter</w:t>
      </w:r>
      <w:proofErr w:type="spellEnd"/>
      <w:r w:rsidRPr="0090372E">
        <w:rPr>
          <w:rFonts w:ascii="Times New Roman" w:hAnsi="Times New Roman"/>
        </w:rPr>
        <w:t xml:space="preserve">,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permisif</w:t>
      </w:r>
      <w:proofErr w:type="spellEnd"/>
      <w:r w:rsidRPr="0090372E">
        <w:rPr>
          <w:rFonts w:ascii="Times New Roman" w:hAnsi="Times New Roman"/>
        </w:rPr>
        <w:t xml:space="preserve">. Ini </w:t>
      </w:r>
      <w:proofErr w:type="spellStart"/>
      <w:r w:rsidRPr="0090372E">
        <w:rPr>
          <w:rFonts w:ascii="Times New Roman" w:hAnsi="Times New Roman"/>
        </w:rPr>
        <w:t>berarti</w:t>
      </w:r>
      <w:proofErr w:type="spellEnd"/>
      <w:r w:rsidRPr="0090372E">
        <w:rPr>
          <w:rFonts w:ascii="Times New Roman" w:hAnsi="Times New Roman"/>
        </w:rPr>
        <w:t xml:space="preserve"> </w:t>
      </w:r>
      <w:proofErr w:type="spellStart"/>
      <w:r w:rsidRPr="0090372E">
        <w:rPr>
          <w:rFonts w:ascii="Times New Roman" w:hAnsi="Times New Roman"/>
        </w:rPr>
        <w:t>bahwa</w:t>
      </w:r>
      <w:proofErr w:type="spellEnd"/>
      <w:r w:rsidRPr="0090372E">
        <w:rPr>
          <w:rFonts w:ascii="Times New Roman" w:hAnsi="Times New Roman"/>
        </w:rPr>
        <w:t xml:space="preserve">, </w:t>
      </w:r>
      <w:proofErr w:type="spellStart"/>
      <w:r w:rsidRPr="0090372E">
        <w:rPr>
          <w:rFonts w:ascii="Times New Roman" w:hAnsi="Times New Roman"/>
        </w:rPr>
        <w:t>meskipun</w:t>
      </w:r>
      <w:proofErr w:type="spellEnd"/>
      <w:r w:rsidRPr="0090372E">
        <w:rPr>
          <w:rFonts w:ascii="Times New Roman" w:hAnsi="Times New Roman"/>
        </w:rPr>
        <w:t xml:space="preserve"> </w:t>
      </w:r>
      <w:proofErr w:type="spellStart"/>
      <w:r w:rsidRPr="0090372E">
        <w:rPr>
          <w:rFonts w:ascii="Times New Roman" w:hAnsi="Times New Roman"/>
        </w:rPr>
        <w:t>pemberian</w:t>
      </w:r>
      <w:proofErr w:type="spellEnd"/>
      <w:r w:rsidRPr="0090372E">
        <w:rPr>
          <w:rFonts w:ascii="Times New Roman" w:hAnsi="Times New Roman"/>
        </w:rPr>
        <w:t xml:space="preserve">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hanya</w:t>
      </w:r>
      <w:proofErr w:type="spellEnd"/>
      <w:r w:rsidRPr="0090372E">
        <w:rPr>
          <w:rFonts w:ascii="Times New Roman" w:hAnsi="Times New Roman"/>
        </w:rPr>
        <w:t xml:space="preserve"> </w:t>
      </w:r>
      <w:proofErr w:type="spellStart"/>
      <w:r w:rsidRPr="0090372E">
        <w:rPr>
          <w:rFonts w:ascii="Times New Roman" w:hAnsi="Times New Roman"/>
        </w:rPr>
        <w:t>diterapkan</w:t>
      </w:r>
      <w:proofErr w:type="spellEnd"/>
      <w:r w:rsidRPr="0090372E">
        <w:rPr>
          <w:rFonts w:ascii="Times New Roman" w:hAnsi="Times New Roman"/>
        </w:rPr>
        <w:t xml:space="preserve"> di </w:t>
      </w:r>
      <w:proofErr w:type="spellStart"/>
      <w:r w:rsidRPr="0090372E">
        <w:rPr>
          <w:rFonts w:ascii="Times New Roman" w:hAnsi="Times New Roman"/>
        </w:rPr>
        <w:t>keluarga</w:t>
      </w:r>
      <w:proofErr w:type="spellEnd"/>
      <w:r w:rsidRPr="0090372E">
        <w:rPr>
          <w:rFonts w:ascii="Times New Roman" w:hAnsi="Times New Roman"/>
        </w:rPr>
        <w:t xml:space="preserve">, </w:t>
      </w:r>
      <w:proofErr w:type="spellStart"/>
      <w:r w:rsidRPr="0090372E">
        <w:rPr>
          <w:rFonts w:ascii="Times New Roman" w:hAnsi="Times New Roman"/>
        </w:rPr>
        <w:t>tetapi</w:t>
      </w:r>
      <w:proofErr w:type="spellEnd"/>
      <w:r w:rsidRPr="0090372E">
        <w:rPr>
          <w:rFonts w:ascii="Times New Roman" w:hAnsi="Times New Roman"/>
        </w:rPr>
        <w:t xml:space="preserve"> orang </w:t>
      </w:r>
      <w:proofErr w:type="spellStart"/>
      <w:r w:rsidRPr="0090372E">
        <w:rPr>
          <w:rFonts w:ascii="Times New Roman" w:hAnsi="Times New Roman"/>
        </w:rPr>
        <w:t>tua</w:t>
      </w:r>
      <w:proofErr w:type="spellEnd"/>
      <w:r w:rsidRPr="0090372E">
        <w:rPr>
          <w:rFonts w:ascii="Times New Roman" w:hAnsi="Times New Roman"/>
        </w:rPr>
        <w:t xml:space="preserve">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meningkatkan</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mereka</w:t>
      </w:r>
      <w:proofErr w:type="spellEnd"/>
      <w:r w:rsidRPr="0090372E">
        <w:rPr>
          <w:rFonts w:ascii="Times New Roman" w:hAnsi="Times New Roman"/>
        </w:rPr>
        <w:t xml:space="preserve">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anak</w:t>
      </w:r>
      <w:proofErr w:type="spellEnd"/>
      <w:r w:rsidRPr="0090372E">
        <w:rPr>
          <w:rFonts w:ascii="Times New Roman" w:hAnsi="Times New Roman"/>
        </w:rPr>
        <w:t xml:space="preserve"> </w:t>
      </w:r>
      <w:proofErr w:type="spellStart"/>
      <w:r w:rsidRPr="0090372E">
        <w:rPr>
          <w:rFonts w:ascii="Times New Roman" w:hAnsi="Times New Roman"/>
        </w:rPr>
        <w:t>mereka</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memulai</w:t>
      </w:r>
      <w:proofErr w:type="spellEnd"/>
      <w:r w:rsidRPr="0090372E">
        <w:rPr>
          <w:rFonts w:ascii="Times New Roman" w:hAnsi="Times New Roman"/>
        </w:rPr>
        <w:t xml:space="preserve"> </w:t>
      </w:r>
      <w:proofErr w:type="spellStart"/>
      <w:r w:rsidRPr="0090372E">
        <w:rPr>
          <w:rFonts w:ascii="Times New Roman" w:hAnsi="Times New Roman"/>
        </w:rPr>
        <w:t>perawatan</w:t>
      </w:r>
      <w:proofErr w:type="spellEnd"/>
      <w:r w:rsidRPr="0090372E">
        <w:rPr>
          <w:rFonts w:ascii="Times New Roman" w:hAnsi="Times New Roman"/>
        </w:rPr>
        <w:t xml:space="preserve"> yang </w:t>
      </w:r>
      <w:proofErr w:type="spellStart"/>
      <w:r w:rsidRPr="0090372E">
        <w:rPr>
          <w:rFonts w:ascii="Times New Roman" w:hAnsi="Times New Roman"/>
        </w:rPr>
        <w:t>terbaik</w:t>
      </w:r>
      <w:proofErr w:type="spellEnd"/>
      <w:r w:rsidRPr="0090372E">
        <w:rPr>
          <w:rFonts w:ascii="Times New Roman" w:hAnsi="Times New Roman"/>
        </w:rPr>
        <w:t xml:space="preserve">. </w:t>
      </w:r>
      <w:proofErr w:type="spellStart"/>
      <w:r w:rsidRPr="0090372E">
        <w:rPr>
          <w:rFonts w:ascii="Times New Roman" w:hAnsi="Times New Roman"/>
        </w:rPr>
        <w:t>Budianto</w:t>
      </w:r>
      <w:proofErr w:type="spellEnd"/>
      <w:r w:rsidRPr="0090372E">
        <w:rPr>
          <w:rFonts w:ascii="Times New Roman" w:hAnsi="Times New Roman"/>
        </w:rPr>
        <w:t xml:space="preserve"> pada </w:t>
      </w:r>
      <w:proofErr w:type="spellStart"/>
      <w:r w:rsidRPr="0090372E">
        <w:rPr>
          <w:rFonts w:ascii="Times New Roman" w:hAnsi="Times New Roman"/>
        </w:rPr>
        <w:t>tahun</w:t>
      </w:r>
      <w:proofErr w:type="spellEnd"/>
      <w:r w:rsidRPr="0090372E">
        <w:rPr>
          <w:rFonts w:ascii="Times New Roman" w:hAnsi="Times New Roman"/>
        </w:rPr>
        <w:t xml:space="preserve"> 2019 </w:t>
      </w:r>
      <w:r w:rsidR="0007638A">
        <w:rPr>
          <w:rFonts w:ascii="Times New Roman" w:hAnsi="Times New Roman"/>
          <w:lang w:val="id-ID"/>
        </w:rPr>
        <w:t xml:space="preserve">meneliti pola asuh demokratis dan empati </w:t>
      </w:r>
      <w:r w:rsidRPr="0090372E">
        <w:rPr>
          <w:rFonts w:ascii="Times New Roman" w:hAnsi="Times New Roman"/>
        </w:rPr>
        <w:t xml:space="preserve">yang </w:t>
      </w:r>
      <w:proofErr w:type="spellStart"/>
      <w:r w:rsidRPr="0090372E">
        <w:rPr>
          <w:rFonts w:ascii="Times New Roman" w:hAnsi="Times New Roman"/>
        </w:rPr>
        <w:t>menyimpulkan</w:t>
      </w:r>
      <w:proofErr w:type="spellEnd"/>
      <w:r w:rsidRPr="0090372E">
        <w:rPr>
          <w:rFonts w:ascii="Times New Roman" w:hAnsi="Times New Roman"/>
        </w:rPr>
        <w:t xml:space="preserve"> </w:t>
      </w:r>
      <w:proofErr w:type="spellStart"/>
      <w:r w:rsidRPr="0090372E">
        <w:rPr>
          <w:rFonts w:ascii="Times New Roman" w:hAnsi="Times New Roman"/>
        </w:rPr>
        <w:t>ketika</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yang </w:t>
      </w:r>
      <w:proofErr w:type="spellStart"/>
      <w:r w:rsidRPr="0090372E">
        <w:rPr>
          <w:rFonts w:ascii="Times New Roman" w:hAnsi="Times New Roman"/>
        </w:rPr>
        <w:t>diasuh</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di</w:t>
      </w:r>
      <w:r w:rsidR="0007638A">
        <w:rPr>
          <w:rFonts w:ascii="Times New Roman" w:hAnsi="Times New Roman"/>
          <w:lang w:val="id-ID"/>
        </w:rPr>
        <w:t xml:space="preserve"> </w:t>
      </w:r>
      <w:proofErr w:type="spellStart"/>
      <w:r w:rsidRPr="0090372E">
        <w:rPr>
          <w:rFonts w:ascii="Times New Roman" w:hAnsi="Times New Roman"/>
        </w:rPr>
        <w:t>rumah</w:t>
      </w:r>
      <w:proofErr w:type="spellEnd"/>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r w:rsidR="0007638A">
        <w:rPr>
          <w:rFonts w:ascii="Times New Roman" w:hAnsi="Times New Roman"/>
          <w:lang w:val="id-ID"/>
        </w:rPr>
        <w:t>menunjukkan</w:t>
      </w:r>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0007638A" w:rsidRPr="0090372E">
        <w:rPr>
          <w:rFonts w:ascii="Times New Roman" w:hAnsi="Times New Roman"/>
        </w:rPr>
        <w:t>lebih</w:t>
      </w:r>
      <w:proofErr w:type="spellEnd"/>
      <w:r w:rsidR="0007638A" w:rsidRPr="0090372E">
        <w:rPr>
          <w:rFonts w:ascii="Times New Roman" w:hAnsi="Times New Roman"/>
        </w:rPr>
        <w:t xml:space="preserve"> </w:t>
      </w:r>
      <w:proofErr w:type="spellStart"/>
      <w:r w:rsidR="0007638A" w:rsidRPr="0090372E">
        <w:rPr>
          <w:rFonts w:ascii="Times New Roman" w:hAnsi="Times New Roman"/>
        </w:rPr>
        <w:t>baik</w:t>
      </w:r>
      <w:proofErr w:type="spellEnd"/>
      <w:r w:rsidR="0007638A" w:rsidRPr="0090372E">
        <w:rPr>
          <w:rFonts w:ascii="Times New Roman" w:hAnsi="Times New Roman"/>
        </w:rPr>
        <w:t xml:space="preserve"> </w:t>
      </w:r>
      <w:r w:rsidRPr="0090372E">
        <w:rPr>
          <w:rFonts w:ascii="Times New Roman" w:hAnsi="Times New Roman"/>
        </w:rPr>
        <w:t>(</w:t>
      </w:r>
      <w:proofErr w:type="spellStart"/>
      <w:r w:rsidR="0007638A" w:rsidRPr="0090372E">
        <w:rPr>
          <w:rFonts w:ascii="Times New Roman" w:hAnsi="Times New Roman"/>
        </w:rPr>
        <w:t>lebih</w:t>
      </w:r>
      <w:proofErr w:type="spellEnd"/>
      <w:r w:rsidR="0007638A" w:rsidRPr="0090372E">
        <w:rPr>
          <w:rFonts w:ascii="Times New Roman" w:hAnsi="Times New Roman"/>
        </w:rPr>
        <w:t xml:space="preserve"> </w:t>
      </w:r>
      <w:proofErr w:type="spellStart"/>
      <w:r w:rsidR="0007638A" w:rsidRPr="0090372E">
        <w:rPr>
          <w:rFonts w:ascii="Times New Roman" w:hAnsi="Times New Roman"/>
        </w:rPr>
        <w:t>tinggi</w:t>
      </w:r>
      <w:proofErr w:type="spellEnd"/>
      <w:r w:rsidRPr="0090372E">
        <w:rPr>
          <w:rFonts w:ascii="Times New Roman" w:hAnsi="Times New Roman"/>
        </w:rPr>
        <w:t xml:space="preserve">). </w:t>
      </w:r>
      <w:r w:rsidR="0007638A">
        <w:rPr>
          <w:rFonts w:ascii="Times New Roman" w:hAnsi="Times New Roman"/>
          <w:lang w:val="id-ID"/>
        </w:rPr>
        <w:t>Namun apabila</w:t>
      </w:r>
      <w:r w:rsidRPr="0090372E">
        <w:rPr>
          <w:rFonts w:ascii="Times New Roman" w:hAnsi="Times New Roman"/>
        </w:rPr>
        <w:t xml:space="preserve"> </w:t>
      </w:r>
      <w:proofErr w:type="spellStart"/>
      <w:r w:rsidRPr="0090372E">
        <w:rPr>
          <w:rFonts w:ascii="Times New Roman" w:hAnsi="Times New Roman"/>
        </w:rPr>
        <w:t>tidak</w:t>
      </w:r>
      <w:proofErr w:type="spellEnd"/>
      <w:r w:rsidRPr="0090372E">
        <w:rPr>
          <w:rFonts w:ascii="Times New Roman" w:hAnsi="Times New Roman"/>
        </w:rPr>
        <w:t xml:space="preserve"> </w:t>
      </w:r>
      <w:r w:rsidR="0007638A">
        <w:rPr>
          <w:rFonts w:ascii="Times New Roman" w:hAnsi="Times New Roman"/>
          <w:lang w:val="id-ID"/>
        </w:rPr>
        <w:t>menerapkan</w:t>
      </w:r>
      <w:r w:rsidRPr="0090372E">
        <w:rPr>
          <w:rFonts w:ascii="Times New Roman" w:hAnsi="Times New Roman"/>
        </w:rPr>
        <w:t xml:space="preserve">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w:t>
      </w:r>
      <w:r w:rsidR="0007638A">
        <w:rPr>
          <w:rFonts w:ascii="Times New Roman" w:hAnsi="Times New Roman"/>
          <w:lang w:val="id-ID"/>
        </w:rPr>
        <w:t>akibatknya</w:t>
      </w:r>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anak</w:t>
      </w:r>
      <w:proofErr w:type="spellEnd"/>
      <w:r w:rsidRPr="0090372E">
        <w:rPr>
          <w:rFonts w:ascii="Times New Roman" w:hAnsi="Times New Roman"/>
        </w:rPr>
        <w:t xml:space="preserve"> </w:t>
      </w:r>
      <w:proofErr w:type="spellStart"/>
      <w:r w:rsidRPr="0090372E">
        <w:rPr>
          <w:rFonts w:ascii="Times New Roman" w:hAnsi="Times New Roman"/>
        </w:rPr>
        <w:t>semakin</w:t>
      </w:r>
      <w:proofErr w:type="spellEnd"/>
      <w:r w:rsidRPr="0090372E">
        <w:rPr>
          <w:rFonts w:ascii="Times New Roman" w:hAnsi="Times New Roman"/>
        </w:rPr>
        <w:t xml:space="preserve"> </w:t>
      </w:r>
      <w:proofErr w:type="spellStart"/>
      <w:r w:rsidRPr="0090372E">
        <w:rPr>
          <w:rFonts w:ascii="Times New Roman" w:hAnsi="Times New Roman"/>
        </w:rPr>
        <w:t>rendah</w:t>
      </w:r>
      <w:proofErr w:type="spellEnd"/>
      <w:r w:rsidRPr="0090372E">
        <w:rPr>
          <w:rFonts w:ascii="Times New Roman" w:hAnsi="Times New Roman"/>
        </w:rPr>
        <w:t>.</w:t>
      </w:r>
      <w:bookmarkEnd w:id="11"/>
      <w:r>
        <w:rPr>
          <w:rFonts w:ascii="Times New Roman" w:hAnsi="Times New Roman"/>
        </w:rPr>
        <w:t xml:space="preserve">. </w:t>
      </w:r>
    </w:p>
    <w:p w14:paraId="4FD36B71" w14:textId="0CF54D4C" w:rsidR="007E3161" w:rsidRPr="0090372E" w:rsidRDefault="007E3161" w:rsidP="00ED17E9">
      <w:pPr>
        <w:pStyle w:val="2"/>
        <w:spacing w:after="0"/>
        <w:ind w:left="0" w:firstLine="720"/>
        <w:jc w:val="both"/>
        <w:rPr>
          <w:rFonts w:ascii="Times New Roman" w:hAnsi="Times New Roman"/>
        </w:rPr>
      </w:pPr>
      <w:bookmarkStart w:id="12" w:name="_Hlk143853511"/>
      <w:r w:rsidRPr="0090372E">
        <w:rPr>
          <w:rFonts w:ascii="Times New Roman" w:hAnsi="Times New Roman"/>
        </w:rPr>
        <w:t xml:space="preserve">Selain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juga </w:t>
      </w:r>
      <w:proofErr w:type="spellStart"/>
      <w:r w:rsidRPr="0090372E">
        <w:rPr>
          <w:rFonts w:ascii="Times New Roman" w:hAnsi="Times New Roman"/>
        </w:rPr>
        <w:t>dipengaruhi</w:t>
      </w:r>
      <w:proofErr w:type="spellEnd"/>
      <w:r w:rsidRPr="0090372E">
        <w:rPr>
          <w:rFonts w:ascii="Times New Roman" w:hAnsi="Times New Roman"/>
        </w:rPr>
        <w:t xml:space="preserve"> oleh </w:t>
      </w:r>
      <w:proofErr w:type="spellStart"/>
      <w:r w:rsidRPr="0090372E">
        <w:rPr>
          <w:rFonts w:ascii="Times New Roman" w:hAnsi="Times New Roman"/>
        </w:rPr>
        <w:t>intensitas</w:t>
      </w:r>
      <w:proofErr w:type="spellEnd"/>
      <w:r w:rsidRPr="0090372E">
        <w:rPr>
          <w:rFonts w:ascii="Times New Roman" w:hAnsi="Times New Roman"/>
        </w:rPr>
        <w:t xml:space="preserve"> </w:t>
      </w:r>
      <w:proofErr w:type="spellStart"/>
      <w:r w:rsidRPr="0090372E">
        <w:rPr>
          <w:rFonts w:ascii="Times New Roman" w:hAnsi="Times New Roman"/>
        </w:rPr>
        <w:t>pemakaian</w:t>
      </w:r>
      <w:proofErr w:type="spellEnd"/>
      <w:r w:rsidRPr="0090372E">
        <w:rPr>
          <w:rFonts w:ascii="Times New Roman" w:hAnsi="Times New Roman"/>
        </w:rPr>
        <w:t xml:space="preserve"> gadget </w:t>
      </w:r>
      <w:proofErr w:type="spellStart"/>
      <w:r w:rsidRPr="0090372E">
        <w:rPr>
          <w:rFonts w:ascii="Times New Roman" w:hAnsi="Times New Roman"/>
        </w:rPr>
        <w:t>sehingga</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w:t>
      </w:r>
      <w:proofErr w:type="spellStart"/>
      <w:r w:rsidRPr="0090372E">
        <w:rPr>
          <w:rFonts w:ascii="Times New Roman" w:hAnsi="Times New Roman"/>
        </w:rPr>
        <w:t>menjadi</w:t>
      </w:r>
      <w:proofErr w:type="spellEnd"/>
      <w:r w:rsidRPr="0090372E">
        <w:rPr>
          <w:rFonts w:ascii="Times New Roman" w:hAnsi="Times New Roman"/>
        </w:rPr>
        <w:t xml:space="preserve"> </w:t>
      </w:r>
      <w:proofErr w:type="spellStart"/>
      <w:r w:rsidRPr="0090372E">
        <w:rPr>
          <w:rFonts w:ascii="Times New Roman" w:hAnsi="Times New Roman"/>
        </w:rPr>
        <w:t>kecanduan</w:t>
      </w:r>
      <w:proofErr w:type="spellEnd"/>
      <w:r w:rsidRPr="0090372E">
        <w:rPr>
          <w:rFonts w:ascii="Times New Roman" w:hAnsi="Times New Roman"/>
        </w:rPr>
        <w:t xml:space="preserve"> dan </w:t>
      </w:r>
      <w:proofErr w:type="spellStart"/>
      <w:r w:rsidRPr="0090372E">
        <w:rPr>
          <w:rFonts w:ascii="Times New Roman" w:hAnsi="Times New Roman"/>
        </w:rPr>
        <w:t>tingkat</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menjadi</w:t>
      </w:r>
      <w:proofErr w:type="spellEnd"/>
      <w:r w:rsidRPr="0090372E">
        <w:rPr>
          <w:rFonts w:ascii="Times New Roman" w:hAnsi="Times New Roman"/>
        </w:rPr>
        <w:t xml:space="preserve"> </w:t>
      </w:r>
      <w:proofErr w:type="spellStart"/>
      <w:r w:rsidRPr="0090372E">
        <w:rPr>
          <w:rFonts w:ascii="Times New Roman" w:hAnsi="Times New Roman"/>
        </w:rPr>
        <w:t>menurun</w:t>
      </w:r>
      <w:proofErr w:type="spellEnd"/>
      <w:r w:rsidRPr="0090372E">
        <w:rPr>
          <w:rFonts w:ascii="Times New Roman" w:hAnsi="Times New Roman"/>
        </w:rPr>
        <w:t xml:space="preserve">. </w:t>
      </w:r>
      <w:r w:rsidR="000D3F78">
        <w:rPr>
          <w:rFonts w:ascii="Times New Roman" w:hAnsi="Times New Roman"/>
          <w:lang w:val="id-ID"/>
        </w:rPr>
        <w:t>Berdasarkan</w:t>
      </w:r>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survey</w:t>
      </w:r>
      <w:r w:rsidR="000D3F78">
        <w:rPr>
          <w:rFonts w:ascii="Times New Roman" w:hAnsi="Times New Roman"/>
          <w:lang w:val="id-ID"/>
        </w:rPr>
        <w:t xml:space="preserve"> </w:t>
      </w:r>
      <w:proofErr w:type="spellStart"/>
      <w:r w:rsidRPr="0090372E">
        <w:rPr>
          <w:rFonts w:ascii="Times New Roman" w:hAnsi="Times New Roman"/>
        </w:rPr>
        <w:t>peneliti</w:t>
      </w:r>
      <w:proofErr w:type="spellEnd"/>
      <w:r w:rsidRPr="0090372E">
        <w:rPr>
          <w:rFonts w:ascii="Times New Roman" w:hAnsi="Times New Roman"/>
        </w:rPr>
        <w:t xml:space="preserve">, </w:t>
      </w:r>
      <w:proofErr w:type="spellStart"/>
      <w:r w:rsidRPr="0090372E">
        <w:rPr>
          <w:rFonts w:ascii="Times New Roman" w:hAnsi="Times New Roman"/>
        </w:rPr>
        <w:t>perilaku</w:t>
      </w:r>
      <w:proofErr w:type="spellEnd"/>
      <w:r w:rsidRPr="0090372E">
        <w:rPr>
          <w:rFonts w:ascii="Times New Roman" w:hAnsi="Times New Roman"/>
        </w:rPr>
        <w:t xml:space="preserve"> yang </w:t>
      </w:r>
      <w:proofErr w:type="spellStart"/>
      <w:r w:rsidRPr="0090372E">
        <w:rPr>
          <w:rFonts w:ascii="Times New Roman" w:hAnsi="Times New Roman"/>
        </w:rPr>
        <w:t>muncul</w:t>
      </w:r>
      <w:proofErr w:type="spellEnd"/>
      <w:r w:rsidRPr="0090372E">
        <w:rPr>
          <w:rFonts w:ascii="Times New Roman" w:hAnsi="Times New Roman"/>
        </w:rPr>
        <w:t xml:space="preserve"> </w:t>
      </w:r>
      <w:proofErr w:type="spellStart"/>
      <w:r w:rsidRPr="0090372E">
        <w:rPr>
          <w:rFonts w:ascii="Times New Roman" w:hAnsi="Times New Roman"/>
        </w:rPr>
        <w:t>ialah</w:t>
      </w:r>
      <w:proofErr w:type="spellEnd"/>
      <w:r w:rsidRPr="0090372E">
        <w:rPr>
          <w:rFonts w:ascii="Times New Roman" w:hAnsi="Times New Roman"/>
        </w:rPr>
        <w:t xml:space="preserve"> </w:t>
      </w:r>
      <w:proofErr w:type="spellStart"/>
      <w:r w:rsidRPr="0090372E">
        <w:rPr>
          <w:rFonts w:ascii="Times New Roman" w:hAnsi="Times New Roman"/>
        </w:rPr>
        <w:t>banyak</w:t>
      </w:r>
      <w:proofErr w:type="spellEnd"/>
      <w:r w:rsidRPr="0090372E">
        <w:rPr>
          <w:rFonts w:ascii="Times New Roman" w:hAnsi="Times New Roman"/>
        </w:rPr>
        <w:t xml:space="preserve"> </w:t>
      </w:r>
      <w:proofErr w:type="spellStart"/>
      <w:r w:rsidRPr="0090372E">
        <w:rPr>
          <w:rFonts w:ascii="Times New Roman" w:hAnsi="Times New Roman"/>
        </w:rPr>
        <w:t>remaja</w:t>
      </w:r>
      <w:proofErr w:type="spellEnd"/>
      <w:r w:rsidRPr="0090372E">
        <w:rPr>
          <w:rFonts w:ascii="Times New Roman" w:hAnsi="Times New Roman"/>
        </w:rPr>
        <w:t xml:space="preserve"> yang </w:t>
      </w:r>
      <w:r w:rsidR="000D3F78">
        <w:rPr>
          <w:rFonts w:ascii="Times New Roman" w:hAnsi="Times New Roman"/>
          <w:lang w:val="id-ID"/>
        </w:rPr>
        <w:t>kurang</w:t>
      </w:r>
      <w:r w:rsidRPr="0090372E">
        <w:rPr>
          <w:rFonts w:ascii="Times New Roman" w:hAnsi="Times New Roman"/>
        </w:rPr>
        <w:t xml:space="preserve"> </w:t>
      </w:r>
      <w:proofErr w:type="spellStart"/>
      <w:r w:rsidRPr="0090372E">
        <w:rPr>
          <w:rFonts w:ascii="Times New Roman" w:hAnsi="Times New Roman"/>
        </w:rPr>
        <w:t>tepat</w:t>
      </w:r>
      <w:proofErr w:type="spellEnd"/>
      <w:r w:rsidRPr="0090372E">
        <w:rPr>
          <w:rFonts w:ascii="Times New Roman" w:hAnsi="Times New Roman"/>
        </w:rPr>
        <w:t xml:space="preserve"> </w:t>
      </w:r>
      <w:proofErr w:type="spellStart"/>
      <w:r w:rsidRPr="0090372E">
        <w:rPr>
          <w:rFonts w:ascii="Times New Roman" w:hAnsi="Times New Roman"/>
        </w:rPr>
        <w:t>menempatkan</w:t>
      </w:r>
      <w:proofErr w:type="spellEnd"/>
      <w:r w:rsidRPr="0090372E">
        <w:rPr>
          <w:rFonts w:ascii="Times New Roman" w:hAnsi="Times New Roman"/>
        </w:rPr>
        <w:t xml:space="preserve"> </w:t>
      </w:r>
      <w:r w:rsidR="000D3F78">
        <w:rPr>
          <w:rFonts w:ascii="Times New Roman" w:hAnsi="Times New Roman"/>
        </w:rPr>
        <w:t>Tindakan</w:t>
      </w:r>
      <w:r w:rsidR="000D3F78">
        <w:rPr>
          <w:rFonts w:ascii="Times New Roman" w:hAnsi="Times New Roman"/>
          <w:lang w:val="id-ID"/>
        </w:rPr>
        <w:t xml:space="preserve"> tertentu</w:t>
      </w:r>
      <w:r w:rsidRPr="0090372E">
        <w:rPr>
          <w:rFonts w:ascii="Times New Roman" w:hAnsi="Times New Roman"/>
        </w:rPr>
        <w:t xml:space="preserve">. Hal </w:t>
      </w:r>
      <w:proofErr w:type="spellStart"/>
      <w:r w:rsidRPr="0090372E">
        <w:rPr>
          <w:rFonts w:ascii="Times New Roman" w:hAnsi="Times New Roman"/>
        </w:rPr>
        <w:t>tersebut</w:t>
      </w:r>
      <w:proofErr w:type="spellEnd"/>
      <w:r w:rsidRPr="0090372E">
        <w:rPr>
          <w:rFonts w:ascii="Times New Roman" w:hAnsi="Times New Roman"/>
        </w:rPr>
        <w:t xml:space="preserve"> </w:t>
      </w:r>
      <w:r w:rsidR="000D3F78">
        <w:rPr>
          <w:rFonts w:ascii="Times New Roman" w:hAnsi="Times New Roman"/>
          <w:lang w:val="id-ID"/>
        </w:rPr>
        <w:t>terlihat dari</w:t>
      </w:r>
      <w:r w:rsidRPr="0090372E">
        <w:rPr>
          <w:rFonts w:ascii="Times New Roman" w:hAnsi="Times New Roman"/>
        </w:rPr>
        <w:t xml:space="preserve"> </w:t>
      </w:r>
      <w:proofErr w:type="spellStart"/>
      <w:r w:rsidRPr="0090372E">
        <w:rPr>
          <w:rFonts w:ascii="Times New Roman" w:hAnsi="Times New Roman"/>
        </w:rPr>
        <w:t>perilaku</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pada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dikelas</w:t>
      </w:r>
      <w:proofErr w:type="spellEnd"/>
      <w:r w:rsidRPr="0090372E">
        <w:rPr>
          <w:rFonts w:ascii="Times New Roman" w:hAnsi="Times New Roman"/>
        </w:rPr>
        <w:t xml:space="preserve"> yang </w:t>
      </w:r>
      <w:proofErr w:type="spellStart"/>
      <w:r w:rsidRPr="0090372E">
        <w:rPr>
          <w:rFonts w:ascii="Times New Roman" w:hAnsi="Times New Roman"/>
        </w:rPr>
        <w:t>menggunakan</w:t>
      </w:r>
      <w:proofErr w:type="spellEnd"/>
      <w:r w:rsidRPr="0090372E">
        <w:rPr>
          <w:rFonts w:ascii="Times New Roman" w:hAnsi="Times New Roman"/>
        </w:rPr>
        <w:t xml:space="preserve"> gadget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pelajaran</w:t>
      </w:r>
      <w:proofErr w:type="spellEnd"/>
      <w:r w:rsidRPr="0090372E">
        <w:rPr>
          <w:rFonts w:ascii="Times New Roman" w:hAnsi="Times New Roman"/>
        </w:rPr>
        <w:t xml:space="preserve"> </w:t>
      </w:r>
      <w:proofErr w:type="spellStart"/>
      <w:r w:rsidRPr="0090372E">
        <w:rPr>
          <w:rFonts w:ascii="Times New Roman" w:hAnsi="Times New Roman"/>
        </w:rPr>
        <w:t>berlangsung</w:t>
      </w:r>
      <w:proofErr w:type="spellEnd"/>
      <w:r w:rsidRPr="0090372E">
        <w:rPr>
          <w:rFonts w:ascii="Times New Roman" w:hAnsi="Times New Roman"/>
        </w:rPr>
        <w:t xml:space="preserve">, </w:t>
      </w:r>
      <w:proofErr w:type="spellStart"/>
      <w:r w:rsidRPr="0090372E">
        <w:rPr>
          <w:rFonts w:ascii="Times New Roman" w:hAnsi="Times New Roman"/>
        </w:rPr>
        <w:t>tidak</w:t>
      </w:r>
      <w:proofErr w:type="spellEnd"/>
      <w:r w:rsidRPr="0090372E">
        <w:rPr>
          <w:rFonts w:ascii="Times New Roman" w:hAnsi="Times New Roman"/>
        </w:rPr>
        <w:t xml:space="preserve"> </w:t>
      </w:r>
      <w:proofErr w:type="spellStart"/>
      <w:r w:rsidRPr="0090372E">
        <w:rPr>
          <w:rFonts w:ascii="Times New Roman" w:hAnsi="Times New Roman"/>
        </w:rPr>
        <w:t>memperhatian</w:t>
      </w:r>
      <w:proofErr w:type="spellEnd"/>
      <w:r w:rsidRPr="0090372E">
        <w:rPr>
          <w:rFonts w:ascii="Times New Roman" w:hAnsi="Times New Roman"/>
        </w:rPr>
        <w:t xml:space="preserve"> </w:t>
      </w:r>
      <w:proofErr w:type="spellStart"/>
      <w:r w:rsidRPr="0090372E">
        <w:rPr>
          <w:rFonts w:ascii="Times New Roman" w:hAnsi="Times New Roman"/>
        </w:rPr>
        <w:t>lawan</w:t>
      </w:r>
      <w:proofErr w:type="spellEnd"/>
      <w:r w:rsidRPr="0090372E">
        <w:rPr>
          <w:rFonts w:ascii="Times New Roman" w:hAnsi="Times New Roman"/>
        </w:rPr>
        <w:t xml:space="preserve"> </w:t>
      </w:r>
      <w:proofErr w:type="spellStart"/>
      <w:r w:rsidRPr="0090372E">
        <w:rPr>
          <w:rFonts w:ascii="Times New Roman" w:hAnsi="Times New Roman"/>
        </w:rPr>
        <w:t>bicara</w:t>
      </w:r>
      <w:proofErr w:type="spellEnd"/>
      <w:r w:rsidRPr="0090372E">
        <w:rPr>
          <w:rFonts w:ascii="Times New Roman" w:hAnsi="Times New Roman"/>
        </w:rPr>
        <w:t xml:space="preserve"> </w:t>
      </w:r>
      <w:proofErr w:type="spellStart"/>
      <w:r w:rsidRPr="0090372E">
        <w:rPr>
          <w:rFonts w:ascii="Times New Roman" w:hAnsi="Times New Roman"/>
        </w:rPr>
        <w:t>saat</w:t>
      </w:r>
      <w:proofErr w:type="spellEnd"/>
      <w:r w:rsidRPr="0090372E">
        <w:rPr>
          <w:rFonts w:ascii="Times New Roman" w:hAnsi="Times New Roman"/>
        </w:rPr>
        <w:t xml:space="preserve"> </w:t>
      </w:r>
      <w:proofErr w:type="spellStart"/>
      <w:r w:rsidRPr="0090372E">
        <w:rPr>
          <w:rFonts w:ascii="Times New Roman" w:hAnsi="Times New Roman"/>
        </w:rPr>
        <w:t>berinteraksi</w:t>
      </w:r>
      <w:proofErr w:type="spellEnd"/>
      <w:r w:rsidRPr="0090372E">
        <w:rPr>
          <w:rFonts w:ascii="Times New Roman" w:hAnsi="Times New Roman"/>
        </w:rPr>
        <w:t>. (</w:t>
      </w:r>
      <w:proofErr w:type="spellStart"/>
      <w:r w:rsidRPr="0090372E">
        <w:rPr>
          <w:rFonts w:ascii="Times New Roman" w:hAnsi="Times New Roman"/>
        </w:rPr>
        <w:t>Riswandi</w:t>
      </w:r>
      <w:proofErr w:type="spellEnd"/>
      <w:r w:rsidRPr="0090372E">
        <w:rPr>
          <w:rFonts w:ascii="Times New Roman" w:hAnsi="Times New Roman"/>
        </w:rPr>
        <w:t xml:space="preserve">, 2013) </w:t>
      </w:r>
      <w:proofErr w:type="spellStart"/>
      <w:r w:rsidRPr="0090372E">
        <w:rPr>
          <w:rFonts w:ascii="Times New Roman" w:hAnsi="Times New Roman"/>
        </w:rPr>
        <w:t>seiring</w:t>
      </w:r>
      <w:proofErr w:type="spellEnd"/>
      <w:r w:rsidRPr="0090372E">
        <w:rPr>
          <w:rFonts w:ascii="Times New Roman" w:hAnsi="Times New Roman"/>
        </w:rPr>
        <w:t xml:space="preserve"> </w:t>
      </w:r>
      <w:proofErr w:type="spellStart"/>
      <w:r w:rsidRPr="0090372E">
        <w:rPr>
          <w:rFonts w:ascii="Times New Roman" w:hAnsi="Times New Roman"/>
        </w:rPr>
        <w:t>berjalannya</w:t>
      </w:r>
      <w:proofErr w:type="spellEnd"/>
      <w:r w:rsidRPr="0090372E">
        <w:rPr>
          <w:rFonts w:ascii="Times New Roman" w:hAnsi="Times New Roman"/>
        </w:rPr>
        <w:t xml:space="preserve"> </w:t>
      </w:r>
      <w:proofErr w:type="spellStart"/>
      <w:r w:rsidRPr="0090372E">
        <w:rPr>
          <w:rFonts w:ascii="Times New Roman" w:hAnsi="Times New Roman"/>
        </w:rPr>
        <w:t>waktu</w:t>
      </w:r>
      <w:proofErr w:type="spellEnd"/>
      <w:r w:rsidRPr="0090372E">
        <w:rPr>
          <w:rFonts w:ascii="Times New Roman" w:hAnsi="Times New Roman"/>
        </w:rPr>
        <w:t xml:space="preserve"> </w:t>
      </w:r>
      <w:proofErr w:type="spellStart"/>
      <w:r w:rsidRPr="0090372E">
        <w:rPr>
          <w:rFonts w:ascii="Times New Roman" w:hAnsi="Times New Roman"/>
        </w:rPr>
        <w:t>cara</w:t>
      </w:r>
      <w:proofErr w:type="spellEnd"/>
      <w:r w:rsidRPr="0090372E">
        <w:rPr>
          <w:rFonts w:ascii="Times New Roman" w:hAnsi="Times New Roman"/>
        </w:rPr>
        <w:t xml:space="preserve"> </w:t>
      </w:r>
      <w:proofErr w:type="spellStart"/>
      <w:r w:rsidRPr="0090372E">
        <w:rPr>
          <w:rFonts w:ascii="Times New Roman" w:hAnsi="Times New Roman"/>
        </w:rPr>
        <w:t>manusia</w:t>
      </w:r>
      <w:proofErr w:type="spellEnd"/>
      <w:r w:rsidRPr="0090372E">
        <w:rPr>
          <w:rFonts w:ascii="Times New Roman" w:hAnsi="Times New Roman"/>
        </w:rPr>
        <w:t xml:space="preserve"> </w:t>
      </w:r>
      <w:r w:rsidR="000D3F78">
        <w:rPr>
          <w:rFonts w:ascii="Times New Roman" w:hAnsi="Times New Roman"/>
          <w:lang w:val="id-ID"/>
        </w:rPr>
        <w:t xml:space="preserve">melakukan </w:t>
      </w:r>
      <w:proofErr w:type="spellStart"/>
      <w:r w:rsidRPr="0090372E">
        <w:rPr>
          <w:rFonts w:ascii="Times New Roman" w:hAnsi="Times New Roman"/>
        </w:rPr>
        <w:t>komunikasi</w:t>
      </w:r>
      <w:proofErr w:type="spellEnd"/>
      <w:r w:rsidRPr="0090372E">
        <w:rPr>
          <w:rFonts w:ascii="Times New Roman" w:hAnsi="Times New Roman"/>
        </w:rPr>
        <w:t xml:space="preserve"> </w:t>
      </w:r>
      <w:proofErr w:type="spellStart"/>
      <w:r w:rsidRPr="0090372E">
        <w:rPr>
          <w:rFonts w:ascii="Times New Roman" w:hAnsi="Times New Roman"/>
        </w:rPr>
        <w:t>telah</w:t>
      </w:r>
      <w:proofErr w:type="spellEnd"/>
      <w:r w:rsidRPr="0090372E">
        <w:rPr>
          <w:rFonts w:ascii="Times New Roman" w:hAnsi="Times New Roman"/>
        </w:rPr>
        <w:t xml:space="preserve"> </w:t>
      </w:r>
      <w:proofErr w:type="spellStart"/>
      <w:r w:rsidRPr="0090372E">
        <w:rPr>
          <w:rFonts w:ascii="Times New Roman" w:hAnsi="Times New Roman"/>
        </w:rPr>
        <w:t>berubah</w:t>
      </w:r>
      <w:proofErr w:type="spellEnd"/>
      <w:r w:rsidRPr="0090372E">
        <w:rPr>
          <w:rFonts w:ascii="Times New Roman" w:hAnsi="Times New Roman"/>
        </w:rPr>
        <w:t xml:space="preserve"> </w:t>
      </w:r>
      <w:proofErr w:type="spellStart"/>
      <w:r w:rsidRPr="0090372E">
        <w:rPr>
          <w:rFonts w:ascii="Times New Roman" w:hAnsi="Times New Roman"/>
        </w:rPr>
        <w:t>menggunakan</w:t>
      </w:r>
      <w:proofErr w:type="spellEnd"/>
      <w:r w:rsidRPr="0090372E">
        <w:rPr>
          <w:rFonts w:ascii="Times New Roman" w:hAnsi="Times New Roman"/>
        </w:rPr>
        <w:t xml:space="preserve"> </w:t>
      </w:r>
      <w:proofErr w:type="spellStart"/>
      <w:r w:rsidRPr="0090372E">
        <w:rPr>
          <w:rFonts w:ascii="Times New Roman" w:hAnsi="Times New Roman"/>
        </w:rPr>
        <w:t>alat</w:t>
      </w:r>
      <w:proofErr w:type="spellEnd"/>
      <w:r w:rsidRPr="0090372E">
        <w:rPr>
          <w:rFonts w:ascii="Times New Roman" w:hAnsi="Times New Roman"/>
        </w:rPr>
        <w:t xml:space="preserve"> </w:t>
      </w:r>
      <w:proofErr w:type="spellStart"/>
      <w:r w:rsidRPr="0090372E">
        <w:rPr>
          <w:rFonts w:ascii="Times New Roman" w:hAnsi="Times New Roman"/>
        </w:rPr>
        <w:t>komunikasi</w:t>
      </w:r>
      <w:proofErr w:type="spellEnd"/>
      <w:r w:rsidRPr="0090372E">
        <w:rPr>
          <w:rFonts w:ascii="Times New Roman" w:hAnsi="Times New Roman"/>
        </w:rPr>
        <w:t xml:space="preserve"> </w:t>
      </w:r>
      <w:r w:rsidR="000D3F78">
        <w:rPr>
          <w:rFonts w:ascii="Times New Roman" w:hAnsi="Times New Roman"/>
          <w:lang w:val="id-ID"/>
        </w:rPr>
        <w:t>seperti</w:t>
      </w:r>
      <w:r w:rsidRPr="0090372E">
        <w:rPr>
          <w:rFonts w:ascii="Times New Roman" w:hAnsi="Times New Roman"/>
        </w:rPr>
        <w:t xml:space="preserve"> gadget. Gadget </w:t>
      </w:r>
      <w:proofErr w:type="spellStart"/>
      <w:r w:rsidRPr="0090372E">
        <w:rPr>
          <w:rFonts w:ascii="Times New Roman" w:hAnsi="Times New Roman"/>
        </w:rPr>
        <w:t>adalah</w:t>
      </w:r>
      <w:proofErr w:type="spellEnd"/>
      <w:r w:rsidRPr="0090372E">
        <w:rPr>
          <w:rFonts w:ascii="Times New Roman" w:hAnsi="Times New Roman"/>
        </w:rPr>
        <w:t xml:space="preserve"> </w:t>
      </w:r>
      <w:proofErr w:type="spellStart"/>
      <w:r w:rsidRPr="0090372E">
        <w:rPr>
          <w:rFonts w:ascii="Times New Roman" w:hAnsi="Times New Roman"/>
        </w:rPr>
        <w:t>perangkat</w:t>
      </w:r>
      <w:proofErr w:type="spellEnd"/>
      <w:r w:rsidRPr="0090372E">
        <w:rPr>
          <w:rFonts w:ascii="Times New Roman" w:hAnsi="Times New Roman"/>
        </w:rPr>
        <w:t xml:space="preserve">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alat</w:t>
      </w:r>
      <w:proofErr w:type="spellEnd"/>
      <w:r w:rsidRPr="0090372E">
        <w:rPr>
          <w:rFonts w:ascii="Times New Roman" w:hAnsi="Times New Roman"/>
        </w:rPr>
        <w:t xml:space="preserve"> </w:t>
      </w:r>
      <w:proofErr w:type="spellStart"/>
      <w:r w:rsidRPr="0090372E">
        <w:rPr>
          <w:rFonts w:ascii="Times New Roman" w:hAnsi="Times New Roman"/>
        </w:rPr>
        <w:t>elektronik</w:t>
      </w:r>
      <w:proofErr w:type="spellEnd"/>
      <w:r w:rsidRPr="0090372E">
        <w:rPr>
          <w:rFonts w:ascii="Times New Roman" w:hAnsi="Times New Roman"/>
        </w:rPr>
        <w:t xml:space="preserve"> </w:t>
      </w:r>
      <w:proofErr w:type="spellStart"/>
      <w:r w:rsidRPr="0090372E">
        <w:rPr>
          <w:rFonts w:ascii="Times New Roman" w:hAnsi="Times New Roman"/>
        </w:rPr>
        <w:t>berukuran</w:t>
      </w:r>
      <w:proofErr w:type="spellEnd"/>
      <w:r w:rsidRPr="0090372E">
        <w:rPr>
          <w:rFonts w:ascii="Times New Roman" w:hAnsi="Times New Roman"/>
        </w:rPr>
        <w:t xml:space="preserve"> </w:t>
      </w:r>
      <w:proofErr w:type="spellStart"/>
      <w:r w:rsidRPr="0090372E">
        <w:rPr>
          <w:rFonts w:ascii="Times New Roman" w:hAnsi="Times New Roman"/>
        </w:rPr>
        <w:t>kecil</w:t>
      </w:r>
      <w:proofErr w:type="spellEnd"/>
      <w:r w:rsidRPr="0090372E">
        <w:rPr>
          <w:rFonts w:ascii="Times New Roman" w:hAnsi="Times New Roman"/>
        </w:rPr>
        <w:t>.</w:t>
      </w:r>
      <w:bookmarkEnd w:id="12"/>
      <w:r w:rsidRPr="0090372E">
        <w:rPr>
          <w:rFonts w:ascii="Times New Roman" w:hAnsi="Times New Roman"/>
        </w:rPr>
        <w:t xml:space="preserve"> </w:t>
      </w:r>
    </w:p>
    <w:p w14:paraId="7CCD9F92" w14:textId="0B471C81" w:rsidR="007E3161" w:rsidRPr="00C0171A" w:rsidRDefault="007E3161" w:rsidP="00ED17E9">
      <w:pPr>
        <w:pStyle w:val="2"/>
        <w:spacing w:after="0"/>
        <w:ind w:left="0" w:firstLine="720"/>
        <w:jc w:val="both"/>
        <w:rPr>
          <w:rFonts w:ascii="Times New Roman" w:hAnsi="Times New Roman"/>
        </w:rPr>
      </w:pPr>
      <w:bookmarkStart w:id="13" w:name="_Hlk143853539"/>
      <w:r w:rsidRPr="0090372E">
        <w:rPr>
          <w:rFonts w:ascii="Times New Roman" w:hAnsi="Times New Roman"/>
        </w:rPr>
        <w:t xml:space="preserve">Selain </w:t>
      </w:r>
      <w:proofErr w:type="spellStart"/>
      <w:r w:rsidRPr="0090372E">
        <w:rPr>
          <w:rFonts w:ascii="Times New Roman" w:hAnsi="Times New Roman"/>
        </w:rPr>
        <w:t>digunakan</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komunikasi</w:t>
      </w:r>
      <w:proofErr w:type="spellEnd"/>
      <w:r w:rsidRPr="0090372E">
        <w:rPr>
          <w:rFonts w:ascii="Times New Roman" w:hAnsi="Times New Roman"/>
        </w:rPr>
        <w:t xml:space="preserve">, gadget </w:t>
      </w:r>
      <w:r w:rsidR="000D3F78">
        <w:rPr>
          <w:rFonts w:ascii="Times New Roman" w:hAnsi="Times New Roman"/>
          <w:lang w:val="id-ID"/>
        </w:rPr>
        <w:t>terdapat</w:t>
      </w:r>
      <w:r w:rsidRPr="0090372E">
        <w:rPr>
          <w:rFonts w:ascii="Times New Roman" w:hAnsi="Times New Roman"/>
        </w:rPr>
        <w:t xml:space="preserve"> </w:t>
      </w:r>
      <w:r w:rsidR="000D3F78">
        <w:rPr>
          <w:rFonts w:ascii="Times New Roman" w:hAnsi="Times New Roman"/>
          <w:lang w:val="id-ID"/>
        </w:rPr>
        <w:t>bermacam</w:t>
      </w:r>
      <w:r w:rsidRPr="0090372E">
        <w:rPr>
          <w:rFonts w:ascii="Times New Roman" w:hAnsi="Times New Roman"/>
        </w:rPr>
        <w:t xml:space="preserve"> </w:t>
      </w:r>
      <w:proofErr w:type="spellStart"/>
      <w:r w:rsidRPr="0090372E">
        <w:rPr>
          <w:rFonts w:ascii="Times New Roman" w:hAnsi="Times New Roman"/>
        </w:rPr>
        <w:t>aplikasi</w:t>
      </w:r>
      <w:proofErr w:type="spellEnd"/>
      <w:r w:rsidRPr="0090372E">
        <w:rPr>
          <w:rFonts w:ascii="Times New Roman" w:hAnsi="Times New Roman"/>
        </w:rPr>
        <w:t xml:space="preserve"> yang </w:t>
      </w:r>
      <w:proofErr w:type="spellStart"/>
      <w:r w:rsidRPr="0090372E">
        <w:rPr>
          <w:rFonts w:ascii="Times New Roman" w:hAnsi="Times New Roman"/>
        </w:rPr>
        <w:t>menarik</w:t>
      </w:r>
      <w:proofErr w:type="spellEnd"/>
      <w:r w:rsidRPr="0090372E">
        <w:rPr>
          <w:rFonts w:ascii="Times New Roman" w:hAnsi="Times New Roman"/>
        </w:rPr>
        <w:t xml:space="preserve"> dan </w:t>
      </w:r>
      <w:proofErr w:type="spellStart"/>
      <w:r w:rsidRPr="0090372E">
        <w:rPr>
          <w:rFonts w:ascii="Times New Roman" w:hAnsi="Times New Roman"/>
        </w:rPr>
        <w:t>canggih</w:t>
      </w:r>
      <w:proofErr w:type="spellEnd"/>
      <w:r w:rsidRPr="0090372E">
        <w:rPr>
          <w:rFonts w:ascii="Times New Roman" w:hAnsi="Times New Roman"/>
        </w:rPr>
        <w:t xml:space="preserve">, </w:t>
      </w:r>
      <w:r w:rsidR="000D3F78">
        <w:rPr>
          <w:rFonts w:ascii="Times New Roman" w:hAnsi="Times New Roman"/>
          <w:lang w:val="id-ID"/>
        </w:rPr>
        <w:t>hal ini berdampak pada</w:t>
      </w:r>
      <w:r w:rsidRPr="0090372E">
        <w:rPr>
          <w:rFonts w:ascii="Times New Roman" w:hAnsi="Times New Roman"/>
        </w:rPr>
        <w:t xml:space="preserve"> </w:t>
      </w:r>
      <w:proofErr w:type="spellStart"/>
      <w:r w:rsidRPr="0090372E">
        <w:rPr>
          <w:rFonts w:ascii="Times New Roman" w:hAnsi="Times New Roman"/>
        </w:rPr>
        <w:t>banyak</w:t>
      </w:r>
      <w:proofErr w:type="spellEnd"/>
      <w:r w:rsidRPr="0090372E">
        <w:rPr>
          <w:rFonts w:ascii="Times New Roman" w:hAnsi="Times New Roman"/>
        </w:rPr>
        <w:t xml:space="preserve"> </w:t>
      </w:r>
      <w:proofErr w:type="spellStart"/>
      <w:r w:rsidRPr="0090372E">
        <w:rPr>
          <w:rFonts w:ascii="Times New Roman" w:hAnsi="Times New Roman"/>
        </w:rPr>
        <w:t>pengguna</w:t>
      </w:r>
      <w:proofErr w:type="spellEnd"/>
      <w:r w:rsidRPr="0090372E">
        <w:rPr>
          <w:rFonts w:ascii="Times New Roman" w:hAnsi="Times New Roman"/>
        </w:rPr>
        <w:t xml:space="preserve"> </w:t>
      </w:r>
      <w:proofErr w:type="spellStart"/>
      <w:r w:rsidRPr="0090372E">
        <w:rPr>
          <w:rFonts w:ascii="Times New Roman" w:hAnsi="Times New Roman"/>
        </w:rPr>
        <w:t>menghabiskan</w:t>
      </w:r>
      <w:proofErr w:type="spellEnd"/>
      <w:r w:rsidRPr="0090372E">
        <w:rPr>
          <w:rFonts w:ascii="Times New Roman" w:hAnsi="Times New Roman"/>
        </w:rPr>
        <w:t xml:space="preserve"> </w:t>
      </w:r>
      <w:proofErr w:type="spellStart"/>
      <w:r w:rsidRPr="0090372E">
        <w:rPr>
          <w:rFonts w:ascii="Times New Roman" w:hAnsi="Times New Roman"/>
        </w:rPr>
        <w:t>waktu</w:t>
      </w:r>
      <w:proofErr w:type="spellEnd"/>
      <w:r w:rsidRPr="0090372E">
        <w:rPr>
          <w:rFonts w:ascii="Times New Roman" w:hAnsi="Times New Roman"/>
        </w:rPr>
        <w:t xml:space="preserve"> </w:t>
      </w:r>
      <w:r w:rsidR="000D3F78">
        <w:rPr>
          <w:rFonts w:ascii="Times New Roman" w:hAnsi="Times New Roman"/>
          <w:lang w:val="id-ID"/>
        </w:rPr>
        <w:t>menggunakan</w:t>
      </w:r>
      <w:r w:rsidRPr="0090372E">
        <w:rPr>
          <w:rFonts w:ascii="Times New Roman" w:hAnsi="Times New Roman"/>
        </w:rPr>
        <w:t xml:space="preserve"> gadget </w:t>
      </w:r>
      <w:proofErr w:type="spellStart"/>
      <w:r w:rsidRPr="0090372E">
        <w:rPr>
          <w:rFonts w:ascii="Times New Roman" w:hAnsi="Times New Roman"/>
        </w:rPr>
        <w:t>hanya</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mencoba</w:t>
      </w:r>
      <w:proofErr w:type="spellEnd"/>
      <w:r w:rsidRPr="0090372E">
        <w:rPr>
          <w:rFonts w:ascii="Times New Roman" w:hAnsi="Times New Roman"/>
        </w:rPr>
        <w:t xml:space="preserve"> dan </w:t>
      </w:r>
      <w:proofErr w:type="spellStart"/>
      <w:r w:rsidRPr="0090372E">
        <w:rPr>
          <w:rFonts w:ascii="Times New Roman" w:hAnsi="Times New Roman"/>
        </w:rPr>
        <w:t>memakai</w:t>
      </w:r>
      <w:proofErr w:type="spellEnd"/>
      <w:r w:rsidRPr="0090372E">
        <w:rPr>
          <w:rFonts w:ascii="Times New Roman" w:hAnsi="Times New Roman"/>
        </w:rPr>
        <w:t xml:space="preserve"> </w:t>
      </w:r>
      <w:proofErr w:type="spellStart"/>
      <w:r w:rsidRPr="0090372E">
        <w:rPr>
          <w:rFonts w:ascii="Times New Roman" w:hAnsi="Times New Roman"/>
        </w:rPr>
        <w:t>aplikasi</w:t>
      </w:r>
      <w:proofErr w:type="spellEnd"/>
      <w:r w:rsidRPr="0090372E">
        <w:rPr>
          <w:rFonts w:ascii="Times New Roman" w:hAnsi="Times New Roman"/>
        </w:rPr>
        <w:t xml:space="preserve"> </w:t>
      </w:r>
      <w:proofErr w:type="spellStart"/>
      <w:r w:rsidRPr="0090372E">
        <w:rPr>
          <w:rFonts w:ascii="Times New Roman" w:hAnsi="Times New Roman"/>
        </w:rPr>
        <w:t>sosial</w:t>
      </w:r>
      <w:proofErr w:type="spellEnd"/>
      <w:r w:rsidRPr="0090372E">
        <w:rPr>
          <w:rFonts w:ascii="Times New Roman" w:hAnsi="Times New Roman"/>
        </w:rPr>
        <w:t xml:space="preserve"> media </w:t>
      </w:r>
      <w:proofErr w:type="spellStart"/>
      <w:r w:rsidRPr="0090372E">
        <w:rPr>
          <w:rFonts w:ascii="Times New Roman" w:hAnsi="Times New Roman"/>
        </w:rPr>
        <w:t>seperti</w:t>
      </w:r>
      <w:proofErr w:type="spellEnd"/>
      <w:r w:rsidRPr="0090372E">
        <w:rPr>
          <w:rFonts w:ascii="Times New Roman" w:hAnsi="Times New Roman"/>
        </w:rPr>
        <w:t xml:space="preserve"> </w:t>
      </w:r>
      <w:proofErr w:type="spellStart"/>
      <w:r w:rsidRPr="0090372E">
        <w:rPr>
          <w:rFonts w:ascii="Times New Roman" w:hAnsi="Times New Roman"/>
        </w:rPr>
        <w:t>Instagram,Facebook</w:t>
      </w:r>
      <w:proofErr w:type="spellEnd"/>
      <w:r w:rsidRPr="0090372E">
        <w:rPr>
          <w:rFonts w:ascii="Times New Roman" w:hAnsi="Times New Roman"/>
        </w:rPr>
        <w:t xml:space="preserve">, WhatsApp, Line, dan </w:t>
      </w:r>
      <w:proofErr w:type="spellStart"/>
      <w:r w:rsidRPr="0090372E">
        <w:rPr>
          <w:rFonts w:ascii="Times New Roman" w:hAnsi="Times New Roman"/>
        </w:rPr>
        <w:t>permaina</w:t>
      </w:r>
      <w:proofErr w:type="spellEnd"/>
      <w:r w:rsidRPr="0090372E">
        <w:rPr>
          <w:rFonts w:ascii="Times New Roman" w:hAnsi="Times New Roman"/>
        </w:rPr>
        <w:t xml:space="preserve">, dan </w:t>
      </w:r>
      <w:proofErr w:type="spellStart"/>
      <w:r w:rsidRPr="0090372E">
        <w:rPr>
          <w:rFonts w:ascii="Times New Roman" w:hAnsi="Times New Roman"/>
        </w:rPr>
        <w:t>secara</w:t>
      </w:r>
      <w:proofErr w:type="spellEnd"/>
      <w:r w:rsidRPr="0090372E">
        <w:rPr>
          <w:rFonts w:ascii="Times New Roman" w:hAnsi="Times New Roman"/>
        </w:rPr>
        <w:t xml:space="preserve"> </w:t>
      </w:r>
      <w:proofErr w:type="spellStart"/>
      <w:r w:rsidRPr="0090372E">
        <w:rPr>
          <w:rFonts w:ascii="Times New Roman" w:hAnsi="Times New Roman"/>
        </w:rPr>
        <w:t>tidak</w:t>
      </w:r>
      <w:proofErr w:type="spellEnd"/>
      <w:r w:rsidRPr="0090372E">
        <w:rPr>
          <w:rFonts w:ascii="Times New Roman" w:hAnsi="Times New Roman"/>
        </w:rPr>
        <w:t xml:space="preserve"> </w:t>
      </w:r>
      <w:proofErr w:type="spellStart"/>
      <w:r w:rsidRPr="0090372E">
        <w:rPr>
          <w:rFonts w:ascii="Times New Roman" w:hAnsi="Times New Roman"/>
        </w:rPr>
        <w:t>langsung</w:t>
      </w:r>
      <w:proofErr w:type="spellEnd"/>
      <w:r w:rsidRPr="0090372E">
        <w:rPr>
          <w:rFonts w:ascii="Times New Roman" w:hAnsi="Times New Roman"/>
        </w:rPr>
        <w:t xml:space="preserve"> </w:t>
      </w:r>
      <w:proofErr w:type="spellStart"/>
      <w:r w:rsidRPr="0090372E">
        <w:rPr>
          <w:rFonts w:ascii="Times New Roman" w:hAnsi="Times New Roman"/>
        </w:rPr>
        <w:t>membuat</w:t>
      </w:r>
      <w:proofErr w:type="spellEnd"/>
      <w:r w:rsidRPr="0090372E">
        <w:rPr>
          <w:rFonts w:ascii="Times New Roman" w:hAnsi="Times New Roman"/>
        </w:rPr>
        <w:t xml:space="preserve"> </w:t>
      </w:r>
      <w:proofErr w:type="spellStart"/>
      <w:r w:rsidRPr="0090372E">
        <w:rPr>
          <w:rFonts w:ascii="Times New Roman" w:hAnsi="Times New Roman"/>
        </w:rPr>
        <w:t>pengguna</w:t>
      </w:r>
      <w:proofErr w:type="spellEnd"/>
      <w:r w:rsidRPr="0090372E">
        <w:rPr>
          <w:rFonts w:ascii="Times New Roman" w:hAnsi="Times New Roman"/>
        </w:rPr>
        <w:t xml:space="preserve"> </w:t>
      </w:r>
      <w:proofErr w:type="spellStart"/>
      <w:r w:rsidRPr="0090372E">
        <w:rPr>
          <w:rFonts w:ascii="Times New Roman" w:hAnsi="Times New Roman"/>
        </w:rPr>
        <w:t>menjadi</w:t>
      </w:r>
      <w:proofErr w:type="spellEnd"/>
      <w:r w:rsidRPr="0090372E">
        <w:rPr>
          <w:rFonts w:ascii="Times New Roman" w:hAnsi="Times New Roman"/>
        </w:rPr>
        <w:t xml:space="preserve"> </w:t>
      </w:r>
      <w:proofErr w:type="spellStart"/>
      <w:r w:rsidRPr="0090372E">
        <w:rPr>
          <w:rFonts w:ascii="Times New Roman" w:hAnsi="Times New Roman"/>
        </w:rPr>
        <w:t>kecanduang</w:t>
      </w:r>
      <w:proofErr w:type="spellEnd"/>
      <w:r w:rsidRPr="0090372E">
        <w:rPr>
          <w:rFonts w:ascii="Times New Roman" w:hAnsi="Times New Roman"/>
        </w:rPr>
        <w:t xml:space="preserve"> gadget </w:t>
      </w:r>
      <w:r w:rsidRPr="0090372E">
        <w:rPr>
          <w:rFonts w:ascii="Times New Roman" w:hAnsi="Times New Roman"/>
        </w:rPr>
        <w:fldChar w:fldCharType="begin" w:fldLock="1"/>
      </w:r>
      <w:r>
        <w:rPr>
          <w:rFonts w:ascii="Times New Roman" w:hAnsi="Times New Roman"/>
        </w:rPr>
        <w:instrText>ADDIN CSL_CITATION {"citationItems":[{"id":"ITEM-1","itemData":{"author":[{"dropping-particle":"","family":"Mahera","given":"Rafica","non-dropping-particle":"","parse-names":false,"suffix":""}],"id":"ITEM-1","issued":{"date-parts":[["2022"]]},"page":"917-925","title":"Jurnal PAJAR ( Pendidikan dan Pengajaran ) Volume 6 Nomor 3 Mei 2022 | ISSN Cetak : 2580 - 8435 | ISSN Online : 2614 - 1337 HUBUNGAN ANTARA KECANDUAN GADGET DENGAN EMPATI PADA SISWA RELATIONSHIP BETWEEN GADGET ADDICTION AND EMPATHY FOR STUDENTS AT SMA IT ","type":"article-journal","volume":"6"},"uris":["http://www.mendeley.com/documents/?uuid=299e88e7-64cc-45c2-9997-678904becf29"]}],"mendeley":{"formattedCitation":"(Mahera 2022b)","plainTextFormattedCitation":"(Mahera 2022b)","previouslyFormattedCitation":"(Mahera 2022b)"},"properties":{"noteIndex":0},"schema":"https://github.com/citation-style-language/schema/raw/master/csl-citation.json"}</w:instrText>
      </w:r>
      <w:r w:rsidRPr="0090372E">
        <w:rPr>
          <w:rFonts w:ascii="Times New Roman" w:hAnsi="Times New Roman"/>
        </w:rPr>
        <w:fldChar w:fldCharType="separate"/>
      </w:r>
      <w:r w:rsidRPr="00C0171A">
        <w:rPr>
          <w:rFonts w:ascii="Times New Roman" w:hAnsi="Times New Roman"/>
          <w:noProof/>
        </w:rPr>
        <w:t>(Mahera 2022b)</w:t>
      </w:r>
      <w:r w:rsidRPr="0090372E">
        <w:rPr>
          <w:rFonts w:ascii="Times New Roman" w:hAnsi="Times New Roman"/>
        </w:rPr>
        <w:fldChar w:fldCharType="end"/>
      </w:r>
      <w:r w:rsidRPr="0090372E">
        <w:rPr>
          <w:rFonts w:ascii="Times New Roman" w:hAnsi="Times New Roman"/>
        </w:rPr>
        <w:t xml:space="preserve">. </w:t>
      </w:r>
      <w:proofErr w:type="spellStart"/>
      <w:r w:rsidRPr="0090372E">
        <w:rPr>
          <w:rFonts w:ascii="Times New Roman" w:hAnsi="Times New Roman"/>
        </w:rPr>
        <w:t>Sehingga</w:t>
      </w:r>
      <w:proofErr w:type="spellEnd"/>
      <w:r w:rsidRPr="0090372E">
        <w:rPr>
          <w:rFonts w:ascii="Times New Roman" w:hAnsi="Times New Roman"/>
        </w:rPr>
        <w:t xml:space="preserve"> </w:t>
      </w:r>
      <w:proofErr w:type="spellStart"/>
      <w:r w:rsidRPr="0090372E">
        <w:rPr>
          <w:rFonts w:ascii="Times New Roman" w:hAnsi="Times New Roman"/>
        </w:rPr>
        <w:t>kemampuan</w:t>
      </w:r>
      <w:proofErr w:type="spellEnd"/>
      <w:r w:rsidRPr="0090372E">
        <w:rPr>
          <w:rFonts w:ascii="Times New Roman" w:hAnsi="Times New Roman"/>
        </w:rPr>
        <w:t xml:space="preserve"> </w:t>
      </w:r>
      <w:proofErr w:type="spellStart"/>
      <w:r w:rsidRPr="0090372E">
        <w:rPr>
          <w:rFonts w:ascii="Times New Roman" w:hAnsi="Times New Roman"/>
        </w:rPr>
        <w:t>berempati</w:t>
      </w:r>
      <w:proofErr w:type="spellEnd"/>
      <w:r w:rsidRPr="0090372E">
        <w:rPr>
          <w:rFonts w:ascii="Times New Roman" w:hAnsi="Times New Roman"/>
        </w:rPr>
        <w:t xml:space="preserve"> </w:t>
      </w:r>
      <w:proofErr w:type="spellStart"/>
      <w:r w:rsidRPr="0090372E">
        <w:rPr>
          <w:rFonts w:ascii="Times New Roman" w:hAnsi="Times New Roman"/>
        </w:rPr>
        <w:t>seseorang</w:t>
      </w:r>
      <w:proofErr w:type="spellEnd"/>
      <w:r w:rsidRPr="0090372E">
        <w:rPr>
          <w:rFonts w:ascii="Times New Roman" w:hAnsi="Times New Roman"/>
        </w:rPr>
        <w:t xml:space="preserve">,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dipengaruhi</w:t>
      </w:r>
      <w:proofErr w:type="spellEnd"/>
      <w:r w:rsidRPr="0090372E">
        <w:rPr>
          <w:rFonts w:ascii="Times New Roman" w:hAnsi="Times New Roman"/>
        </w:rPr>
        <w:t xml:space="preserve"> </w:t>
      </w:r>
      <w:r w:rsidR="000D3F78">
        <w:rPr>
          <w:rFonts w:ascii="Times New Roman" w:hAnsi="Times New Roman"/>
          <w:lang w:val="id-ID"/>
        </w:rPr>
        <w:t>oleh</w:t>
      </w:r>
      <w:r w:rsidRPr="0090372E">
        <w:rPr>
          <w:rFonts w:ascii="Times New Roman" w:hAnsi="Times New Roman"/>
        </w:rPr>
        <w:t xml:space="preserve"> </w:t>
      </w:r>
      <w:proofErr w:type="spellStart"/>
      <w:r w:rsidRPr="0090372E">
        <w:rPr>
          <w:rFonts w:ascii="Times New Roman" w:hAnsi="Times New Roman"/>
        </w:rPr>
        <w:t>perkembangan</w:t>
      </w:r>
      <w:proofErr w:type="spellEnd"/>
      <w:r w:rsidRPr="0090372E">
        <w:rPr>
          <w:rFonts w:ascii="Times New Roman" w:hAnsi="Times New Roman"/>
        </w:rPr>
        <w:t xml:space="preserve"> </w:t>
      </w:r>
      <w:proofErr w:type="spellStart"/>
      <w:r w:rsidRPr="0090372E">
        <w:rPr>
          <w:rFonts w:ascii="Times New Roman" w:hAnsi="Times New Roman"/>
        </w:rPr>
        <w:t>teknologi</w:t>
      </w:r>
      <w:proofErr w:type="spellEnd"/>
      <w:r w:rsidRPr="0090372E">
        <w:rPr>
          <w:rFonts w:ascii="Times New Roman" w:hAnsi="Times New Roman"/>
        </w:rPr>
        <w:t xml:space="preserve"> </w:t>
      </w:r>
      <w:r w:rsidR="000D3F78">
        <w:rPr>
          <w:rFonts w:ascii="Times New Roman" w:hAnsi="Times New Roman"/>
          <w:lang w:val="id-ID"/>
        </w:rPr>
        <w:t>seperti</w:t>
      </w:r>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penggunaan</w:t>
      </w:r>
      <w:proofErr w:type="spellEnd"/>
      <w:r w:rsidRPr="0090372E">
        <w:rPr>
          <w:rFonts w:ascii="Times New Roman" w:hAnsi="Times New Roman"/>
        </w:rPr>
        <w:t xml:space="preserve"> gadget. </w:t>
      </w:r>
      <w:proofErr w:type="spellStart"/>
      <w:r w:rsidRPr="0090372E">
        <w:rPr>
          <w:rFonts w:ascii="Times New Roman" w:hAnsi="Times New Roman"/>
        </w:rPr>
        <w:t>Gangguan</w:t>
      </w:r>
      <w:proofErr w:type="spellEnd"/>
      <w:r w:rsidRPr="0090372E">
        <w:rPr>
          <w:rFonts w:ascii="Times New Roman" w:hAnsi="Times New Roman"/>
        </w:rPr>
        <w:t xml:space="preserve"> </w:t>
      </w:r>
      <w:proofErr w:type="spellStart"/>
      <w:r w:rsidRPr="0090372E">
        <w:rPr>
          <w:rFonts w:ascii="Times New Roman" w:hAnsi="Times New Roman"/>
        </w:rPr>
        <w:t>ketergantungan</w:t>
      </w:r>
      <w:proofErr w:type="spellEnd"/>
      <w:r w:rsidRPr="0090372E">
        <w:rPr>
          <w:rFonts w:ascii="Times New Roman" w:hAnsi="Times New Roman"/>
        </w:rPr>
        <w:t xml:space="preserve">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layar</w:t>
      </w:r>
      <w:proofErr w:type="spellEnd"/>
      <w:r w:rsidRPr="0090372E">
        <w:rPr>
          <w:rFonts w:ascii="Times New Roman" w:hAnsi="Times New Roman"/>
        </w:rPr>
        <w:t xml:space="preserve"> (SDD) </w:t>
      </w:r>
      <w:proofErr w:type="spellStart"/>
      <w:r w:rsidRPr="0090372E">
        <w:rPr>
          <w:rFonts w:ascii="Times New Roman" w:hAnsi="Times New Roman"/>
        </w:rPr>
        <w:t>adalah</w:t>
      </w:r>
      <w:proofErr w:type="spellEnd"/>
      <w:r w:rsidRPr="0090372E">
        <w:rPr>
          <w:rFonts w:ascii="Times New Roman" w:hAnsi="Times New Roman"/>
        </w:rPr>
        <w:t xml:space="preserve"> </w:t>
      </w:r>
      <w:proofErr w:type="spellStart"/>
      <w:r w:rsidRPr="0090372E">
        <w:rPr>
          <w:rFonts w:ascii="Times New Roman" w:hAnsi="Times New Roman"/>
        </w:rPr>
        <w:t>gangguan</w:t>
      </w:r>
      <w:proofErr w:type="spellEnd"/>
      <w:r w:rsidRPr="0090372E">
        <w:rPr>
          <w:rFonts w:ascii="Times New Roman" w:hAnsi="Times New Roman"/>
        </w:rPr>
        <w:t xml:space="preserve"> yang </w:t>
      </w:r>
      <w:proofErr w:type="spellStart"/>
      <w:r w:rsidRPr="0090372E">
        <w:rPr>
          <w:rFonts w:ascii="Times New Roman" w:hAnsi="Times New Roman"/>
        </w:rPr>
        <w:t>disebabkan</w:t>
      </w:r>
      <w:proofErr w:type="spellEnd"/>
      <w:r w:rsidRPr="0090372E">
        <w:rPr>
          <w:rFonts w:ascii="Times New Roman" w:hAnsi="Times New Roman"/>
        </w:rPr>
        <w:t xml:space="preserve"> oleh </w:t>
      </w:r>
      <w:proofErr w:type="spellStart"/>
      <w:r w:rsidRPr="0090372E">
        <w:rPr>
          <w:rFonts w:ascii="Times New Roman" w:hAnsi="Times New Roman"/>
        </w:rPr>
        <w:t>penggunaan</w:t>
      </w:r>
      <w:proofErr w:type="spellEnd"/>
      <w:r w:rsidRPr="0090372E">
        <w:rPr>
          <w:rFonts w:ascii="Times New Roman" w:hAnsi="Times New Roman"/>
        </w:rPr>
        <w:t xml:space="preserve"> gadget </w:t>
      </w:r>
      <w:proofErr w:type="spellStart"/>
      <w:r w:rsidRPr="0090372E">
        <w:rPr>
          <w:rFonts w:ascii="Times New Roman" w:hAnsi="Times New Roman"/>
        </w:rPr>
        <w:t>berlebihan</w:t>
      </w:r>
      <w:proofErr w:type="spellEnd"/>
      <w:r w:rsidRPr="0090372E">
        <w:rPr>
          <w:rFonts w:ascii="Times New Roman" w:hAnsi="Times New Roman"/>
        </w:rPr>
        <w:t xml:space="preserve">. </w:t>
      </w:r>
      <w:proofErr w:type="spellStart"/>
      <w:r w:rsidRPr="0090372E">
        <w:rPr>
          <w:rFonts w:ascii="Times New Roman" w:hAnsi="Times New Roman"/>
        </w:rPr>
        <w:t>Gagasan</w:t>
      </w:r>
      <w:proofErr w:type="spellEnd"/>
      <w:r w:rsidRPr="0090372E">
        <w:rPr>
          <w:rFonts w:ascii="Times New Roman" w:hAnsi="Times New Roman"/>
        </w:rPr>
        <w:t xml:space="preserve"> </w:t>
      </w:r>
      <w:proofErr w:type="spellStart"/>
      <w:r w:rsidRPr="0090372E">
        <w:rPr>
          <w:rFonts w:ascii="Times New Roman" w:hAnsi="Times New Roman"/>
        </w:rPr>
        <w:t>ini</w:t>
      </w:r>
      <w:proofErr w:type="spellEnd"/>
      <w:r w:rsidRPr="0090372E">
        <w:rPr>
          <w:rFonts w:ascii="Times New Roman" w:hAnsi="Times New Roman"/>
        </w:rPr>
        <w:t xml:space="preserve"> </w:t>
      </w:r>
      <w:proofErr w:type="spellStart"/>
      <w:r w:rsidRPr="0090372E">
        <w:rPr>
          <w:rFonts w:ascii="Times New Roman" w:hAnsi="Times New Roman"/>
        </w:rPr>
        <w:t>berdampak</w:t>
      </w:r>
      <w:proofErr w:type="spellEnd"/>
      <w:r w:rsidRPr="0090372E">
        <w:rPr>
          <w:rFonts w:ascii="Times New Roman" w:hAnsi="Times New Roman"/>
        </w:rPr>
        <w:t xml:space="preserve"> pada </w:t>
      </w:r>
      <w:proofErr w:type="spellStart"/>
      <w:r w:rsidRPr="0090372E">
        <w:rPr>
          <w:rFonts w:ascii="Times New Roman" w:hAnsi="Times New Roman"/>
        </w:rPr>
        <w:t>otak</w:t>
      </w:r>
      <w:proofErr w:type="spellEnd"/>
      <w:r w:rsidRPr="0090372E">
        <w:rPr>
          <w:rFonts w:ascii="Times New Roman" w:hAnsi="Times New Roman"/>
        </w:rPr>
        <w:t xml:space="preserve">, </w:t>
      </w:r>
      <w:proofErr w:type="spellStart"/>
      <w:r w:rsidRPr="0090372E">
        <w:rPr>
          <w:rFonts w:ascii="Times New Roman" w:hAnsi="Times New Roman"/>
        </w:rPr>
        <w:t>yaitu</w:t>
      </w:r>
      <w:proofErr w:type="spellEnd"/>
      <w:r w:rsidRPr="0090372E">
        <w:rPr>
          <w:rFonts w:ascii="Times New Roman" w:hAnsi="Times New Roman"/>
        </w:rPr>
        <w:t xml:space="preserve"> </w:t>
      </w:r>
      <w:proofErr w:type="spellStart"/>
      <w:r w:rsidRPr="0090372E">
        <w:rPr>
          <w:rFonts w:ascii="Times New Roman" w:hAnsi="Times New Roman"/>
        </w:rPr>
        <w:t>jaringan</w:t>
      </w:r>
      <w:proofErr w:type="spellEnd"/>
      <w:r w:rsidRPr="0090372E">
        <w:rPr>
          <w:rFonts w:ascii="Times New Roman" w:hAnsi="Times New Roman"/>
        </w:rPr>
        <w:t xml:space="preserve"> </w:t>
      </w:r>
      <w:proofErr w:type="spellStart"/>
      <w:r w:rsidRPr="0090372E">
        <w:rPr>
          <w:rFonts w:ascii="Times New Roman" w:hAnsi="Times New Roman"/>
        </w:rPr>
        <w:t>lobus</w:t>
      </w:r>
      <w:proofErr w:type="spellEnd"/>
      <w:r w:rsidRPr="0090372E">
        <w:rPr>
          <w:rFonts w:ascii="Times New Roman" w:hAnsi="Times New Roman"/>
        </w:rPr>
        <w:t xml:space="preserve"> frontal </w:t>
      </w:r>
      <w:proofErr w:type="spellStart"/>
      <w:r w:rsidRPr="0090372E">
        <w:rPr>
          <w:rFonts w:ascii="Times New Roman" w:hAnsi="Times New Roman"/>
        </w:rPr>
        <w:t>otak</w:t>
      </w:r>
      <w:proofErr w:type="spellEnd"/>
      <w:r w:rsidRPr="0090372E">
        <w:rPr>
          <w:rFonts w:ascii="Times New Roman" w:hAnsi="Times New Roman"/>
        </w:rPr>
        <w:t xml:space="preserve"> </w:t>
      </w:r>
      <w:proofErr w:type="spellStart"/>
      <w:r w:rsidRPr="0090372E">
        <w:rPr>
          <w:rFonts w:ascii="Times New Roman" w:hAnsi="Times New Roman"/>
        </w:rPr>
        <w:t>anak</w:t>
      </w:r>
      <w:proofErr w:type="spellEnd"/>
      <w:r w:rsidRPr="0090372E">
        <w:rPr>
          <w:rFonts w:ascii="Times New Roman" w:hAnsi="Times New Roman"/>
        </w:rPr>
        <w:t xml:space="preserve"> </w:t>
      </w:r>
      <w:proofErr w:type="spellStart"/>
      <w:r w:rsidRPr="0090372E">
        <w:rPr>
          <w:rFonts w:ascii="Times New Roman" w:hAnsi="Times New Roman"/>
        </w:rPr>
        <w:t>menyusut</w:t>
      </w:r>
      <w:proofErr w:type="spellEnd"/>
      <w:r w:rsidRPr="0090372E">
        <w:rPr>
          <w:rFonts w:ascii="Times New Roman" w:hAnsi="Times New Roman"/>
        </w:rPr>
        <w:t xml:space="preserve"> </w:t>
      </w:r>
      <w:proofErr w:type="spellStart"/>
      <w:r w:rsidRPr="0090372E">
        <w:rPr>
          <w:rFonts w:ascii="Times New Roman" w:hAnsi="Times New Roman"/>
        </w:rPr>
        <w:t>atau</w:t>
      </w:r>
      <w:proofErr w:type="spellEnd"/>
      <w:r w:rsidRPr="0090372E">
        <w:rPr>
          <w:rFonts w:ascii="Times New Roman" w:hAnsi="Times New Roman"/>
        </w:rPr>
        <w:t xml:space="preserve"> </w:t>
      </w:r>
      <w:proofErr w:type="spellStart"/>
      <w:r w:rsidRPr="0090372E">
        <w:rPr>
          <w:rFonts w:ascii="Times New Roman" w:hAnsi="Times New Roman"/>
        </w:rPr>
        <w:t>hilang</w:t>
      </w:r>
      <w:proofErr w:type="spellEnd"/>
      <w:r w:rsidRPr="0090372E">
        <w:rPr>
          <w:rFonts w:ascii="Times New Roman" w:hAnsi="Times New Roman"/>
        </w:rPr>
        <w:t xml:space="preserve">, dan striatum, yang </w:t>
      </w:r>
      <w:proofErr w:type="spellStart"/>
      <w:r w:rsidRPr="0090372E">
        <w:rPr>
          <w:rFonts w:ascii="Times New Roman" w:hAnsi="Times New Roman"/>
        </w:rPr>
        <w:t>bertanggungjawab</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mengatur</w:t>
      </w:r>
      <w:proofErr w:type="spellEnd"/>
      <w:r w:rsidRPr="0090372E">
        <w:rPr>
          <w:rFonts w:ascii="Times New Roman" w:hAnsi="Times New Roman"/>
        </w:rPr>
        <w:t xml:space="preserve"> dan </w:t>
      </w:r>
      <w:proofErr w:type="spellStart"/>
      <w:r w:rsidRPr="0090372E">
        <w:rPr>
          <w:rFonts w:ascii="Times New Roman" w:hAnsi="Times New Roman"/>
        </w:rPr>
        <w:t>dampak</w:t>
      </w:r>
      <w:proofErr w:type="spellEnd"/>
      <w:r w:rsidRPr="0090372E">
        <w:rPr>
          <w:rFonts w:ascii="Times New Roman" w:hAnsi="Times New Roman"/>
        </w:rPr>
        <w:t xml:space="preserve"> </w:t>
      </w:r>
      <w:proofErr w:type="spellStart"/>
      <w:r w:rsidRPr="0090372E">
        <w:rPr>
          <w:rFonts w:ascii="Times New Roman" w:hAnsi="Times New Roman"/>
        </w:rPr>
        <w:t>lebih</w:t>
      </w:r>
      <w:proofErr w:type="spellEnd"/>
      <w:r w:rsidRPr="0090372E">
        <w:rPr>
          <w:rFonts w:ascii="Times New Roman" w:hAnsi="Times New Roman"/>
        </w:rPr>
        <w:t xml:space="preserve"> </w:t>
      </w:r>
      <w:proofErr w:type="spellStart"/>
      <w:r w:rsidRPr="0090372E">
        <w:rPr>
          <w:rFonts w:ascii="Times New Roman" w:hAnsi="Times New Roman"/>
        </w:rPr>
        <w:t>parah</w:t>
      </w:r>
      <w:proofErr w:type="spellEnd"/>
      <w:r w:rsidRPr="0090372E">
        <w:rPr>
          <w:rFonts w:ascii="Times New Roman" w:hAnsi="Times New Roman"/>
        </w:rPr>
        <w:t xml:space="preserve"> </w:t>
      </w:r>
      <w:proofErr w:type="spellStart"/>
      <w:r w:rsidRPr="0090372E">
        <w:rPr>
          <w:rFonts w:ascii="Times New Roman" w:hAnsi="Times New Roman"/>
        </w:rPr>
        <w:t>ialah</w:t>
      </w:r>
      <w:proofErr w:type="spellEnd"/>
      <w:r w:rsidRPr="0090372E">
        <w:rPr>
          <w:rFonts w:ascii="Times New Roman" w:hAnsi="Times New Roman"/>
        </w:rPr>
        <w:t xml:space="preserve"> </w:t>
      </w:r>
      <w:proofErr w:type="spellStart"/>
      <w:r w:rsidRPr="0090372E">
        <w:rPr>
          <w:rFonts w:ascii="Times New Roman" w:hAnsi="Times New Roman"/>
        </w:rPr>
        <w:t>akan</w:t>
      </w:r>
      <w:proofErr w:type="spellEnd"/>
      <w:r w:rsidRPr="0090372E">
        <w:rPr>
          <w:rFonts w:ascii="Times New Roman" w:hAnsi="Times New Roman"/>
        </w:rPr>
        <w:t xml:space="preserve"> </w:t>
      </w:r>
      <w:proofErr w:type="spellStart"/>
      <w:r w:rsidRPr="0090372E">
        <w:rPr>
          <w:rFonts w:ascii="Times New Roman" w:hAnsi="Times New Roman"/>
        </w:rPr>
        <w:t>hilang</w:t>
      </w:r>
      <w:proofErr w:type="spellEnd"/>
      <w:r w:rsidRPr="0090372E">
        <w:rPr>
          <w:rFonts w:ascii="Times New Roman" w:hAnsi="Times New Roman"/>
        </w:rPr>
        <w:t xml:space="preserve">. </w:t>
      </w:r>
      <w:r w:rsidR="000D3F78">
        <w:rPr>
          <w:rFonts w:ascii="Times New Roman" w:hAnsi="Times New Roman"/>
          <w:lang w:val="id-ID"/>
        </w:rPr>
        <w:t>Sangat</w:t>
      </w:r>
      <w:r w:rsidRPr="0090372E">
        <w:rPr>
          <w:rFonts w:ascii="Times New Roman" w:hAnsi="Times New Roman"/>
        </w:rPr>
        <w:t xml:space="preserve"> </w:t>
      </w:r>
      <w:proofErr w:type="spellStart"/>
      <w:r w:rsidRPr="0090372E">
        <w:rPr>
          <w:rFonts w:ascii="Times New Roman" w:hAnsi="Times New Roman"/>
        </w:rPr>
        <w:t>berbahaya</w:t>
      </w:r>
      <w:proofErr w:type="spellEnd"/>
      <w:r w:rsidRPr="0090372E">
        <w:rPr>
          <w:rFonts w:ascii="Times New Roman" w:hAnsi="Times New Roman"/>
        </w:rPr>
        <w:t xml:space="preserve"> </w:t>
      </w:r>
      <w:r w:rsidR="000D3F78">
        <w:rPr>
          <w:rFonts w:ascii="Times New Roman" w:hAnsi="Times New Roman"/>
          <w:lang w:val="id-ID"/>
        </w:rPr>
        <w:t>apabila</w:t>
      </w:r>
      <w:r w:rsidRPr="0090372E">
        <w:rPr>
          <w:rFonts w:ascii="Times New Roman" w:hAnsi="Times New Roman"/>
        </w:rPr>
        <w:t xml:space="preserve"> </w:t>
      </w:r>
      <w:proofErr w:type="spellStart"/>
      <w:r w:rsidRPr="0090372E">
        <w:rPr>
          <w:rFonts w:ascii="Times New Roman" w:hAnsi="Times New Roman"/>
        </w:rPr>
        <w:t>jaringan</w:t>
      </w:r>
      <w:proofErr w:type="spellEnd"/>
      <w:r w:rsidRPr="0090372E">
        <w:rPr>
          <w:rFonts w:ascii="Times New Roman" w:hAnsi="Times New Roman"/>
        </w:rPr>
        <w:t xml:space="preserve"> insula </w:t>
      </w:r>
      <w:r w:rsidR="000D3F78">
        <w:rPr>
          <w:rFonts w:ascii="Times New Roman" w:hAnsi="Times New Roman"/>
          <w:lang w:val="id-ID"/>
        </w:rPr>
        <w:t xml:space="preserve">rusak sehingga </w:t>
      </w:r>
      <w:proofErr w:type="spellStart"/>
      <w:r w:rsidRPr="0090372E">
        <w:rPr>
          <w:rFonts w:ascii="Times New Roman" w:hAnsi="Times New Roman"/>
        </w:rPr>
        <w:t>berdampak</w:t>
      </w:r>
      <w:proofErr w:type="spellEnd"/>
      <w:r w:rsidRPr="0090372E">
        <w:rPr>
          <w:rFonts w:ascii="Times New Roman" w:hAnsi="Times New Roman"/>
        </w:rPr>
        <w:t xml:space="preserve"> pada </w:t>
      </w:r>
      <w:r w:rsidR="000D3F78">
        <w:rPr>
          <w:rFonts w:ascii="Times New Roman" w:hAnsi="Times New Roman"/>
          <w:lang w:val="id-ID"/>
        </w:rPr>
        <w:t xml:space="preserve">perubahan rasa kasih sayang dan </w:t>
      </w:r>
      <w:proofErr w:type="spellStart"/>
      <w:r w:rsidRPr="0090372E">
        <w:rPr>
          <w:rFonts w:ascii="Times New Roman" w:hAnsi="Times New Roman"/>
        </w:rPr>
        <w:t>perkembangan</w:t>
      </w:r>
      <w:proofErr w:type="spellEnd"/>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{"citationItems":[{"id":"ITEM-1","itemData":{"DOI":"10.21831/jpa.v9i1.31402","ISSN":"2302-6804","abstract":"Penelitian ini bertujuan untuk mengetahui hubungan antara pengawasan orang tua dalam penggunaan gadget dengan kemampuan berempati anak. Hasil penelitian menunjukkan bahwa, terdapat hubungan yang positif antara pengawasan orang tua dalam penggunaan gadget dengan kemampuan berempati anak sebesar 0,491&gt;0,05. Dari 105 orang tua, terdapat 53 orang tua (50,50%) berada pada kategori pengawasan yang sangat tinggi, 45 orang tua (42,90%) berada pada kategori tinggi, sebanyak 6 orang tua (5,70%) pada kategori cukup, dan 1 orang tua (1,00%) berada pada kategori pengawasan yang rendah. Sedangkan kemampuan berempati anak mayoritas berada pada kategori tinggi yakni sebanyak 66 anak (62,90%), pada kategori sangat tinggi sebanyak 29 anak (27,60%), kategori cukup sebanyak 10 anak (9,50%), dan tidak terdapat anak yang memiliki tingkat kemampuan berempati yang rendah.","author":[{"dropping-particle":"","family":"Pradevi","given":"Ajeng Putri","non-dropping-particle":"","parse-names":false,"suffix":""}],"container-title":"Jurnal Pendidikan Anak","id":"ITEM-1","issue":"1","issued":{"date-parts":[["2020"]]},"page":"49-56","title":"Hubungan pengawasan orang tua dalam penggunaan gadget dengan kemampuan empati anak","type":"article-journal","volume":"9"},"uris":["http://www.mendeley.com/documents/?uuid=c2c54c22-5d0f-491f-90d8-34a6a02978bb"]}],"mendeley":{"formattedCitation":"(Pradevi 2020)","plainTextFormattedCitation":"(Pradevi 2020)","previouslyFormattedCitation":"(Pradevi 2020)"},"properties":{"noteIndex":0},"schema":"https://github.com/citation-style-language/schema/raw/master/csl-citation.json"}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(Pradevi 2020)</w:t>
      </w:r>
      <w:r w:rsidRPr="0090372E">
        <w:rPr>
          <w:rFonts w:ascii="Times New Roman" w:hAnsi="Times New Roman"/>
        </w:rPr>
        <w:fldChar w:fldCharType="end"/>
      </w:r>
      <w:r w:rsidRPr="0090372E">
        <w:rPr>
          <w:rFonts w:ascii="Times New Roman" w:hAnsi="Times New Roman"/>
        </w:rPr>
        <w:t xml:space="preserve">. </w:t>
      </w:r>
      <w:r>
        <w:rPr>
          <w:rFonts w:ascii="Times New Roman" w:hAnsi="Times New Roman"/>
        </w:rPr>
        <w:t xml:space="preserve">Adapun </w:t>
      </w:r>
      <w:proofErr w:type="spellStart"/>
      <w:r>
        <w:rPr>
          <w:rFonts w:ascii="Times New Roman" w:hAnsi="Times New Roman"/>
        </w:rPr>
        <w:t>aspek</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yaitu</w:t>
      </w:r>
      <w:proofErr w:type="spellEnd"/>
      <w:r>
        <w:rPr>
          <w:rFonts w:ascii="Times New Roman" w:hAnsi="Times New Roman"/>
        </w:rPr>
        <w:t xml:space="preserve"> </w:t>
      </w:r>
      <w:r w:rsidRPr="00C0171A">
        <w:rPr>
          <w:rFonts w:ascii="Times New Roman" w:hAnsi="Times New Roman"/>
          <w:i/>
        </w:rPr>
        <w:t xml:space="preserve">1) Daily life disturbance, 2) </w:t>
      </w:r>
      <w:proofErr w:type="spellStart"/>
      <w:r w:rsidRPr="00C0171A">
        <w:rPr>
          <w:rFonts w:ascii="Times New Roman" w:hAnsi="Times New Roman"/>
          <w:i/>
        </w:rPr>
        <w:t>Withdrawl</w:t>
      </w:r>
      <w:proofErr w:type="spellEnd"/>
      <w:r w:rsidRPr="00C0171A">
        <w:rPr>
          <w:rFonts w:ascii="Times New Roman" w:hAnsi="Times New Roman"/>
          <w:i/>
        </w:rPr>
        <w:t xml:space="preserve">, 3) </w:t>
      </w:r>
      <w:proofErr w:type="spellStart"/>
      <w:r w:rsidRPr="00C0171A">
        <w:rPr>
          <w:rFonts w:ascii="Times New Roman" w:hAnsi="Times New Roman"/>
          <w:i/>
        </w:rPr>
        <w:t>Cyberscape</w:t>
      </w:r>
      <w:proofErr w:type="spellEnd"/>
      <w:r w:rsidRPr="00C0171A">
        <w:rPr>
          <w:rFonts w:ascii="Times New Roman" w:hAnsi="Times New Roman"/>
          <w:i/>
        </w:rPr>
        <w:t xml:space="preserve"> oriented relationship, 4) Overuse, 5) Tolerance </w:t>
      </w:r>
      <w:r>
        <w:rPr>
          <w:rFonts w:ascii="Times New Roman" w:hAnsi="Times New Roman"/>
          <w:i/>
        </w:rPr>
        <w:fldChar w:fldCharType="begin" w:fldLock="1"/>
      </w:r>
      <w:r w:rsidR="005D4521">
        <w:rPr>
          <w:rFonts w:ascii="Times New Roman" w:hAnsi="Times New Roman"/>
          <w:i/>
        </w:rPr>
        <w:instrText>ADDIN CSL_CITATION {"citationItems":[{"id":"ITEM-1","itemData":{"DOI":"10.33578/pjr.v6i3.8811","ISSN":"2580-8435","abstract":"Pada dasarnya, manusia merupakan makhluk social yang membutuhkan satu sama lain. Dalam kehidupan social, terdapat sebuah proses interaksi yang dipengaruhi oleh beberapa factor seperti tiruan, saran, simpati, identifikasi, dan empati. Beberapa masalah umum yang dihasilkan dari kurangnya budaya empati dalam masyarakat yang menjadi dampak negatif dari penggunaan gadget. Dengan demikian, akan terbentuk karakter individu yang arogan, acuh pada lingkungan, dan berpotensi untuk melakukan tindak asusila. Artikel ini bertujuan untuk mengetahui hubungan antara kecanduan gadget dan empati pada siswa SMA IT Pekanbaru. Populasi pada artikel ini adalah 996 siswa dan sampel yang didapat adalah 152 siswa. Teknik pemilihan sampel menggunakan teknik mengacak sampel sederhana. Teknik koleksi data menggunakan skala empati dari 11 aitem (rix = 0.828) dan skala kecanduan gadget menggunakan (SAS-SV) dari 10 aitem (rix = 0.810). Data diproses menggunakan analisis korelasi Pearson product moment. Didapat hasil korelasi tes (rxy = -0.028) dengan nilai yang signifikan sebesar 0.730 (standar 0 0.05). Ini menunjukkan bahwa tidak ada hubungan yang signifikan antara kecanduan gadget dan empati pada siswa.","author":[{"dropping-particle":"","family":"Mahera","given":"Rafica","non-dropping-particle":"","parse-names":false,"suffix":""}],"container-title":"JURNAL PAJAR (Pendidikan dan Pengajaran)","id":"ITEM-1","issue":"3","issued":{"date-parts":[["2022"]]},"page":"917","title":"Hubungan Antara Kecanduan Gadget Dengan Empati Pada Siswa Sma It Pekanbaru","type":"article-journal","volume":"6"},"uris":["http://www.mendeley.com/documents/?uuid=5bd56f14-ffa9-4d24-a4ca-6cefdb5865bc"]}],"mendeley":{"formattedCitation":"(Mahera 2022a)","plainTextFormattedCitation":"(Mahera 2022a)","previouslyFormattedCitation":"(Mahera 2022a)"},"properties":{"noteIndex":0},"schema":"https://github.com/citation-style-language/schema/raw/master/csl-citation.json"}</w:instrText>
      </w:r>
      <w:r>
        <w:rPr>
          <w:rFonts w:ascii="Times New Roman" w:hAnsi="Times New Roman"/>
          <w:i/>
        </w:rPr>
        <w:fldChar w:fldCharType="separate"/>
      </w:r>
      <w:r w:rsidRPr="00C0171A">
        <w:rPr>
          <w:rFonts w:ascii="Times New Roman" w:hAnsi="Times New Roman"/>
          <w:noProof/>
        </w:rPr>
        <w:t>(Mahera 2022a)</w:t>
      </w:r>
      <w:r>
        <w:rPr>
          <w:rFonts w:ascii="Times New Roman" w:hAnsi="Times New Roman"/>
          <w:i/>
        </w:rPr>
        <w:fldChar w:fldCharType="end"/>
      </w:r>
      <w:bookmarkEnd w:id="13"/>
    </w:p>
    <w:p w14:paraId="776F95DA" w14:textId="046C9B15" w:rsidR="007E3161" w:rsidRPr="0090372E" w:rsidRDefault="007E3161" w:rsidP="00ED17E9">
      <w:pPr>
        <w:pStyle w:val="2"/>
        <w:spacing w:after="0"/>
        <w:ind w:left="0" w:firstLine="720"/>
        <w:jc w:val="both"/>
        <w:rPr>
          <w:rFonts w:ascii="Times New Roman" w:hAnsi="Times New Roman"/>
        </w:rPr>
      </w:pPr>
      <w:bookmarkStart w:id="14" w:name="_Hlk143853590"/>
      <w:r w:rsidRPr="0090372E">
        <w:rPr>
          <w:rFonts w:ascii="Times New Roman" w:hAnsi="Times New Roman"/>
        </w:rPr>
        <w:t xml:space="preserve">Hal </w:t>
      </w:r>
      <w:proofErr w:type="spellStart"/>
      <w:r w:rsidRPr="0090372E">
        <w:rPr>
          <w:rFonts w:ascii="Times New Roman" w:hAnsi="Times New Roman"/>
        </w:rPr>
        <w:t>ini</w:t>
      </w:r>
      <w:proofErr w:type="spellEnd"/>
      <w:r w:rsidRPr="0090372E">
        <w:rPr>
          <w:rFonts w:ascii="Times New Roman" w:hAnsi="Times New Roman"/>
        </w:rPr>
        <w:t xml:space="preserve"> juga di </w:t>
      </w:r>
      <w:proofErr w:type="spellStart"/>
      <w:r w:rsidRPr="0090372E">
        <w:rPr>
          <w:rFonts w:ascii="Times New Roman" w:hAnsi="Times New Roman"/>
        </w:rPr>
        <w:t>dukung</w:t>
      </w:r>
      <w:proofErr w:type="spellEnd"/>
      <w:r w:rsidRPr="0090372E">
        <w:rPr>
          <w:rFonts w:ascii="Times New Roman" w:hAnsi="Times New Roman"/>
        </w:rPr>
        <w:t xml:space="preserve"> </w:t>
      </w:r>
      <w:proofErr w:type="spellStart"/>
      <w:r w:rsidRPr="0090372E">
        <w:rPr>
          <w:rFonts w:ascii="Times New Roman" w:hAnsi="Times New Roman"/>
        </w:rPr>
        <w:t>pendapat</w:t>
      </w:r>
      <w:proofErr w:type="spellEnd"/>
      <w:r w:rsidRPr="0090372E">
        <w:rPr>
          <w:rFonts w:ascii="Times New Roman" w:hAnsi="Times New Roman"/>
        </w:rPr>
        <w:t xml:space="preserve"> </w:t>
      </w:r>
      <w:proofErr w:type="spellStart"/>
      <w:r w:rsidRPr="0090372E">
        <w:rPr>
          <w:rFonts w:ascii="Times New Roman" w:hAnsi="Times New Roman"/>
        </w:rPr>
        <w:t>Wihdan</w:t>
      </w:r>
      <w:proofErr w:type="spellEnd"/>
      <w:r w:rsidRPr="0090372E">
        <w:rPr>
          <w:rFonts w:ascii="Times New Roman" w:hAnsi="Times New Roman"/>
        </w:rPr>
        <w:t xml:space="preserve"> Hidayat yang </w:t>
      </w:r>
      <w:proofErr w:type="spellStart"/>
      <w:r w:rsidRPr="0090372E">
        <w:rPr>
          <w:rFonts w:ascii="Times New Roman" w:hAnsi="Times New Roman"/>
        </w:rPr>
        <w:t>dilansir</w:t>
      </w:r>
      <w:proofErr w:type="spellEnd"/>
      <w:r w:rsidRPr="0090372E">
        <w:rPr>
          <w:rFonts w:ascii="Times New Roman" w:hAnsi="Times New Roman"/>
        </w:rPr>
        <w:t xml:space="preserve"> </w:t>
      </w:r>
      <w:proofErr w:type="spellStart"/>
      <w:r w:rsidRPr="0090372E">
        <w:rPr>
          <w:rFonts w:ascii="Times New Roman" w:hAnsi="Times New Roman"/>
        </w:rPr>
        <w:t>Repblika</w:t>
      </w:r>
      <w:proofErr w:type="spellEnd"/>
      <w:r w:rsidRPr="0090372E">
        <w:rPr>
          <w:rFonts w:ascii="Times New Roman" w:hAnsi="Times New Roman"/>
        </w:rPr>
        <w:t xml:space="preserve"> pada </w:t>
      </w:r>
      <w:proofErr w:type="spellStart"/>
      <w:r w:rsidRPr="0090372E">
        <w:rPr>
          <w:rFonts w:ascii="Times New Roman" w:hAnsi="Times New Roman"/>
        </w:rPr>
        <w:t>tanggal</w:t>
      </w:r>
      <w:proofErr w:type="spellEnd"/>
      <w:r w:rsidRPr="0090372E">
        <w:rPr>
          <w:rFonts w:ascii="Times New Roman" w:hAnsi="Times New Roman"/>
        </w:rPr>
        <w:t xml:space="preserve"> 06 Juni 2017, </w:t>
      </w:r>
      <w:r w:rsidR="000D3F78">
        <w:rPr>
          <w:rFonts w:ascii="Times New Roman" w:hAnsi="Times New Roman"/>
          <w:lang w:val="id-ID"/>
        </w:rPr>
        <w:t xml:space="preserve">dengan </w:t>
      </w:r>
      <w:proofErr w:type="spellStart"/>
      <w:r w:rsidRPr="0090372E">
        <w:rPr>
          <w:rFonts w:ascii="Times New Roman" w:hAnsi="Times New Roman"/>
        </w:rPr>
        <w:t>judul</w:t>
      </w:r>
      <w:proofErr w:type="spellEnd"/>
      <w:r w:rsidRPr="0090372E">
        <w:rPr>
          <w:rFonts w:ascii="Times New Roman" w:hAnsi="Times New Roman"/>
        </w:rPr>
        <w:t xml:space="preserve"> </w:t>
      </w:r>
      <w:r w:rsidR="000D3F78">
        <w:rPr>
          <w:rFonts w:ascii="Times New Roman" w:hAnsi="Times New Roman"/>
          <w:lang w:val="id-ID"/>
        </w:rPr>
        <w:t>“K</w:t>
      </w:r>
      <w:proofErr w:type="spellStart"/>
      <w:r w:rsidRPr="0090372E">
        <w:rPr>
          <w:rFonts w:ascii="Times New Roman" w:hAnsi="Times New Roman"/>
        </w:rPr>
        <w:t>etergantungan</w:t>
      </w:r>
      <w:proofErr w:type="spellEnd"/>
      <w:r w:rsidRPr="0090372E">
        <w:rPr>
          <w:rFonts w:ascii="Times New Roman" w:hAnsi="Times New Roman"/>
        </w:rPr>
        <w:t xml:space="preserve"> </w:t>
      </w:r>
      <w:r w:rsidR="000D3F78">
        <w:rPr>
          <w:rFonts w:ascii="Times New Roman" w:hAnsi="Times New Roman"/>
          <w:lang w:val="id-ID"/>
        </w:rPr>
        <w:t>P</w:t>
      </w:r>
      <w:proofErr w:type="spellStart"/>
      <w:r w:rsidRPr="0090372E">
        <w:rPr>
          <w:rFonts w:ascii="Times New Roman" w:hAnsi="Times New Roman"/>
        </w:rPr>
        <w:t>onsel</w:t>
      </w:r>
      <w:proofErr w:type="spellEnd"/>
      <w:r w:rsidRPr="0090372E">
        <w:rPr>
          <w:rFonts w:ascii="Times New Roman" w:hAnsi="Times New Roman"/>
        </w:rPr>
        <w:t xml:space="preserve"> </w:t>
      </w:r>
      <w:r w:rsidR="000D3F78">
        <w:rPr>
          <w:rFonts w:ascii="Times New Roman" w:hAnsi="Times New Roman"/>
          <w:lang w:val="id-ID"/>
        </w:rPr>
        <w:t>B</w:t>
      </w:r>
      <w:proofErr w:type="spellStart"/>
      <w:r w:rsidRPr="0090372E">
        <w:rPr>
          <w:rFonts w:ascii="Times New Roman" w:hAnsi="Times New Roman"/>
        </w:rPr>
        <w:t>unuh</w:t>
      </w:r>
      <w:proofErr w:type="spellEnd"/>
      <w:r w:rsidRPr="0090372E">
        <w:rPr>
          <w:rFonts w:ascii="Times New Roman" w:hAnsi="Times New Roman"/>
        </w:rPr>
        <w:t xml:space="preserve"> </w:t>
      </w:r>
      <w:r w:rsidR="000D3F78">
        <w:rPr>
          <w:rFonts w:ascii="Times New Roman" w:hAnsi="Times New Roman"/>
          <w:lang w:val="id-ID"/>
        </w:rPr>
        <w:t>R</w:t>
      </w:r>
      <w:proofErr w:type="spellStart"/>
      <w:r w:rsidRPr="0090372E">
        <w:rPr>
          <w:rFonts w:ascii="Times New Roman" w:hAnsi="Times New Roman"/>
        </w:rPr>
        <w:t>asa</w:t>
      </w:r>
      <w:proofErr w:type="spellEnd"/>
      <w:r w:rsidRPr="0090372E">
        <w:rPr>
          <w:rFonts w:ascii="Times New Roman" w:hAnsi="Times New Roman"/>
        </w:rPr>
        <w:t xml:space="preserve"> </w:t>
      </w:r>
      <w:r w:rsidR="000D3F78">
        <w:rPr>
          <w:rFonts w:ascii="Times New Roman" w:hAnsi="Times New Roman"/>
          <w:lang w:val="id-ID"/>
        </w:rPr>
        <w:t>E</w:t>
      </w:r>
      <w:proofErr w:type="spellStart"/>
      <w:r w:rsidRPr="0090372E">
        <w:rPr>
          <w:rFonts w:ascii="Times New Roman" w:hAnsi="Times New Roman"/>
        </w:rPr>
        <w:t>mpati</w:t>
      </w:r>
      <w:proofErr w:type="spellEnd"/>
      <w:r w:rsidR="000D3F78">
        <w:rPr>
          <w:rFonts w:ascii="Times New Roman" w:hAnsi="Times New Roman"/>
          <w:lang w:val="id-ID"/>
        </w:rPr>
        <w:t>”</w:t>
      </w:r>
      <w:r w:rsidRPr="0090372E">
        <w:rPr>
          <w:rFonts w:ascii="Times New Roman" w:hAnsi="Times New Roman"/>
        </w:rPr>
        <w:t xml:space="preserve">. Professor Sains dan </w:t>
      </w:r>
      <w:proofErr w:type="spellStart"/>
      <w:r w:rsidRPr="0090372E">
        <w:rPr>
          <w:rFonts w:ascii="Times New Roman" w:hAnsi="Times New Roman"/>
        </w:rPr>
        <w:t>Teknologi</w:t>
      </w:r>
      <w:proofErr w:type="spellEnd"/>
      <w:r w:rsidRPr="0090372E">
        <w:rPr>
          <w:rFonts w:ascii="Times New Roman" w:hAnsi="Times New Roman"/>
        </w:rPr>
        <w:t xml:space="preserve"> di </w:t>
      </w:r>
      <w:r w:rsidRPr="0090372E">
        <w:rPr>
          <w:rFonts w:ascii="Times New Roman" w:hAnsi="Times New Roman"/>
          <w:i/>
        </w:rPr>
        <w:t xml:space="preserve">Massachusetts </w:t>
      </w:r>
      <w:proofErr w:type="spellStart"/>
      <w:r w:rsidRPr="0090372E">
        <w:rPr>
          <w:rFonts w:ascii="Times New Roman" w:hAnsi="Times New Roman"/>
          <w:i/>
        </w:rPr>
        <w:t>Intitite</w:t>
      </w:r>
      <w:proofErr w:type="spellEnd"/>
      <w:r w:rsidRPr="0090372E">
        <w:rPr>
          <w:rFonts w:ascii="Times New Roman" w:hAnsi="Times New Roman"/>
          <w:i/>
        </w:rPr>
        <w:t xml:space="preserve"> of Technology,</w:t>
      </w:r>
      <w:r w:rsidRPr="0090372E">
        <w:rPr>
          <w:rFonts w:ascii="Times New Roman" w:hAnsi="Times New Roman"/>
        </w:rPr>
        <w:t xml:space="preserve"> Sherry Turkle, </w:t>
      </w:r>
      <w:proofErr w:type="spellStart"/>
      <w:r w:rsidRPr="0090372E">
        <w:rPr>
          <w:rFonts w:ascii="Times New Roman" w:hAnsi="Times New Roman"/>
        </w:rPr>
        <w:t>menyatakan</w:t>
      </w:r>
      <w:proofErr w:type="spellEnd"/>
      <w:r w:rsidRPr="0090372E">
        <w:rPr>
          <w:rFonts w:ascii="Times New Roman" w:hAnsi="Times New Roman"/>
        </w:rPr>
        <w:t xml:space="preserve"> </w:t>
      </w:r>
      <w:r w:rsidR="000D3F78">
        <w:rPr>
          <w:rFonts w:ascii="Times New Roman" w:hAnsi="Times New Roman"/>
          <w:lang w:val="id-ID"/>
        </w:rPr>
        <w:t>“</w:t>
      </w:r>
      <w:proofErr w:type="spellStart"/>
      <w:r w:rsidRPr="00F143BD">
        <w:rPr>
          <w:rFonts w:ascii="Times New Roman" w:hAnsi="Times New Roman"/>
        </w:rPr>
        <w:t>kecanduan</w:t>
      </w:r>
      <w:proofErr w:type="spellEnd"/>
      <w:r w:rsidR="00167693">
        <w:rPr>
          <w:rFonts w:ascii="Times New Roman" w:hAnsi="Times New Roman"/>
        </w:rPr>
        <w:t xml:space="preserve"> </w:t>
      </w:r>
      <w:r w:rsidRPr="0090372E">
        <w:rPr>
          <w:rFonts w:ascii="Times New Roman" w:hAnsi="Times New Roman"/>
        </w:rPr>
        <w:t xml:space="preserve">gadget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menghilangkan</w:t>
      </w:r>
      <w:proofErr w:type="spellEnd"/>
      <w:r w:rsidRPr="0090372E">
        <w:rPr>
          <w:rFonts w:ascii="Times New Roman" w:hAnsi="Times New Roman"/>
        </w:rPr>
        <w:t xml:space="preserve"> rasa </w:t>
      </w:r>
      <w:proofErr w:type="spellStart"/>
      <w:r w:rsidRPr="0090372E">
        <w:rPr>
          <w:rFonts w:ascii="Times New Roman" w:hAnsi="Times New Roman"/>
        </w:rPr>
        <w:t>empati</w:t>
      </w:r>
      <w:proofErr w:type="spellEnd"/>
      <w:r w:rsidRPr="0090372E">
        <w:rPr>
          <w:rFonts w:ascii="Times New Roman" w:hAnsi="Times New Roman"/>
        </w:rPr>
        <w:t xml:space="preserve"> pada </w:t>
      </w:r>
      <w:proofErr w:type="spellStart"/>
      <w:r w:rsidRPr="0090372E">
        <w:rPr>
          <w:rFonts w:ascii="Times New Roman" w:hAnsi="Times New Roman"/>
        </w:rPr>
        <w:t>seseorang</w:t>
      </w:r>
      <w:proofErr w:type="spellEnd"/>
      <w:r w:rsidRPr="0090372E">
        <w:rPr>
          <w:rFonts w:ascii="Times New Roman" w:hAnsi="Times New Roman"/>
        </w:rPr>
        <w:t xml:space="preserve">, </w:t>
      </w:r>
      <w:proofErr w:type="spellStart"/>
      <w:r w:rsidRPr="0090372E">
        <w:rPr>
          <w:rFonts w:ascii="Times New Roman" w:hAnsi="Times New Roman"/>
        </w:rPr>
        <w:t>serta</w:t>
      </w:r>
      <w:proofErr w:type="spellEnd"/>
      <w:r w:rsidRPr="0090372E">
        <w:rPr>
          <w:rFonts w:ascii="Times New Roman" w:hAnsi="Times New Roman"/>
        </w:rPr>
        <w:t xml:space="preserve"> </w:t>
      </w:r>
      <w:proofErr w:type="spellStart"/>
      <w:r w:rsidRPr="0090372E">
        <w:rPr>
          <w:rFonts w:ascii="Times New Roman" w:hAnsi="Times New Roman"/>
        </w:rPr>
        <w:t>merusak</w:t>
      </w:r>
      <w:proofErr w:type="spellEnd"/>
      <w:r w:rsidRPr="0090372E">
        <w:rPr>
          <w:rFonts w:ascii="Times New Roman" w:hAnsi="Times New Roman"/>
        </w:rPr>
        <w:t xml:space="preserve"> </w:t>
      </w:r>
      <w:proofErr w:type="spellStart"/>
      <w:r w:rsidRPr="0090372E">
        <w:rPr>
          <w:rFonts w:ascii="Times New Roman" w:hAnsi="Times New Roman"/>
        </w:rPr>
        <w:t>budaya</w:t>
      </w:r>
      <w:proofErr w:type="spellEnd"/>
      <w:r w:rsidRPr="0090372E">
        <w:rPr>
          <w:rFonts w:ascii="Times New Roman" w:hAnsi="Times New Roman"/>
        </w:rPr>
        <w:t xml:space="preserve">, </w:t>
      </w:r>
      <w:proofErr w:type="spellStart"/>
      <w:r w:rsidRPr="0090372E">
        <w:rPr>
          <w:rFonts w:ascii="Times New Roman" w:hAnsi="Times New Roman"/>
        </w:rPr>
        <w:t>keluarga</w:t>
      </w:r>
      <w:proofErr w:type="spellEnd"/>
      <w:r w:rsidRPr="0090372E">
        <w:rPr>
          <w:rFonts w:ascii="Times New Roman" w:hAnsi="Times New Roman"/>
        </w:rPr>
        <w:t xml:space="preserve"> </w:t>
      </w:r>
      <w:proofErr w:type="spellStart"/>
      <w:r w:rsidRPr="0090372E">
        <w:rPr>
          <w:rFonts w:ascii="Times New Roman" w:hAnsi="Times New Roman"/>
        </w:rPr>
        <w:t>bahkan</w:t>
      </w:r>
      <w:proofErr w:type="spellEnd"/>
      <w:r w:rsidRPr="0090372E">
        <w:rPr>
          <w:rFonts w:ascii="Times New Roman" w:hAnsi="Times New Roman"/>
        </w:rPr>
        <w:t xml:space="preserve"> </w:t>
      </w:r>
      <w:proofErr w:type="spellStart"/>
      <w:r w:rsidRPr="0090372E">
        <w:rPr>
          <w:rFonts w:ascii="Times New Roman" w:hAnsi="Times New Roman"/>
        </w:rPr>
        <w:t>mengganggu</w:t>
      </w:r>
      <w:proofErr w:type="spellEnd"/>
      <w:r w:rsidRPr="0090372E">
        <w:rPr>
          <w:rFonts w:ascii="Times New Roman" w:hAnsi="Times New Roman"/>
        </w:rPr>
        <w:t xml:space="preserve"> mental </w:t>
      </w:r>
      <w:proofErr w:type="spellStart"/>
      <w:r w:rsidRPr="0090372E">
        <w:rPr>
          <w:rFonts w:ascii="Times New Roman" w:hAnsi="Times New Roman"/>
        </w:rPr>
        <w:t>seseorang</w:t>
      </w:r>
      <w:proofErr w:type="spellEnd"/>
      <w:r w:rsidR="000D3F78">
        <w:rPr>
          <w:rFonts w:ascii="Times New Roman" w:hAnsi="Times New Roman"/>
          <w:lang w:val="id-ID"/>
        </w:rPr>
        <w:t>”</w:t>
      </w:r>
      <w:r w:rsidRPr="0090372E">
        <w:rPr>
          <w:rFonts w:ascii="Times New Roman" w:hAnsi="Times New Roman"/>
        </w:rPr>
        <w:t xml:space="preserve">. </w:t>
      </w:r>
      <w:r w:rsidR="000D3F78">
        <w:rPr>
          <w:rFonts w:ascii="Times New Roman" w:hAnsi="Times New Roman"/>
          <w:lang w:val="id-ID"/>
        </w:rPr>
        <w:t>Jika seseorang sudah</w:t>
      </w:r>
      <w:r w:rsidRPr="0090372E">
        <w:rPr>
          <w:rFonts w:ascii="Times New Roman" w:hAnsi="Times New Roman"/>
        </w:rPr>
        <w:t xml:space="preserve"> </w:t>
      </w:r>
      <w:proofErr w:type="spellStart"/>
      <w:r w:rsidRPr="0090372E">
        <w:rPr>
          <w:rFonts w:ascii="Times New Roman" w:hAnsi="Times New Roman"/>
        </w:rPr>
        <w:t>tergantung</w:t>
      </w:r>
      <w:proofErr w:type="spellEnd"/>
      <w:r w:rsidR="000D3F78">
        <w:rPr>
          <w:rFonts w:ascii="Times New Roman" w:hAnsi="Times New Roman"/>
          <w:lang w:val="id-ID"/>
        </w:rPr>
        <w:t xml:space="preserve"> dengan</w:t>
      </w:r>
      <w:r w:rsidRPr="0090372E">
        <w:rPr>
          <w:rFonts w:ascii="Times New Roman" w:hAnsi="Times New Roman"/>
        </w:rPr>
        <w:t xml:space="preserve"> gadget</w:t>
      </w:r>
      <w:r w:rsidR="000D3F78">
        <w:rPr>
          <w:rFonts w:ascii="Times New Roman" w:hAnsi="Times New Roman"/>
          <w:lang w:val="id-ID"/>
        </w:rPr>
        <w:t>, maka akan</w:t>
      </w:r>
      <w:r w:rsidRPr="0090372E">
        <w:rPr>
          <w:rFonts w:ascii="Times New Roman" w:hAnsi="Times New Roman"/>
        </w:rPr>
        <w:t xml:space="preserve"> </w:t>
      </w:r>
      <w:proofErr w:type="spellStart"/>
      <w:r w:rsidRPr="0090372E">
        <w:rPr>
          <w:rFonts w:ascii="Times New Roman" w:hAnsi="Times New Roman"/>
        </w:rPr>
        <w:t>rentan</w:t>
      </w:r>
      <w:proofErr w:type="spellEnd"/>
      <w:r w:rsidRPr="0090372E">
        <w:rPr>
          <w:rFonts w:ascii="Times New Roman" w:hAnsi="Times New Roman"/>
        </w:rPr>
        <w:t xml:space="preserve"> </w:t>
      </w:r>
      <w:proofErr w:type="spellStart"/>
      <w:r w:rsidRPr="0090372E">
        <w:rPr>
          <w:rFonts w:ascii="Times New Roman" w:hAnsi="Times New Roman"/>
        </w:rPr>
        <w:t>terkena</w:t>
      </w:r>
      <w:proofErr w:type="spellEnd"/>
      <w:r w:rsidRPr="0090372E">
        <w:rPr>
          <w:rFonts w:ascii="Times New Roman" w:hAnsi="Times New Roman"/>
        </w:rPr>
        <w:t xml:space="preserve"> </w:t>
      </w:r>
      <w:proofErr w:type="spellStart"/>
      <w:r w:rsidRPr="0090372E">
        <w:rPr>
          <w:rFonts w:ascii="Times New Roman" w:hAnsi="Times New Roman"/>
        </w:rPr>
        <w:t>depresi</w:t>
      </w:r>
      <w:proofErr w:type="spellEnd"/>
      <w:r w:rsidRPr="0090372E">
        <w:rPr>
          <w:rFonts w:ascii="Times New Roman" w:hAnsi="Times New Roman"/>
        </w:rPr>
        <w:t xml:space="preserve">. Ada </w:t>
      </w:r>
      <w:proofErr w:type="spellStart"/>
      <w:r w:rsidRPr="0090372E">
        <w:rPr>
          <w:rFonts w:ascii="Times New Roman" w:hAnsi="Times New Roman"/>
        </w:rPr>
        <w:t>beberapa</w:t>
      </w:r>
      <w:proofErr w:type="spellEnd"/>
      <w:r w:rsidRPr="0090372E">
        <w:rPr>
          <w:rFonts w:ascii="Times New Roman" w:hAnsi="Times New Roman"/>
        </w:rPr>
        <w:t xml:space="preserve"> </w:t>
      </w:r>
      <w:proofErr w:type="spellStart"/>
      <w:r w:rsidRPr="0090372E">
        <w:rPr>
          <w:rFonts w:ascii="Times New Roman" w:hAnsi="Times New Roman"/>
        </w:rPr>
        <w:t>kriteria</w:t>
      </w:r>
      <w:proofErr w:type="spellEnd"/>
      <w:r w:rsidRPr="0090372E">
        <w:rPr>
          <w:rFonts w:ascii="Times New Roman" w:hAnsi="Times New Roman"/>
        </w:rPr>
        <w:t xml:space="preserve"> yang </w:t>
      </w:r>
      <w:proofErr w:type="spellStart"/>
      <w:r w:rsidRPr="0090372E">
        <w:rPr>
          <w:rFonts w:ascii="Times New Roman" w:hAnsi="Times New Roman"/>
        </w:rPr>
        <w:t>dapat</w:t>
      </w:r>
      <w:proofErr w:type="spellEnd"/>
      <w:r w:rsidRPr="0090372E">
        <w:rPr>
          <w:rFonts w:ascii="Times New Roman" w:hAnsi="Times New Roman"/>
        </w:rPr>
        <w:t xml:space="preserve"> </w:t>
      </w:r>
      <w:proofErr w:type="spellStart"/>
      <w:r w:rsidRPr="0090372E">
        <w:rPr>
          <w:rFonts w:ascii="Times New Roman" w:hAnsi="Times New Roman"/>
        </w:rPr>
        <w:t>digunakan</w:t>
      </w:r>
      <w:proofErr w:type="spellEnd"/>
      <w:r w:rsidRPr="0090372E">
        <w:rPr>
          <w:rFonts w:ascii="Times New Roman" w:hAnsi="Times New Roman"/>
        </w:rPr>
        <w:t xml:space="preserve"> </w:t>
      </w:r>
      <w:proofErr w:type="spellStart"/>
      <w:r w:rsidRPr="0090372E">
        <w:rPr>
          <w:rFonts w:ascii="Times New Roman" w:hAnsi="Times New Roman"/>
        </w:rPr>
        <w:t>untuk</w:t>
      </w:r>
      <w:proofErr w:type="spellEnd"/>
      <w:r w:rsidRPr="0090372E">
        <w:rPr>
          <w:rFonts w:ascii="Times New Roman" w:hAnsi="Times New Roman"/>
        </w:rPr>
        <w:t xml:space="preserve"> </w:t>
      </w:r>
      <w:proofErr w:type="spellStart"/>
      <w:r w:rsidRPr="0090372E">
        <w:rPr>
          <w:rFonts w:ascii="Times New Roman" w:hAnsi="Times New Roman"/>
        </w:rPr>
        <w:t>menentukan</w:t>
      </w:r>
      <w:proofErr w:type="spellEnd"/>
      <w:r w:rsidRPr="0090372E">
        <w:rPr>
          <w:rFonts w:ascii="Times New Roman" w:hAnsi="Times New Roman"/>
        </w:rPr>
        <w:t xml:space="preserve"> </w:t>
      </w:r>
      <w:proofErr w:type="spellStart"/>
      <w:r w:rsidRPr="0090372E">
        <w:rPr>
          <w:rFonts w:ascii="Times New Roman" w:hAnsi="Times New Roman"/>
        </w:rPr>
        <w:t>kecanduan</w:t>
      </w:r>
      <w:proofErr w:type="spellEnd"/>
      <w:r w:rsidRPr="0090372E">
        <w:rPr>
          <w:rFonts w:ascii="Times New Roman" w:hAnsi="Times New Roman"/>
        </w:rPr>
        <w:t xml:space="preserve"> gadget </w:t>
      </w:r>
      <w:proofErr w:type="spellStart"/>
      <w:r w:rsidRPr="0090372E">
        <w:rPr>
          <w:rFonts w:ascii="Times New Roman" w:hAnsi="Times New Roman"/>
        </w:rPr>
        <w:t>diantaranya</w:t>
      </w:r>
      <w:proofErr w:type="spellEnd"/>
      <w:r w:rsidRPr="0090372E">
        <w:rPr>
          <w:rFonts w:ascii="Times New Roman" w:hAnsi="Times New Roman"/>
        </w:rPr>
        <w:t xml:space="preserve">, </w:t>
      </w:r>
      <w:proofErr w:type="spellStart"/>
      <w:r w:rsidRPr="0090372E">
        <w:rPr>
          <w:rFonts w:ascii="Times New Roman" w:hAnsi="Times New Roman"/>
        </w:rPr>
        <w:t>termasuk</w:t>
      </w:r>
      <w:proofErr w:type="spellEnd"/>
      <w:r w:rsidRPr="0090372E">
        <w:rPr>
          <w:rFonts w:ascii="Times New Roman" w:hAnsi="Times New Roman"/>
        </w:rPr>
        <w:t xml:space="preserve"> </w:t>
      </w:r>
      <w:proofErr w:type="spellStart"/>
      <w:r w:rsidRPr="0090372E">
        <w:rPr>
          <w:rFonts w:ascii="Times New Roman" w:hAnsi="Times New Roman"/>
        </w:rPr>
        <w:t>hilangnya</w:t>
      </w:r>
      <w:proofErr w:type="spellEnd"/>
      <w:r w:rsidRPr="0090372E">
        <w:rPr>
          <w:rFonts w:ascii="Times New Roman" w:hAnsi="Times New Roman"/>
        </w:rPr>
        <w:t xml:space="preserve"> </w:t>
      </w:r>
      <w:proofErr w:type="spellStart"/>
      <w:r w:rsidRPr="0090372E">
        <w:rPr>
          <w:rFonts w:ascii="Times New Roman" w:hAnsi="Times New Roman"/>
        </w:rPr>
        <w:t>kontrol</w:t>
      </w:r>
      <w:proofErr w:type="spellEnd"/>
      <w:r w:rsidRPr="0090372E">
        <w:rPr>
          <w:rFonts w:ascii="Times New Roman" w:hAnsi="Times New Roman"/>
        </w:rPr>
        <w:t xml:space="preserve"> </w:t>
      </w:r>
      <w:proofErr w:type="spellStart"/>
      <w:r w:rsidRPr="0090372E">
        <w:rPr>
          <w:rFonts w:ascii="Times New Roman" w:hAnsi="Times New Roman"/>
        </w:rPr>
        <w:t>diri</w:t>
      </w:r>
      <w:proofErr w:type="spellEnd"/>
      <w:r w:rsidRPr="0090372E">
        <w:rPr>
          <w:rFonts w:ascii="Times New Roman" w:hAnsi="Times New Roman"/>
        </w:rPr>
        <w:t xml:space="preserve">, dan </w:t>
      </w:r>
      <w:proofErr w:type="spellStart"/>
      <w:r w:rsidRPr="0090372E">
        <w:rPr>
          <w:rFonts w:ascii="Times New Roman" w:hAnsi="Times New Roman"/>
        </w:rPr>
        <w:t>perilaku</w:t>
      </w:r>
      <w:proofErr w:type="spellEnd"/>
      <w:r w:rsidR="000D3F78">
        <w:rPr>
          <w:rFonts w:ascii="Times New Roman" w:hAnsi="Times New Roman"/>
          <w:lang w:val="id-ID"/>
        </w:rPr>
        <w:t>nya</w:t>
      </w:r>
      <w:r w:rsidRPr="0090372E">
        <w:rPr>
          <w:rFonts w:ascii="Times New Roman" w:hAnsi="Times New Roman"/>
        </w:rPr>
        <w:t xml:space="preserve"> </w:t>
      </w:r>
      <w:proofErr w:type="spellStart"/>
      <w:r w:rsidRPr="0090372E">
        <w:rPr>
          <w:rFonts w:ascii="Times New Roman" w:hAnsi="Times New Roman"/>
        </w:rPr>
        <w:t>secara</w:t>
      </w:r>
      <w:proofErr w:type="spellEnd"/>
      <w:r w:rsidRPr="0090372E">
        <w:rPr>
          <w:rFonts w:ascii="Times New Roman" w:hAnsi="Times New Roman"/>
        </w:rPr>
        <w:t xml:space="preserve"> </w:t>
      </w:r>
      <w:proofErr w:type="spellStart"/>
      <w:r w:rsidRPr="0090372E">
        <w:rPr>
          <w:rFonts w:ascii="Times New Roman" w:hAnsi="Times New Roman"/>
        </w:rPr>
        <w:t>terus-menerus</w:t>
      </w:r>
      <w:proofErr w:type="spellEnd"/>
      <w:r w:rsidRPr="0090372E">
        <w:rPr>
          <w:rFonts w:ascii="Times New Roman" w:hAnsi="Times New Roman"/>
        </w:rPr>
        <w:t xml:space="preserve"> </w:t>
      </w:r>
      <w:r w:rsidR="000D3F78">
        <w:rPr>
          <w:rFonts w:ascii="Times New Roman" w:hAnsi="Times New Roman"/>
          <w:lang w:val="id-ID"/>
        </w:rPr>
        <w:t>dapat</w:t>
      </w:r>
      <w:r w:rsidRPr="0090372E">
        <w:rPr>
          <w:rFonts w:ascii="Times New Roman" w:hAnsi="Times New Roman"/>
        </w:rPr>
        <w:t xml:space="preserve"> </w:t>
      </w:r>
      <w:proofErr w:type="spellStart"/>
      <w:r w:rsidRPr="0090372E">
        <w:rPr>
          <w:rFonts w:ascii="Times New Roman" w:hAnsi="Times New Roman"/>
        </w:rPr>
        <w:t>merugikan</w:t>
      </w:r>
      <w:proofErr w:type="spellEnd"/>
      <w:r w:rsidRPr="0090372E">
        <w:rPr>
          <w:rFonts w:ascii="Times New Roman" w:hAnsi="Times New Roman"/>
        </w:rPr>
        <w:t xml:space="preserve"> </w:t>
      </w:r>
      <w:proofErr w:type="spellStart"/>
      <w:r w:rsidRPr="0090372E">
        <w:rPr>
          <w:rFonts w:ascii="Times New Roman" w:hAnsi="Times New Roman"/>
        </w:rPr>
        <w:t>diri</w:t>
      </w:r>
      <w:proofErr w:type="spellEnd"/>
      <w:r w:rsidR="000D3F78">
        <w:rPr>
          <w:rFonts w:ascii="Times New Roman" w:hAnsi="Times New Roman"/>
          <w:lang w:val="id-ID"/>
        </w:rPr>
        <w:t>nya</w:t>
      </w:r>
      <w:r w:rsidRPr="0090372E">
        <w:rPr>
          <w:rFonts w:ascii="Times New Roman" w:hAnsi="Times New Roman"/>
        </w:rPr>
        <w:t xml:space="preserve"> </w:t>
      </w:r>
      <w:proofErr w:type="spellStart"/>
      <w:r w:rsidRPr="0090372E">
        <w:rPr>
          <w:rFonts w:ascii="Times New Roman" w:hAnsi="Times New Roman"/>
        </w:rPr>
        <w:t>sendiri</w:t>
      </w:r>
      <w:proofErr w:type="spellEnd"/>
      <w:r w:rsidRPr="0090372E">
        <w:rPr>
          <w:rFonts w:ascii="Times New Roman" w:hAnsi="Times New Roman"/>
        </w:rPr>
        <w:t xml:space="preserve"> </w:t>
      </w:r>
      <w:r w:rsidRPr="0090372E">
        <w:rPr>
          <w:rFonts w:ascii="Times New Roman" w:hAnsi="Times New Roman"/>
        </w:rPr>
        <w:fldChar w:fldCharType="begin" w:fldLock="1"/>
      </w:r>
      <w:r w:rsidRPr="0090372E">
        <w:rPr>
          <w:rFonts w:ascii="Times New Roman" w:hAnsi="Times New Roman"/>
        </w:rPr>
        <w:instrText>ADDIN CSL_CITATION {"citationItems":[{"id":"ITEM-1","itemData":{"ISSN":"2395-7476","abstract":"Mobile phone usage is so strongly integrated into young people‘s behavior that symptoms of behavioral addiction, such as cell phone usage interrupting their day –to-day activities. Main aim of this paper is the reviews investigate some aspects of the emerging literature on the impact of mobile phone on adolescent’s life. There are several reviews addressing the definition, Mobile phone addiction symptoms, Assessment of Mobile phone addiction, Negative effect of Mobile phone addiction on adolescents and some reviews addressing the role of Mobile phone addiction on adolescent’s mental and physical health.","author":[{"dropping-particle":"","family":"Singh","given":"Divya Rani","non-dropping-particle":"","parse-names":false,"suffix":""},{"dropping-particle":"","family":"Goswami","given":"Vandana","non-dropping-particle":"","parse-names":false,"suffix":""}],"container-title":"International Journal of Home Science","id":"ITEM-1","issue":"1","issued":{"date-parts":[["2016"]]},"page":"69-74","title":"Impact of Mobile Phone Addiction on Adolescent’s Life: A Literature Review","type":"article-journal","volume":"2"},"uris":["http://www.mendeley.com/documents/?uuid=b9d5701b-e4e7-4b0a-a8c0-95a1d24a47b3"]}],"mendeley":{"formattedCitation":"(Singh and Goswami 2016)","plainTextFormattedCitation":"(Singh and Goswami 2016)","previouslyFormattedCitation":"(Singh and Goswami 2016)"},"properties":{"noteIndex":0},"schema":"https://github.com/citation-style-language/schema/raw/master/csl-citation.json"}</w:instrText>
      </w:r>
      <w:r w:rsidRPr="0090372E">
        <w:rPr>
          <w:rFonts w:ascii="Times New Roman" w:hAnsi="Times New Roman"/>
        </w:rPr>
        <w:fldChar w:fldCharType="separate"/>
      </w:r>
      <w:r w:rsidRPr="0090372E">
        <w:rPr>
          <w:rFonts w:ascii="Times New Roman" w:hAnsi="Times New Roman"/>
          <w:noProof/>
        </w:rPr>
        <w:t>(Singh and Goswami 2016)</w:t>
      </w:r>
      <w:r w:rsidRPr="0090372E">
        <w:rPr>
          <w:rFonts w:ascii="Times New Roman" w:hAnsi="Times New Roman"/>
        </w:rPr>
        <w:fldChar w:fldCharType="end"/>
      </w:r>
      <w:bookmarkEnd w:id="14"/>
      <w:r w:rsidRPr="0090372E">
        <w:rPr>
          <w:rFonts w:ascii="Times New Roman" w:hAnsi="Times New Roman"/>
        </w:rPr>
        <w:t xml:space="preserve">. </w:t>
      </w:r>
    </w:p>
    <w:p w14:paraId="0ED4C91B" w14:textId="5BBC2023" w:rsidR="007E3161" w:rsidRPr="0090372E" w:rsidRDefault="00C00558" w:rsidP="00ED17E9">
      <w:pPr>
        <w:pStyle w:val="2"/>
        <w:spacing w:after="0"/>
        <w:ind w:left="0" w:firstLine="720"/>
        <w:jc w:val="both"/>
        <w:rPr>
          <w:rFonts w:ascii="Times New Roman" w:hAnsi="Times New Roman"/>
        </w:rPr>
      </w:pPr>
      <w:bookmarkStart w:id="15" w:name="_Hlk143853675"/>
      <w:r>
        <w:rPr>
          <w:rFonts w:ascii="Times New Roman" w:hAnsi="Times New Roman"/>
          <w:lang w:val="id-ID"/>
        </w:rPr>
        <w:lastRenderedPageBreak/>
        <w:t>T</w:t>
      </w:r>
      <w:proofErr w:type="spellStart"/>
      <w:r w:rsidR="007E3161" w:rsidRPr="0090372E">
        <w:rPr>
          <w:rFonts w:ascii="Times New Roman" w:hAnsi="Times New Roman"/>
        </w:rPr>
        <w:t>iga</w:t>
      </w:r>
      <w:proofErr w:type="spellEnd"/>
      <w:r w:rsidR="007E3161" w:rsidRPr="0090372E">
        <w:rPr>
          <w:rFonts w:ascii="Times New Roman" w:hAnsi="Times New Roman"/>
        </w:rPr>
        <w:t xml:space="preserve"> </w:t>
      </w:r>
      <w:proofErr w:type="spellStart"/>
      <w:r w:rsidR="007E3161" w:rsidRPr="0090372E">
        <w:rPr>
          <w:rFonts w:ascii="Times New Roman" w:hAnsi="Times New Roman"/>
        </w:rPr>
        <w:t>karakteristik</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seseorang</w:t>
      </w:r>
      <w:proofErr w:type="spellEnd"/>
      <w:r w:rsidR="007E3161" w:rsidRPr="0090372E">
        <w:rPr>
          <w:rFonts w:ascii="Times New Roman" w:hAnsi="Times New Roman"/>
        </w:rPr>
        <w:t xml:space="preserve"> </w:t>
      </w:r>
      <w:r>
        <w:rPr>
          <w:rFonts w:ascii="Times New Roman" w:hAnsi="Times New Roman"/>
          <w:lang w:val="id-ID"/>
        </w:rPr>
        <w:t>dengan indikasi</w:t>
      </w:r>
      <w:r w:rsidR="007E3161" w:rsidRPr="0090372E">
        <w:rPr>
          <w:rFonts w:ascii="Times New Roman" w:hAnsi="Times New Roman"/>
        </w:rPr>
        <w:t xml:space="preserve"> </w:t>
      </w:r>
      <w:proofErr w:type="spellStart"/>
      <w:r w:rsidR="007E3161" w:rsidRPr="0090372E">
        <w:rPr>
          <w:rFonts w:ascii="Times New Roman" w:hAnsi="Times New Roman"/>
        </w:rPr>
        <w:t>kecanduang</w:t>
      </w:r>
      <w:proofErr w:type="spellEnd"/>
      <w:r w:rsidR="007E3161" w:rsidRPr="0090372E">
        <w:rPr>
          <w:rFonts w:ascii="Times New Roman" w:hAnsi="Times New Roman"/>
        </w:rPr>
        <w:t xml:space="preserve"> gadget, </w:t>
      </w:r>
      <w:proofErr w:type="spellStart"/>
      <w:r w:rsidR="007E3161" w:rsidRPr="0090372E">
        <w:rPr>
          <w:rFonts w:ascii="Times New Roman" w:hAnsi="Times New Roman"/>
        </w:rPr>
        <w:t>pertama</w:t>
      </w:r>
      <w:proofErr w:type="spellEnd"/>
      <w:r w:rsidR="007E3161" w:rsidRPr="0090372E">
        <w:rPr>
          <w:rFonts w:ascii="Times New Roman" w:hAnsi="Times New Roman"/>
        </w:rPr>
        <w:t xml:space="preserve">, orang yang </w:t>
      </w:r>
      <w:proofErr w:type="spellStart"/>
      <w:r w:rsidR="007E3161" w:rsidRPr="0090372E">
        <w:rPr>
          <w:rFonts w:ascii="Times New Roman" w:hAnsi="Times New Roman"/>
        </w:rPr>
        <w:t>kecanduan</w:t>
      </w:r>
      <w:proofErr w:type="spellEnd"/>
      <w:r w:rsidR="007E3161" w:rsidRPr="0090372E">
        <w:rPr>
          <w:rFonts w:ascii="Times New Roman" w:hAnsi="Times New Roman"/>
        </w:rPr>
        <w:t xml:space="preserve"> gadget </w:t>
      </w:r>
      <w:proofErr w:type="spellStart"/>
      <w:r w:rsidR="007E3161" w:rsidRPr="0090372E">
        <w:rPr>
          <w:rFonts w:ascii="Times New Roman" w:hAnsi="Times New Roman"/>
        </w:rPr>
        <w: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selalu</w:t>
      </w:r>
      <w:proofErr w:type="spellEnd"/>
      <w:r w:rsidR="007E3161" w:rsidRPr="0090372E">
        <w:rPr>
          <w:rFonts w:ascii="Times New Roman" w:hAnsi="Times New Roman"/>
        </w:rPr>
        <w:t xml:space="preserve"> </w:t>
      </w:r>
      <w:r w:rsidR="00502978">
        <w:rPr>
          <w:rFonts w:ascii="Times New Roman" w:hAnsi="Times New Roman"/>
          <w:lang w:val="id-ID"/>
        </w:rPr>
        <w:t xml:space="preserve">menjaga dan </w:t>
      </w:r>
      <w:proofErr w:type="spellStart"/>
      <w:r w:rsidR="007E3161" w:rsidRPr="0090372E">
        <w:rPr>
          <w:rFonts w:ascii="Times New Roman" w:hAnsi="Times New Roman"/>
        </w:rPr>
        <w:t>memegang</w:t>
      </w:r>
      <w:proofErr w:type="spellEnd"/>
      <w:r w:rsidR="007E3161" w:rsidRPr="0090372E">
        <w:rPr>
          <w:rFonts w:ascii="Times New Roman" w:hAnsi="Times New Roman"/>
        </w:rPr>
        <w:t xml:space="preserve"> gadget, </w:t>
      </w:r>
      <w:proofErr w:type="spellStart"/>
      <w:r w:rsidR="007E3161" w:rsidRPr="0090372E">
        <w:rPr>
          <w:rFonts w:ascii="Times New Roman" w:hAnsi="Times New Roman"/>
        </w:rPr>
        <w:t>kedua</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seseorang</w:t>
      </w:r>
      <w:proofErr w:type="spellEnd"/>
      <w:r w:rsidR="007E3161" w:rsidRPr="0090372E">
        <w:rPr>
          <w:rFonts w:ascii="Times New Roman" w:hAnsi="Times New Roman"/>
        </w:rPr>
        <w:t xml:space="preserve"> </w:t>
      </w:r>
      <w:proofErr w:type="spellStart"/>
      <w:r w:rsidR="007E3161" w:rsidRPr="0090372E">
        <w:rPr>
          <w:rFonts w:ascii="Times New Roman" w:hAnsi="Times New Roman"/>
        </w:rPr>
        <w: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slelau</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menggunakan</w:t>
      </w:r>
      <w:proofErr w:type="spellEnd"/>
      <w:r w:rsidR="007E3161" w:rsidRPr="0090372E">
        <w:rPr>
          <w:rFonts w:ascii="Times New Roman" w:hAnsi="Times New Roman"/>
        </w:rPr>
        <w:t xml:space="preserve"> gadget </w:t>
      </w:r>
      <w:proofErr w:type="spellStart"/>
      <w:r w:rsidR="007E3161" w:rsidRPr="0090372E">
        <w:rPr>
          <w:rFonts w:ascii="Times New Roman" w:hAnsi="Times New Roman"/>
        </w:rPr>
        <w:t>untuk</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berkomunikasi</w:t>
      </w:r>
      <w:proofErr w:type="spellEnd"/>
      <w:r w:rsidR="007E3161" w:rsidRPr="0090372E">
        <w:rPr>
          <w:rFonts w:ascii="Times New Roman" w:hAnsi="Times New Roman"/>
        </w:rPr>
        <w:t xml:space="preserve"> </w:t>
      </w:r>
      <w:proofErr w:type="spellStart"/>
      <w:r w:rsidR="007E3161" w:rsidRPr="0090372E">
        <w:rPr>
          <w:rFonts w:ascii="Times New Roman" w:hAnsi="Times New Roman"/>
        </w:rPr>
        <w:t>daripada</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menggunakan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telepon</w:t>
      </w:r>
      <w:proofErr w:type="spellEnd"/>
      <w:r w:rsidR="007E3161" w:rsidRPr="0090372E">
        <w:rPr>
          <w:rFonts w:ascii="Times New Roman" w:hAnsi="Times New Roman"/>
        </w:rPr>
        <w:t xml:space="preserve"> </w:t>
      </w:r>
      <w:proofErr w:type="spellStart"/>
      <w:r w:rsidR="007E3161" w:rsidRPr="0090372E">
        <w:rPr>
          <w:rFonts w:ascii="Times New Roman" w:hAnsi="Times New Roman"/>
        </w:rPr>
        <w:t>rumah</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tersedia</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ketiga</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penggunaan</w:t>
      </w:r>
      <w:proofErr w:type="spellEnd"/>
      <w:r w:rsidR="007E3161" w:rsidRPr="0090372E">
        <w:rPr>
          <w:rFonts w:ascii="Times New Roman" w:hAnsi="Times New Roman"/>
        </w:rPr>
        <w:t xml:space="preserve"> gadget </w:t>
      </w:r>
      <w:proofErr w:type="spellStart"/>
      <w:r w:rsidR="007E3161" w:rsidRPr="0090372E">
        <w:rPr>
          <w:rFonts w:ascii="Times New Roman" w:hAnsi="Times New Roman"/>
        </w:rPr>
        <w:t>akan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berkurangnya</w:t>
      </w:r>
      <w:proofErr w:type="spellEnd"/>
      <w:r w:rsidR="007E3161" w:rsidRPr="0090372E">
        <w:rPr>
          <w:rFonts w:ascii="Times New Roman" w:hAnsi="Times New Roman"/>
        </w:rPr>
        <w:t xml:space="preserve"> </w:t>
      </w:r>
      <w:proofErr w:type="spellStart"/>
      <w:r w:rsidR="007E3161" w:rsidRPr="0090372E">
        <w:rPr>
          <w:rFonts w:ascii="Times New Roman" w:hAnsi="Times New Roman"/>
        </w:rPr>
        <w:t>interaksi</w:t>
      </w:r>
      <w:proofErr w:type="spellEnd"/>
      <w:r w:rsidR="007E3161" w:rsidRPr="0090372E">
        <w:rPr>
          <w:rFonts w:ascii="Times New Roman" w:hAnsi="Times New Roman"/>
        </w:rPr>
        <w:t xml:space="preserve"> </w:t>
      </w:r>
      <w:proofErr w:type="spellStart"/>
      <w:r w:rsidR="007E3161" w:rsidRPr="0090372E">
        <w:rPr>
          <w:rFonts w:ascii="Times New Roman" w:hAnsi="Times New Roman"/>
        </w:rPr>
        <w:t>dengan</w:t>
      </w:r>
      <w:proofErr w:type="spellEnd"/>
      <w:r w:rsidR="007E3161" w:rsidRPr="0090372E">
        <w:rPr>
          <w:rFonts w:ascii="Times New Roman" w:hAnsi="Times New Roman"/>
        </w:rPr>
        <w:t xml:space="preserve"> orang lain </w:t>
      </w:r>
      <w:r w:rsidR="007E3161" w:rsidRPr="0090372E">
        <w:rPr>
          <w:rFonts w:ascii="Times New Roman" w:hAnsi="Times New Roman"/>
        </w:rPr>
        <w:fldChar w:fldCharType="begin" w:fldLock="1"/>
      </w:r>
      <w:r w:rsidR="007E3161" w:rsidRPr="0090372E">
        <w:rPr>
          <w:rFonts w:ascii="Times New Roman" w:hAnsi="Times New Roman"/>
        </w:rPr>
        <w:instrText>ADDIN CSL_CITATION {"citationItems":[{"id":"ITEM-1","itemData":{"ISSN":"2395-7476","abstract":"Mobile phone usage is so strongly integrated into young people‘s behavior that symptoms of behavioral addiction, such as cell phone usage interrupting their day –to-day activities. Main aim of this paper is the reviews investigate some aspects of the emerging literature on the impact of mobile phone on adolescent’s life. There are several reviews addressing the definition, Mobile phone addiction symptoms, Assessment of Mobile phone addiction, Negative effect of Mobile phone addiction on adolescents and some reviews addressing the role of Mobile phone addiction on adolescent’s mental and physical health.","author":[{"dropping-particle":"","family":"Singh","given":"Divya Rani","non-dropping-particle":"","parse-names":false,"suffix":""},{"dropping-particle":"","family":"Goswami","given":"Vandana","non-dropping-particle":"","parse-names":false,"suffix":""}],"container-title":"International Journal of Home Science","id":"ITEM-1","issue":"1","issued":{"date-parts":[["2016"]]},"page":"69-74","title":"Impact of Mobile Phone Addiction on Adolescent’s Life: A Literature Review","type":"article-journal","volume":"2"},"uris":["http://www.mendeley.com/documents/?uuid=b9d5701b-e4e7-4b0a-a8c0-95a1d24a47b3"]}],"mendeley":{"formattedCitation":"(Singh and Goswami 2016)","plainTextFormattedCitation":"(Singh and Goswami 2016)","previouslyFormattedCitation":"(Singh and Goswami 2016)"},"properties":{"noteIndex":0},"schema":"https://github.com/citation-style-language/schema/raw/master/csl-citation.json"}</w:instrText>
      </w:r>
      <w:r w:rsidR="007E3161" w:rsidRPr="0090372E">
        <w:rPr>
          <w:rFonts w:ascii="Times New Roman" w:hAnsi="Times New Roman"/>
        </w:rPr>
        <w:fldChar w:fldCharType="separate"/>
      </w:r>
      <w:r w:rsidR="007E3161" w:rsidRPr="0090372E">
        <w:rPr>
          <w:rFonts w:ascii="Times New Roman" w:hAnsi="Times New Roman"/>
          <w:noProof/>
        </w:rPr>
        <w:t>(Singh and Goswami 2016)</w:t>
      </w:r>
      <w:r w:rsidR="007E3161" w:rsidRPr="0090372E">
        <w:rPr>
          <w:rFonts w:ascii="Times New Roman" w:hAnsi="Times New Roman"/>
        </w:rPr>
        <w:fldChar w:fldCharType="end"/>
      </w:r>
      <w:r w:rsidR="007E3161" w:rsidRPr="0090372E">
        <w:rPr>
          <w:rFonts w:ascii="Times New Roman" w:hAnsi="Times New Roman"/>
        </w:rPr>
        <w:t xml:space="preserve">. Pada </w:t>
      </w:r>
      <w:proofErr w:type="spellStart"/>
      <w:r w:rsidR="007E3161" w:rsidRPr="0090372E">
        <w:rPr>
          <w:rFonts w:ascii="Times New Roman" w:hAnsi="Times New Roman"/>
        </w:rPr>
        <w:t>penelitian</w:t>
      </w:r>
      <w:proofErr w:type="spellEnd"/>
      <w:r w:rsidR="007E3161" w:rsidRPr="0090372E">
        <w:rPr>
          <w:rFonts w:ascii="Times New Roman" w:hAnsi="Times New Roman"/>
        </w:rPr>
        <w:t xml:space="preserve"> </w:t>
      </w:r>
      <w:r w:rsidR="007E3161" w:rsidRPr="0090372E">
        <w:rPr>
          <w:rFonts w:ascii="Times New Roman" w:hAnsi="Times New Roman"/>
        </w:rPr>
        <w:fldChar w:fldCharType="begin" w:fldLock="1"/>
      </w:r>
      <w:r w:rsidR="007E3161" w:rsidRPr="0090372E">
        <w:rPr>
          <w:rFonts w:ascii="Times New Roman" w:hAnsi="Times New Roman"/>
        </w:rPr>
        <w:instrText>ADDIN CSL_CITATION {"citationItems":[{"id":"ITEM-1","itemData":{"author":[{"dropping-particle":"","family":"Agusta","given":"Duha","non-dropping-particle":"","parse-names":false,"suffix":""}],"id":"ITEM-1","issued":{"date-parts":[["2016"]]},"page":"86-96","title":"FAKTOR-FAKTOR RESIKO KECANDUAN MENGGUNAKAN SMARTPHONE","type":"article-journal"},"uris":["http://www.mendeley.com/documents/?uuid=a1b89d21-3f26-4059-83b1-96e1d7ebd8e5"]}],"mendeley":{"formattedCitation":"(Agusta 2016)","plainTextFormattedCitation":"(Agusta 2016)","previouslyFormattedCitation":"(Agusta 2016)"},"properties":{"noteIndex":0},"schema":"https://github.com/citation-style-language/schema/raw/master/csl-citation.json"}</w:instrText>
      </w:r>
      <w:r w:rsidR="007E3161" w:rsidRPr="0090372E">
        <w:rPr>
          <w:rFonts w:ascii="Times New Roman" w:hAnsi="Times New Roman"/>
        </w:rPr>
        <w:fldChar w:fldCharType="separate"/>
      </w:r>
      <w:r w:rsidR="007E3161" w:rsidRPr="0090372E">
        <w:rPr>
          <w:rFonts w:ascii="Times New Roman" w:hAnsi="Times New Roman"/>
          <w:noProof/>
        </w:rPr>
        <w:t>(Agusta 2016)</w:t>
      </w:r>
      <w:r w:rsidR="007E3161" w:rsidRPr="0090372E">
        <w:rPr>
          <w:rFonts w:ascii="Times New Roman" w:hAnsi="Times New Roman"/>
        </w:rPr>
        <w:fldChar w:fldCharType="end"/>
      </w:r>
      <w:r w:rsidR="007E3161" w:rsidRPr="0090372E">
        <w:rPr>
          <w:rFonts w:ascii="Times New Roman" w:hAnsi="Times New Roman"/>
        </w:rPr>
        <w:t xml:space="preserve"> yang </w:t>
      </w:r>
      <w:proofErr w:type="spellStart"/>
      <w:r w:rsidR="007E3161" w:rsidRPr="0090372E">
        <w:rPr>
          <w:rFonts w:ascii="Times New Roman" w:hAnsi="Times New Roman"/>
        </w:rPr>
        <w:t>berjudul</w:t>
      </w:r>
      <w:proofErr w:type="spellEnd"/>
      <w:r w:rsidR="007E3161" w:rsidRPr="0090372E">
        <w:rPr>
          <w:rFonts w:ascii="Times New Roman" w:hAnsi="Times New Roman"/>
        </w:rPr>
        <w:t xml:space="preserve"> “</w:t>
      </w:r>
      <w:proofErr w:type="spellStart"/>
      <w:r w:rsidR="007E3161" w:rsidRPr="0090372E">
        <w:rPr>
          <w:rFonts w:ascii="Times New Roman" w:hAnsi="Times New Roman"/>
        </w:rPr>
        <w:t>faktor-faktor</w:t>
      </w:r>
      <w:proofErr w:type="spellEnd"/>
      <w:r w:rsidR="007E3161" w:rsidRPr="0090372E">
        <w:rPr>
          <w:rFonts w:ascii="Times New Roman" w:hAnsi="Times New Roman"/>
        </w:rPr>
        <w:t xml:space="preserve"> </w:t>
      </w:r>
      <w:proofErr w:type="spellStart"/>
      <w:r w:rsidR="007E3161" w:rsidRPr="0090372E">
        <w:rPr>
          <w:rFonts w:ascii="Times New Roman" w:hAnsi="Times New Roman"/>
        </w:rPr>
        <w:t>resiko</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kecanduan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menggunakan</w:t>
      </w:r>
      <w:proofErr w:type="spellEnd"/>
      <w:r w:rsidR="007E3161" w:rsidRPr="0090372E">
        <w:rPr>
          <w:rFonts w:ascii="Times New Roman" w:hAnsi="Times New Roman"/>
        </w:rPr>
        <w:t xml:space="preserve"> Smartphone” </w:t>
      </w:r>
      <w:proofErr w:type="spellStart"/>
      <w:r w:rsidR="007E3161" w:rsidRPr="0090372E">
        <w:rPr>
          <w:rFonts w:ascii="Times New Roman" w:hAnsi="Times New Roman"/>
        </w:rPr>
        <w:t>mendefinisikan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kecanduan</w:t>
      </w:r>
      <w:proofErr w:type="spellEnd"/>
      <w:r w:rsidR="007E3161" w:rsidRPr="0090372E">
        <w:rPr>
          <w:rFonts w:ascii="Times New Roman" w:hAnsi="Times New Roman"/>
        </w:rPr>
        <w:t xml:space="preserve"> </w:t>
      </w:r>
      <w:r w:rsidR="007E3161" w:rsidRPr="007526C0">
        <w:rPr>
          <w:rFonts w:ascii="Times New Roman" w:hAnsi="Times New Roman"/>
          <w:i/>
        </w:rPr>
        <w:t>smartphone</w:t>
      </w:r>
      <w:r w:rsidR="007E3161" w:rsidRPr="0090372E">
        <w:rPr>
          <w:rFonts w:ascii="Times New Roman" w:hAnsi="Times New Roman"/>
        </w:rPr>
        <w:t xml:space="preserve"> </w:t>
      </w:r>
      <w:proofErr w:type="spellStart"/>
      <w:r w:rsidR="007E3161" w:rsidRPr="0090372E">
        <w:rPr>
          <w:rFonts w:ascii="Times New Roman" w:hAnsi="Times New Roman"/>
        </w:rPr>
        <w:t>atau</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perangkat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elektronik</w:t>
      </w:r>
      <w:proofErr w:type="spellEnd"/>
      <w:r w:rsidR="007E3161" w:rsidRPr="0090372E">
        <w:rPr>
          <w:rFonts w:ascii="Times New Roman" w:hAnsi="Times New Roman"/>
        </w:rPr>
        <w:t xml:space="preserve"> </w:t>
      </w:r>
      <w:proofErr w:type="spellStart"/>
      <w:r w:rsidR="007E3161" w:rsidRPr="0090372E">
        <w:rPr>
          <w:rFonts w:ascii="Times New Roman" w:hAnsi="Times New Roman"/>
        </w:rPr>
        <w:t>adalah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ketika</w:t>
      </w:r>
      <w:proofErr w:type="spellEnd"/>
      <w:r w:rsidR="007E3161" w:rsidRPr="0090372E">
        <w:rPr>
          <w:rFonts w:ascii="Times New Roman" w:hAnsi="Times New Roman"/>
        </w:rPr>
        <w:t xml:space="preserve"> </w:t>
      </w:r>
      <w:proofErr w:type="spellStart"/>
      <w:r w:rsidR="007E3161" w:rsidRPr="0090372E">
        <w:rPr>
          <w:rFonts w:ascii="Times New Roman" w:hAnsi="Times New Roman"/>
        </w:rPr>
        <w:t>tubuh</w:t>
      </w:r>
      <w:proofErr w:type="spellEnd"/>
      <w:r w:rsidR="007E3161" w:rsidRPr="0090372E">
        <w:rPr>
          <w:rFonts w:ascii="Times New Roman" w:hAnsi="Times New Roman"/>
        </w:rPr>
        <w:t xml:space="preserve"> </w:t>
      </w:r>
      <w:proofErr w:type="spellStart"/>
      <w:r w:rsidR="007E3161" w:rsidRPr="0090372E">
        <w:rPr>
          <w:rFonts w:ascii="Times New Roman" w:hAnsi="Times New Roman"/>
        </w:rPr>
        <w:t>atau</w:t>
      </w:r>
      <w:proofErr w:type="spellEnd"/>
      <w:r w:rsidR="007E3161" w:rsidRPr="0090372E">
        <w:rPr>
          <w:rFonts w:ascii="Times New Roman" w:hAnsi="Times New Roman"/>
        </w:rPr>
        <w:t xml:space="preserve"> </w:t>
      </w:r>
      <w:proofErr w:type="spellStart"/>
      <w:r w:rsidR="007E3161" w:rsidRPr="0090372E">
        <w:rPr>
          <w:rFonts w:ascii="Times New Roman" w:hAnsi="Times New Roman"/>
        </w:rPr>
        <w:t>pikiran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seseorang</w:t>
      </w:r>
      <w:proofErr w:type="spellEnd"/>
      <w:r w:rsidR="007E3161" w:rsidRPr="0090372E">
        <w:rPr>
          <w:rFonts w:ascii="Times New Roman" w:hAnsi="Times New Roman"/>
        </w:rPr>
        <w:t xml:space="preserve"> </w:t>
      </w:r>
      <w:proofErr w:type="spellStart"/>
      <w:r w:rsidR="007E3161" w:rsidRPr="0090372E">
        <w:rPr>
          <w:rFonts w:ascii="Times New Roman" w:hAnsi="Times New Roman"/>
        </w:rPr>
        <w:t>terlibat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terus</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menerus</w:t>
      </w:r>
      <w:proofErr w:type="spellEnd"/>
      <w:r w:rsidR="007E3161" w:rsidRPr="0090372E">
        <w:rPr>
          <w:rFonts w:ascii="Times New Roman" w:hAnsi="Times New Roman"/>
        </w:rPr>
        <w:t xml:space="preserve"> </w:t>
      </w:r>
      <w:proofErr w:type="spellStart"/>
      <w:r w:rsidR="007E3161" w:rsidRPr="0090372E">
        <w:rPr>
          <w:rFonts w:ascii="Times New Roman" w:hAnsi="Times New Roman"/>
        </w:rPr>
        <w:t>dalam</w:t>
      </w:r>
      <w:proofErr w:type="spellEnd"/>
      <w:r w:rsidR="007E3161" w:rsidRPr="0090372E">
        <w:rPr>
          <w:rFonts w:ascii="Times New Roman" w:hAnsi="Times New Roman"/>
        </w:rPr>
        <w:t xml:space="preserve"> </w:t>
      </w:r>
      <w:proofErr w:type="spellStart"/>
      <w:r w:rsidR="007E3161" w:rsidRPr="0090372E">
        <w:rPr>
          <w:rFonts w:ascii="Times New Roman" w:hAnsi="Times New Roman"/>
        </w:rPr>
        <w:t>suatu</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kebiasaan</w:t>
      </w:r>
      <w:proofErr w:type="spellEnd"/>
      <w:r w:rsidR="007E3161" w:rsidRPr="0090372E">
        <w:rPr>
          <w:rFonts w:ascii="Times New Roman" w:hAnsi="Times New Roman"/>
        </w:rPr>
        <w:t xml:space="preserve"> yang </w:t>
      </w:r>
      <w:proofErr w:type="spellStart"/>
      <w:r w:rsidR="007E3161" w:rsidRPr="0090372E">
        <w:rPr>
          <w:rFonts w:ascii="Times New Roman" w:hAnsi="Times New Roman"/>
        </w:rPr>
        <w:t>membuat</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mereka</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merasa</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ketergantungan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atau</w:t>
      </w:r>
      <w:proofErr w:type="spellEnd"/>
      <w:r w:rsidR="007E3161" w:rsidRPr="0090372E">
        <w:rPr>
          <w:rFonts w:ascii="Times New Roman" w:hAnsi="Times New Roman"/>
        </w:rPr>
        <w:t xml:space="preserve"> </w:t>
      </w:r>
      <w:proofErr w:type="spellStart"/>
      <w:r w:rsidR="007E3161" w:rsidRPr="0090372E">
        <w:rPr>
          <w:rFonts w:ascii="Times New Roman" w:hAnsi="Times New Roman"/>
        </w:rPr>
        <w:t>kecanduan</w:t>
      </w:r>
      <w:bookmarkEnd w:id="15"/>
      <w:proofErr w:type="spellEnd"/>
      <w:r w:rsidR="007E3161" w:rsidRPr="0090372E">
        <w:rPr>
          <w:rFonts w:ascii="Times New Roman" w:hAnsi="Times New Roman"/>
        </w:rPr>
        <w:t xml:space="preserve">. </w:t>
      </w:r>
    </w:p>
    <w:p w14:paraId="1433BC7F" w14:textId="77777777" w:rsidR="007E3161" w:rsidRPr="0090372E" w:rsidRDefault="007E3161" w:rsidP="00ED17E9">
      <w:pPr>
        <w:pStyle w:val="2"/>
        <w:spacing w:after="0"/>
        <w:ind w:left="0" w:firstLine="720"/>
        <w:jc w:val="both"/>
        <w:rPr>
          <w:rFonts w:ascii="Times New Roman" w:hAnsi="Times New Roman"/>
        </w:rPr>
      </w:pPr>
      <w:bookmarkStart w:id="16" w:name="_Hlk143853712"/>
      <w:r w:rsidRPr="0090372E">
        <w:rPr>
          <w:rFonts w:ascii="Times New Roman" w:hAnsi="Times New Roman"/>
        </w:rPr>
        <w:t xml:space="preserve">Hasil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diatas</w:t>
      </w:r>
      <w:proofErr w:type="spellEnd"/>
      <w:r w:rsidRPr="0090372E">
        <w:rPr>
          <w:rFonts w:ascii="Times New Roman" w:hAnsi="Times New Roman"/>
        </w:rPr>
        <w:t xml:space="preserve"> </w:t>
      </w:r>
      <w:proofErr w:type="spellStart"/>
      <w:r w:rsidRPr="0090372E">
        <w:rPr>
          <w:rFonts w:ascii="Times New Roman" w:hAnsi="Times New Roman"/>
        </w:rPr>
        <w:t>didukung</w:t>
      </w:r>
      <w:proofErr w:type="spellEnd"/>
      <w:r w:rsidRPr="0090372E">
        <w:rPr>
          <w:rFonts w:ascii="Times New Roman" w:hAnsi="Times New Roman"/>
        </w:rPr>
        <w:t xml:space="preserve"> oleh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terdahulu</w:t>
      </w:r>
      <w:proofErr w:type="spellEnd"/>
      <w:r w:rsidRPr="0090372E">
        <w:rPr>
          <w:rFonts w:ascii="Times New Roman" w:hAnsi="Times New Roman"/>
        </w:rPr>
        <w:t xml:space="preserve"> </w:t>
      </w:r>
      <w:proofErr w:type="spellStart"/>
      <w:r w:rsidRPr="0090372E">
        <w:rPr>
          <w:rFonts w:ascii="Times New Roman" w:hAnsi="Times New Roman"/>
        </w:rPr>
        <w:t>yakni</w:t>
      </w:r>
      <w:proofErr w:type="spellEnd"/>
      <w:r w:rsidRPr="0090372E">
        <w:rPr>
          <w:rFonts w:ascii="Times New Roman" w:hAnsi="Times New Roman"/>
        </w:rPr>
        <w:t xml:space="preserve"> </w:t>
      </w:r>
      <w:proofErr w:type="spellStart"/>
      <w:r w:rsidRPr="0090372E">
        <w:rPr>
          <w:rFonts w:ascii="Times New Roman" w:hAnsi="Times New Roman"/>
        </w:rPr>
        <w:t>Nurwijani</w:t>
      </w:r>
      <w:proofErr w:type="spellEnd"/>
      <w:r w:rsidRPr="0090372E">
        <w:rPr>
          <w:rFonts w:ascii="Times New Roman" w:hAnsi="Times New Roman"/>
        </w:rPr>
        <w:t xml:space="preserve"> A.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judul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Hubungan</w:t>
      </w:r>
      <w:proofErr w:type="spellEnd"/>
      <w:r w:rsidRPr="0090372E">
        <w:rPr>
          <w:rFonts w:ascii="Times New Roman" w:hAnsi="Times New Roman"/>
        </w:rPr>
        <w:t xml:space="preserve"> </w:t>
      </w:r>
      <w:proofErr w:type="spellStart"/>
      <w:r w:rsidRPr="0090372E">
        <w:rPr>
          <w:rFonts w:ascii="Times New Roman" w:hAnsi="Times New Roman"/>
        </w:rPr>
        <w:t>Religiusitas</w:t>
      </w:r>
      <w:proofErr w:type="spellEnd"/>
      <w:r w:rsidRPr="0090372E">
        <w:rPr>
          <w:rFonts w:ascii="Times New Roman" w:hAnsi="Times New Roman"/>
        </w:rPr>
        <w:t xml:space="preserve"> dan Pola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w:t>
      </w:r>
      <w:proofErr w:type="spellStart"/>
      <w:r w:rsidRPr="0090372E">
        <w:rPr>
          <w:rFonts w:ascii="Times New Roman" w:hAnsi="Times New Roman"/>
        </w:rPr>
        <w:t>dengn</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w:t>
      </w:r>
      <w:proofErr w:type="spellStart"/>
      <w:r w:rsidRPr="0090372E">
        <w:rPr>
          <w:rFonts w:ascii="Times New Roman" w:hAnsi="Times New Roman"/>
        </w:rPr>
        <w:t>siswa</w:t>
      </w:r>
      <w:proofErr w:type="spellEnd"/>
      <w:r w:rsidRPr="0090372E">
        <w:rPr>
          <w:rFonts w:ascii="Times New Roman" w:hAnsi="Times New Roman"/>
        </w:rPr>
        <w:t xml:space="preserve"> </w:t>
      </w:r>
      <w:proofErr w:type="spellStart"/>
      <w:r w:rsidRPr="0090372E">
        <w:rPr>
          <w:rFonts w:ascii="Times New Roman" w:hAnsi="Times New Roman"/>
        </w:rPr>
        <w:t>kelas</w:t>
      </w:r>
      <w:proofErr w:type="spellEnd"/>
      <w:r w:rsidRPr="0090372E">
        <w:rPr>
          <w:rFonts w:ascii="Times New Roman" w:hAnsi="Times New Roman"/>
        </w:rPr>
        <w:t xml:space="preserve"> VIII </w:t>
      </w:r>
      <w:proofErr w:type="spellStart"/>
      <w:r w:rsidRPr="0090372E">
        <w:rPr>
          <w:rFonts w:ascii="Times New Roman" w:hAnsi="Times New Roman"/>
        </w:rPr>
        <w:t>MTsN</w:t>
      </w:r>
      <w:proofErr w:type="spellEnd"/>
      <w:r w:rsidRPr="0090372E">
        <w:rPr>
          <w:rFonts w:ascii="Times New Roman" w:hAnsi="Times New Roman"/>
        </w:rPr>
        <w:t xml:space="preserve"> 14 </w:t>
      </w:r>
      <w:proofErr w:type="spellStart"/>
      <w:r w:rsidRPr="0090372E">
        <w:rPr>
          <w:rFonts w:ascii="Times New Roman" w:hAnsi="Times New Roman"/>
        </w:rPr>
        <w:t>Jombang</w:t>
      </w:r>
      <w:proofErr w:type="spellEnd"/>
      <w:r w:rsidRPr="0090372E">
        <w:rPr>
          <w:rFonts w:ascii="Times New Roman" w:hAnsi="Times New Roman"/>
        </w:rPr>
        <w:t xml:space="preserve">” </w:t>
      </w:r>
      <w:proofErr w:type="spellStart"/>
      <w:r w:rsidRPr="0090372E">
        <w:rPr>
          <w:rFonts w:ascii="Times New Roman" w:hAnsi="Times New Roman"/>
        </w:rPr>
        <w:t>tahun</w:t>
      </w:r>
      <w:proofErr w:type="spellEnd"/>
      <w:r w:rsidRPr="0090372E">
        <w:rPr>
          <w:rFonts w:ascii="Times New Roman" w:hAnsi="Times New Roman"/>
        </w:rPr>
        <w:t xml:space="preserve"> </w:t>
      </w:r>
      <w:proofErr w:type="spellStart"/>
      <w:r w:rsidRPr="0090372E">
        <w:rPr>
          <w:rFonts w:ascii="Times New Roman" w:hAnsi="Times New Roman"/>
        </w:rPr>
        <w:t>pelajaran</w:t>
      </w:r>
      <w:proofErr w:type="spellEnd"/>
      <w:r w:rsidRPr="0090372E">
        <w:rPr>
          <w:rFonts w:ascii="Times New Roman" w:hAnsi="Times New Roman"/>
        </w:rPr>
        <w:t xml:space="preserve"> 2019-2020 </w:t>
      </w:r>
      <w:proofErr w:type="spellStart"/>
      <w:r w:rsidRPr="0090372E">
        <w:rPr>
          <w:rFonts w:ascii="Times New Roman" w:hAnsi="Times New Roman"/>
        </w:rPr>
        <w:t>sebanyak</w:t>
      </w:r>
      <w:proofErr w:type="spellEnd"/>
      <w:r w:rsidRPr="0090372E">
        <w:rPr>
          <w:rFonts w:ascii="Times New Roman" w:hAnsi="Times New Roman"/>
        </w:rPr>
        <w:t xml:space="preserve"> 183 orang yang </w:t>
      </w:r>
      <w:proofErr w:type="spellStart"/>
      <w:r w:rsidRPr="0090372E">
        <w:rPr>
          <w:rFonts w:ascii="Times New Roman" w:hAnsi="Times New Roman"/>
        </w:rPr>
        <w:t>terdiri</w:t>
      </w:r>
      <w:proofErr w:type="spellEnd"/>
      <w:r w:rsidRPr="0090372E">
        <w:rPr>
          <w:rFonts w:ascii="Times New Roman" w:hAnsi="Times New Roman"/>
        </w:rPr>
        <w:t xml:space="preserve"> </w:t>
      </w:r>
      <w:proofErr w:type="spellStart"/>
      <w:r w:rsidRPr="0090372E">
        <w:rPr>
          <w:rFonts w:ascii="Times New Roman" w:hAnsi="Times New Roman"/>
        </w:rPr>
        <w:t>atas</w:t>
      </w:r>
      <w:proofErr w:type="spellEnd"/>
      <w:r w:rsidRPr="0090372E">
        <w:rPr>
          <w:rFonts w:ascii="Times New Roman" w:hAnsi="Times New Roman"/>
        </w:rPr>
        <w:t xml:space="preserve"> 93 </w:t>
      </w:r>
      <w:proofErr w:type="spellStart"/>
      <w:r w:rsidRPr="0090372E">
        <w:rPr>
          <w:rFonts w:ascii="Times New Roman" w:hAnsi="Times New Roman"/>
        </w:rPr>
        <w:t>laki-laki</w:t>
      </w:r>
      <w:proofErr w:type="spellEnd"/>
      <w:r w:rsidRPr="0090372E">
        <w:rPr>
          <w:rFonts w:ascii="Times New Roman" w:hAnsi="Times New Roman"/>
        </w:rPr>
        <w:t xml:space="preserve"> dan 90 </w:t>
      </w:r>
      <w:proofErr w:type="spellStart"/>
      <w:r w:rsidRPr="0090372E">
        <w:rPr>
          <w:rFonts w:ascii="Times New Roman" w:hAnsi="Times New Roman"/>
        </w:rPr>
        <w:t>perempuan</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adanya</w:t>
      </w:r>
      <w:proofErr w:type="spellEnd"/>
      <w:r w:rsidRPr="0090372E">
        <w:rPr>
          <w:rFonts w:ascii="Times New Roman" w:hAnsi="Times New Roman"/>
        </w:rPr>
        <w:t xml:space="preserve"> </w:t>
      </w:r>
      <w:proofErr w:type="spellStart"/>
      <w:r w:rsidRPr="0090372E">
        <w:rPr>
          <w:rFonts w:ascii="Times New Roman" w:hAnsi="Times New Roman"/>
        </w:rPr>
        <w:t>hubungan</w:t>
      </w:r>
      <w:proofErr w:type="spellEnd"/>
      <w:r w:rsidRPr="0090372E">
        <w:rPr>
          <w:rFonts w:ascii="Times New Roman" w:hAnsi="Times New Roman"/>
        </w:rPr>
        <w:t xml:space="preserve"> </w:t>
      </w:r>
      <w:proofErr w:type="spellStart"/>
      <w:r w:rsidRPr="0090372E">
        <w:rPr>
          <w:rFonts w:ascii="Times New Roman" w:hAnsi="Times New Roman"/>
        </w:rPr>
        <w:t>posistif</w:t>
      </w:r>
      <w:proofErr w:type="spellEnd"/>
      <w:r w:rsidRPr="0090372E">
        <w:rPr>
          <w:rFonts w:ascii="Times New Roman" w:hAnsi="Times New Roman"/>
        </w:rPr>
        <w:t xml:space="preserve"> yang </w:t>
      </w:r>
      <w:proofErr w:type="spellStart"/>
      <w:r w:rsidRPr="0090372E">
        <w:rPr>
          <w:rFonts w:ascii="Times New Roman" w:hAnsi="Times New Roman"/>
        </w:rPr>
        <w:t>signifikan</w:t>
      </w:r>
      <w:proofErr w:type="spellEnd"/>
      <w:r w:rsidRPr="0090372E">
        <w:rPr>
          <w:rFonts w:ascii="Times New Roman" w:hAnsi="Times New Roman"/>
        </w:rPr>
        <w:t xml:space="preserve"> </w:t>
      </w:r>
      <w:proofErr w:type="spellStart"/>
      <w:r w:rsidRPr="0090372E">
        <w:rPr>
          <w:rFonts w:ascii="Times New Roman" w:hAnsi="Times New Roman"/>
        </w:rPr>
        <w:t>antara</w:t>
      </w:r>
      <w:proofErr w:type="spellEnd"/>
      <w:r w:rsidRPr="0090372E">
        <w:rPr>
          <w:rFonts w:ascii="Times New Roman" w:hAnsi="Times New Roman"/>
        </w:rPr>
        <w:t xml:space="preserve"> </w:t>
      </w:r>
      <w:proofErr w:type="spellStart"/>
      <w:r w:rsidRPr="0090372E">
        <w:rPr>
          <w:rFonts w:ascii="Times New Roman" w:hAnsi="Times New Roman"/>
        </w:rPr>
        <w:t>variabel</w:t>
      </w:r>
      <w:proofErr w:type="spellEnd"/>
      <w:r w:rsidRPr="0090372E">
        <w:rPr>
          <w:rFonts w:ascii="Times New Roman" w:hAnsi="Times New Roman"/>
        </w:rPr>
        <w:t xml:space="preserve"> </w:t>
      </w:r>
      <w:proofErr w:type="spellStart"/>
      <w:r w:rsidRPr="0090372E">
        <w:rPr>
          <w:rFonts w:ascii="Times New Roman" w:hAnsi="Times New Roman"/>
        </w:rPr>
        <w:t>pola</w:t>
      </w:r>
      <w:proofErr w:type="spellEnd"/>
      <w:r w:rsidRPr="0090372E">
        <w:rPr>
          <w:rFonts w:ascii="Times New Roman" w:hAnsi="Times New Roman"/>
        </w:rPr>
        <w:t xml:space="preserve"> </w:t>
      </w:r>
      <w:proofErr w:type="spellStart"/>
      <w:r w:rsidRPr="0090372E">
        <w:rPr>
          <w:rFonts w:ascii="Times New Roman" w:hAnsi="Times New Roman"/>
        </w:rPr>
        <w:t>asuh</w:t>
      </w:r>
      <w:proofErr w:type="spellEnd"/>
      <w:r w:rsidRPr="0090372E">
        <w:rPr>
          <w:rFonts w:ascii="Times New Roman" w:hAnsi="Times New Roman"/>
        </w:rPr>
        <w:t xml:space="preserve"> </w:t>
      </w:r>
      <w:proofErr w:type="spellStart"/>
      <w:r w:rsidRPr="0090372E">
        <w:rPr>
          <w:rFonts w:ascii="Times New Roman" w:hAnsi="Times New Roman"/>
        </w:rPr>
        <w:t>demokratis</w:t>
      </w:r>
      <w:proofErr w:type="spellEnd"/>
      <w:r w:rsidRPr="0090372E">
        <w:rPr>
          <w:rFonts w:ascii="Times New Roman" w:hAnsi="Times New Roman"/>
        </w:rPr>
        <w:t xml:space="preserve">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Maharani S.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judul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pengaruh</w:t>
      </w:r>
      <w:proofErr w:type="spellEnd"/>
      <w:r w:rsidRPr="0090372E">
        <w:rPr>
          <w:rFonts w:ascii="Times New Roman" w:hAnsi="Times New Roman"/>
        </w:rPr>
        <w:t xml:space="preserve"> smartphone addiction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empati</w:t>
      </w:r>
      <w:proofErr w:type="spellEnd"/>
      <w:r w:rsidRPr="0090372E">
        <w:rPr>
          <w:rFonts w:ascii="Times New Roman" w:hAnsi="Times New Roman"/>
        </w:rPr>
        <w:t xml:space="preserve"> pada </w:t>
      </w:r>
      <w:proofErr w:type="spellStart"/>
      <w:r w:rsidRPr="0090372E">
        <w:rPr>
          <w:rFonts w:ascii="Times New Roman" w:hAnsi="Times New Roman"/>
        </w:rPr>
        <w:t>generasi</w:t>
      </w:r>
      <w:proofErr w:type="spellEnd"/>
      <w:r w:rsidRPr="0090372E">
        <w:rPr>
          <w:rFonts w:ascii="Times New Roman" w:hAnsi="Times New Roman"/>
        </w:rPr>
        <w:t xml:space="preserve"> </w:t>
      </w:r>
      <w:proofErr w:type="spellStart"/>
      <w:r w:rsidRPr="0090372E">
        <w:rPr>
          <w:rFonts w:ascii="Times New Roman" w:hAnsi="Times New Roman"/>
        </w:rPr>
        <w:t>milenial</w:t>
      </w:r>
      <w:proofErr w:type="spellEnd"/>
      <w:r w:rsidRPr="0090372E">
        <w:rPr>
          <w:rFonts w:ascii="Times New Roman" w:hAnsi="Times New Roman"/>
        </w:rPr>
        <w:t xml:space="preserve">”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populasi</w:t>
      </w:r>
      <w:proofErr w:type="spellEnd"/>
      <w:r w:rsidRPr="0090372E">
        <w:rPr>
          <w:rFonts w:ascii="Times New Roman" w:hAnsi="Times New Roman"/>
        </w:rPr>
        <w:t xml:space="preserve"> </w:t>
      </w:r>
      <w:proofErr w:type="spellStart"/>
      <w:r w:rsidRPr="0090372E">
        <w:rPr>
          <w:rFonts w:ascii="Times New Roman" w:hAnsi="Times New Roman"/>
        </w:rPr>
        <w:t>sebanyak</w:t>
      </w:r>
      <w:proofErr w:type="spellEnd"/>
      <w:r w:rsidRPr="0090372E">
        <w:rPr>
          <w:rFonts w:ascii="Times New Roman" w:hAnsi="Times New Roman"/>
        </w:rPr>
        <w:t xml:space="preserve"> 307.575 </w:t>
      </w:r>
      <w:proofErr w:type="spellStart"/>
      <w:r w:rsidRPr="0090372E">
        <w:rPr>
          <w:rFonts w:ascii="Times New Roman" w:hAnsi="Times New Roman"/>
        </w:rPr>
        <w:t>jiwa</w:t>
      </w:r>
      <w:proofErr w:type="spellEnd"/>
      <w:r w:rsidRPr="0090372E">
        <w:rPr>
          <w:rFonts w:ascii="Times New Roman" w:hAnsi="Times New Roman"/>
        </w:rPr>
        <w:t xml:space="preserve"> yang </w:t>
      </w:r>
      <w:proofErr w:type="spellStart"/>
      <w:r w:rsidRPr="0090372E">
        <w:rPr>
          <w:rFonts w:ascii="Times New Roman" w:hAnsi="Times New Roman"/>
        </w:rPr>
        <w:t>beusia</w:t>
      </w:r>
      <w:proofErr w:type="spellEnd"/>
      <w:r w:rsidRPr="0090372E">
        <w:rPr>
          <w:rFonts w:ascii="Times New Roman" w:hAnsi="Times New Roman"/>
        </w:rPr>
        <w:t xml:space="preserve"> 20-34 </w:t>
      </w:r>
      <w:proofErr w:type="spellStart"/>
      <w:r w:rsidRPr="0090372E">
        <w:rPr>
          <w:rFonts w:ascii="Times New Roman" w:hAnsi="Times New Roman"/>
        </w:rPr>
        <w:t>tahun</w:t>
      </w:r>
      <w:proofErr w:type="spellEnd"/>
      <w:r w:rsidRPr="0090372E">
        <w:rPr>
          <w:rFonts w:ascii="Times New Roman" w:hAnsi="Times New Roman"/>
        </w:rPr>
        <w:t xml:space="preserve">, </w:t>
      </w:r>
      <w:proofErr w:type="spellStart"/>
      <w:r w:rsidRPr="0090372E">
        <w:rPr>
          <w:rFonts w:ascii="Times New Roman" w:hAnsi="Times New Roman"/>
        </w:rPr>
        <w:t>jumlah</w:t>
      </w:r>
      <w:proofErr w:type="spellEnd"/>
      <w:r w:rsidRPr="0090372E">
        <w:rPr>
          <w:rFonts w:ascii="Times New Roman" w:hAnsi="Times New Roman"/>
        </w:rPr>
        <w:t xml:space="preserve"> </w:t>
      </w:r>
      <w:proofErr w:type="spellStart"/>
      <w:r w:rsidRPr="0090372E">
        <w:rPr>
          <w:rFonts w:ascii="Times New Roman" w:hAnsi="Times New Roman"/>
        </w:rPr>
        <w:t>sampel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sebanyak</w:t>
      </w:r>
      <w:proofErr w:type="spellEnd"/>
      <w:r w:rsidRPr="0090372E">
        <w:rPr>
          <w:rFonts w:ascii="Times New Roman" w:hAnsi="Times New Roman"/>
        </w:rPr>
        <w:t xml:space="preserve"> 100 orang. </w:t>
      </w:r>
      <w:proofErr w:type="spellStart"/>
      <w:r w:rsidRPr="0090372E">
        <w:rPr>
          <w:rFonts w:ascii="Times New Roman" w:hAnsi="Times New Roman"/>
        </w:rPr>
        <w:t>Dengan</w:t>
      </w:r>
      <w:proofErr w:type="spellEnd"/>
      <w:r w:rsidRPr="0090372E">
        <w:rPr>
          <w:rFonts w:ascii="Times New Roman" w:hAnsi="Times New Roman"/>
        </w:rPr>
        <w:t xml:space="preserve"> </w:t>
      </w:r>
      <w:proofErr w:type="spellStart"/>
      <w:r w:rsidRPr="0090372E">
        <w:rPr>
          <w:rFonts w:ascii="Times New Roman" w:hAnsi="Times New Roman"/>
        </w:rPr>
        <w:t>hasil</w:t>
      </w:r>
      <w:proofErr w:type="spellEnd"/>
      <w:r w:rsidRPr="0090372E">
        <w:rPr>
          <w:rFonts w:ascii="Times New Roman" w:hAnsi="Times New Roman"/>
        </w:rPr>
        <w:t xml:space="preserve"> </w:t>
      </w:r>
      <w:proofErr w:type="spellStart"/>
      <w:r w:rsidRPr="0090372E">
        <w:rPr>
          <w:rFonts w:ascii="Times New Roman" w:hAnsi="Times New Roman"/>
        </w:rPr>
        <w:t>penelitian</w:t>
      </w:r>
      <w:proofErr w:type="spellEnd"/>
      <w:r w:rsidRPr="0090372E">
        <w:rPr>
          <w:rFonts w:ascii="Times New Roman" w:hAnsi="Times New Roman"/>
        </w:rPr>
        <w:t xml:space="preserve"> </w:t>
      </w:r>
      <w:proofErr w:type="spellStart"/>
      <w:r w:rsidRPr="0090372E">
        <w:rPr>
          <w:rFonts w:ascii="Times New Roman" w:hAnsi="Times New Roman"/>
        </w:rPr>
        <w:t>menunjukkan</w:t>
      </w:r>
      <w:proofErr w:type="spellEnd"/>
      <w:r w:rsidRPr="0090372E">
        <w:rPr>
          <w:rFonts w:ascii="Times New Roman" w:hAnsi="Times New Roman"/>
        </w:rPr>
        <w:t xml:space="preserve"> </w:t>
      </w:r>
      <w:proofErr w:type="spellStart"/>
      <w:r w:rsidRPr="0090372E">
        <w:rPr>
          <w:rFonts w:ascii="Times New Roman" w:hAnsi="Times New Roman"/>
        </w:rPr>
        <w:t>terdapat</w:t>
      </w:r>
      <w:proofErr w:type="spellEnd"/>
      <w:r w:rsidRPr="0090372E">
        <w:rPr>
          <w:rFonts w:ascii="Times New Roman" w:hAnsi="Times New Roman"/>
        </w:rPr>
        <w:t xml:space="preserve"> </w:t>
      </w:r>
      <w:proofErr w:type="spellStart"/>
      <w:r w:rsidRPr="0090372E">
        <w:rPr>
          <w:rFonts w:ascii="Times New Roman" w:hAnsi="Times New Roman"/>
        </w:rPr>
        <w:t>pengaruh</w:t>
      </w:r>
      <w:proofErr w:type="spellEnd"/>
      <w:r w:rsidRPr="0090372E">
        <w:rPr>
          <w:rFonts w:ascii="Times New Roman" w:hAnsi="Times New Roman"/>
        </w:rPr>
        <w:t xml:space="preserve"> yang </w:t>
      </w:r>
      <w:proofErr w:type="spellStart"/>
      <w:r w:rsidRPr="0090372E">
        <w:rPr>
          <w:rFonts w:ascii="Times New Roman" w:hAnsi="Times New Roman"/>
        </w:rPr>
        <w:t>signifikan</w:t>
      </w:r>
      <w:proofErr w:type="spellEnd"/>
      <w:r w:rsidRPr="0090372E">
        <w:rPr>
          <w:rFonts w:ascii="Times New Roman" w:hAnsi="Times New Roman"/>
        </w:rPr>
        <w:t xml:space="preserve"> </w:t>
      </w:r>
      <w:proofErr w:type="spellStart"/>
      <w:r w:rsidRPr="0090372E">
        <w:rPr>
          <w:rFonts w:ascii="Times New Roman" w:hAnsi="Times New Roman"/>
        </w:rPr>
        <w:t>antara</w:t>
      </w:r>
      <w:proofErr w:type="spellEnd"/>
      <w:r w:rsidRPr="0090372E">
        <w:rPr>
          <w:rFonts w:ascii="Times New Roman" w:hAnsi="Times New Roman"/>
        </w:rPr>
        <w:t xml:space="preserve"> </w:t>
      </w:r>
      <w:proofErr w:type="spellStart"/>
      <w:r w:rsidRPr="0090372E">
        <w:rPr>
          <w:rFonts w:ascii="Times New Roman" w:hAnsi="Times New Roman"/>
        </w:rPr>
        <w:t>adiksi</w:t>
      </w:r>
      <w:proofErr w:type="spellEnd"/>
      <w:r w:rsidRPr="0090372E">
        <w:rPr>
          <w:rFonts w:ascii="Times New Roman" w:hAnsi="Times New Roman"/>
        </w:rPr>
        <w:t xml:space="preserve"> gadget </w:t>
      </w:r>
      <w:proofErr w:type="spellStart"/>
      <w:r w:rsidRPr="0090372E">
        <w:rPr>
          <w:rFonts w:ascii="Times New Roman" w:hAnsi="Times New Roman"/>
        </w:rPr>
        <w:t>terhadap</w:t>
      </w:r>
      <w:proofErr w:type="spellEnd"/>
      <w:r w:rsidRPr="0090372E">
        <w:rPr>
          <w:rFonts w:ascii="Times New Roman" w:hAnsi="Times New Roman"/>
        </w:rPr>
        <w:t xml:space="preserve"> </w:t>
      </w:r>
      <w:proofErr w:type="spellStart"/>
      <w:r w:rsidRPr="0090372E">
        <w:rPr>
          <w:rFonts w:ascii="Times New Roman" w:hAnsi="Times New Roman"/>
        </w:rPr>
        <w:t>empati</w:t>
      </w:r>
      <w:bookmarkEnd w:id="16"/>
      <w:proofErr w:type="spellEnd"/>
      <w:r w:rsidRPr="0090372E">
        <w:rPr>
          <w:rFonts w:ascii="Times New Roman" w:hAnsi="Times New Roman"/>
        </w:rPr>
        <w:t>.</w:t>
      </w:r>
    </w:p>
    <w:p w14:paraId="1FD303A5" w14:textId="491E4900" w:rsidR="007E3161" w:rsidRDefault="005972AE" w:rsidP="00ED17E9">
      <w:pPr>
        <w:pStyle w:val="2"/>
        <w:spacing w:after="0"/>
        <w:ind w:left="0" w:firstLine="720"/>
        <w:jc w:val="both"/>
        <w:rPr>
          <w:rFonts w:ascii="Times New Roman" w:hAnsi="Times New Roman"/>
        </w:rPr>
      </w:pPr>
      <w:bookmarkStart w:id="17" w:name="_Hlk143853753"/>
      <w:r>
        <w:rPr>
          <w:rFonts w:ascii="Times New Roman" w:hAnsi="Times New Roman"/>
        </w:rPr>
        <w:t xml:space="preserve">Pada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menggunakan</w:t>
      </w:r>
      <w:proofErr w:type="spellEnd"/>
      <w:r>
        <w:rPr>
          <w:rFonts w:ascii="Times New Roman" w:hAnsi="Times New Roman"/>
        </w:rPr>
        <w:t xml:space="preserve"> </w:t>
      </w:r>
      <w:proofErr w:type="spellStart"/>
      <w:r>
        <w:rPr>
          <w:rFonts w:ascii="Times New Roman" w:hAnsi="Times New Roman"/>
        </w:rPr>
        <w:t>tiga</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yakni</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reliabilitas</w:t>
      </w:r>
      <w:proofErr w:type="spellEnd"/>
      <w:r>
        <w:rPr>
          <w:rFonts w:ascii="Times New Roman" w:hAnsi="Times New Roman"/>
        </w:rPr>
        <w:t xml:space="preserve"> 0.838,</w:t>
      </w:r>
      <w:r w:rsidR="00CC0BEC">
        <w:rPr>
          <w:rFonts w:ascii="Times New Roman" w:hAnsi="Times New Roman"/>
        </w:rPr>
        <w:t xml:space="preserve">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reliabilitas</w:t>
      </w:r>
      <w:proofErr w:type="spellEnd"/>
      <w:r>
        <w:rPr>
          <w:rFonts w:ascii="Times New Roman" w:hAnsi="Times New Roman"/>
        </w:rPr>
        <w:t xml:space="preserve"> 0.814 dan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reliabilitas</w:t>
      </w:r>
      <w:proofErr w:type="spellEnd"/>
      <w:r>
        <w:rPr>
          <w:rFonts w:ascii="Times New Roman" w:hAnsi="Times New Roman"/>
        </w:rPr>
        <w:t xml:space="preserve"> 0.812. </w:t>
      </w:r>
      <w:r w:rsidR="007E3161" w:rsidRPr="0090372E">
        <w:rPr>
          <w:rFonts w:ascii="Times New Roman" w:hAnsi="Times New Roman"/>
        </w:rPr>
        <w:t xml:space="preserve">Adanya </w:t>
      </w:r>
      <w:proofErr w:type="spellStart"/>
      <w:r w:rsidR="007E3161" w:rsidRPr="0090372E">
        <w:rPr>
          <w:rFonts w:ascii="Times New Roman" w:hAnsi="Times New Roman"/>
        </w:rPr>
        <w:t>dilakukan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penelitian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ini</w:t>
      </w:r>
      <w:proofErr w:type="spellEnd"/>
      <w:r w:rsidR="007E3161" w:rsidRPr="0090372E">
        <w:rPr>
          <w:rFonts w:ascii="Times New Roman" w:hAnsi="Times New Roman"/>
        </w:rPr>
        <w:t xml:space="preserve"> </w:t>
      </w:r>
      <w:proofErr w:type="spellStart"/>
      <w:r w:rsidR="007E3161" w:rsidRPr="0090372E">
        <w:rPr>
          <w:rFonts w:ascii="Times New Roman" w:hAnsi="Times New Roman"/>
        </w:rPr>
        <w:t>adalah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bertujuan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untuk</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w:t>
      </w:r>
      <w:r w:rsidR="00CC0BEC">
        <w:rPr>
          <w:rFonts w:ascii="Times New Roman" w:hAnsi="Times New Roman"/>
        </w:rPr>
        <w:t>ngetahui</w:t>
      </w:r>
      <w:proofErr w:type="spellEnd"/>
      <w:r w:rsidR="00CC0BEC">
        <w:rPr>
          <w:rFonts w:ascii="Times New Roman" w:hAnsi="Times New Roman"/>
        </w:rPr>
        <w:t xml:space="preserve"> </w:t>
      </w:r>
      <w:proofErr w:type="spellStart"/>
      <w:r w:rsidR="00CC0BEC">
        <w:rPr>
          <w:rFonts w:ascii="Times New Roman" w:hAnsi="Times New Roman"/>
        </w:rPr>
        <w:t>adanya</w:t>
      </w:r>
      <w:proofErr w:type="spellEnd"/>
      <w:r w:rsidR="00CC0BEC">
        <w:rPr>
          <w:rFonts w:ascii="Times New Roman" w:hAnsi="Times New Roman"/>
        </w:rPr>
        <w:t xml:space="preserve"> </w:t>
      </w:r>
      <w:proofErr w:type="spellStart"/>
      <w:r w:rsidR="00CC0BEC">
        <w:rPr>
          <w:rFonts w:ascii="Times New Roman" w:hAnsi="Times New Roman"/>
        </w:rPr>
        <w:t>pengaruh</w:t>
      </w:r>
      <w:proofErr w:type="spellEnd"/>
      <w:r w:rsidR="00CC0BEC">
        <w:rPr>
          <w:rFonts w:ascii="Times New Roman" w:hAnsi="Times New Roman"/>
        </w:rPr>
        <w:t xml:space="preserve"> </w:t>
      </w:r>
      <w:proofErr w:type="spellStart"/>
      <w:r w:rsidR="00CC0BEC">
        <w:rPr>
          <w:rFonts w:ascii="Times New Roman" w:hAnsi="Times New Roman"/>
        </w:rPr>
        <w:t>secara</w:t>
      </w:r>
      <w:proofErr w:type="spellEnd"/>
      <w:r w:rsidR="00CC0BEC">
        <w:rPr>
          <w:rFonts w:ascii="Times New Roman" w:hAnsi="Times New Roman"/>
        </w:rPr>
        <w:t xml:space="preserve"> </w:t>
      </w:r>
      <w:proofErr w:type="spellStart"/>
      <w:r w:rsidR="00CC0BEC">
        <w:rPr>
          <w:rFonts w:ascii="Times New Roman" w:hAnsi="Times New Roman"/>
        </w:rPr>
        <w:t>bersama-sama</w:t>
      </w:r>
      <w:proofErr w:type="spellEnd"/>
      <w:r w:rsidR="00CC0BEC">
        <w:rPr>
          <w:rFonts w:ascii="Times New Roman" w:hAnsi="Times New Roman"/>
        </w:rPr>
        <w:t xml:space="preserve"> </w:t>
      </w:r>
      <w:proofErr w:type="spellStart"/>
      <w:r w:rsidR="007E3161" w:rsidRPr="0090372E">
        <w:rPr>
          <w:rFonts w:ascii="Times New Roman" w:hAnsi="Times New Roman"/>
        </w:rPr>
        <w:t>adiksi</w:t>
      </w:r>
      <w:proofErr w:type="spellEnd"/>
      <w:r w:rsidR="007E3161" w:rsidRPr="0090372E">
        <w:rPr>
          <w:rFonts w:ascii="Times New Roman" w:hAnsi="Times New Roman"/>
        </w:rPr>
        <w:t xml:space="preserve"> gadget dan </w:t>
      </w:r>
      <w:proofErr w:type="spellStart"/>
      <w:r w:rsidR="007E3161" w:rsidRPr="0090372E">
        <w:rPr>
          <w:rFonts w:ascii="Times New Roman" w:hAnsi="Times New Roman"/>
        </w:rPr>
        <w:t>pola</w:t>
      </w:r>
      <w:proofErr w:type="spellEnd"/>
      <w:r w:rsidR="007E3161" w:rsidRPr="0090372E">
        <w:rPr>
          <w:rFonts w:ascii="Times New Roman" w:hAnsi="Times New Roman"/>
        </w:rPr>
        <w:t xml:space="preserve"> </w:t>
      </w:r>
      <w:proofErr w:type="spellStart"/>
      <w:r w:rsidR="007E3161" w:rsidRPr="0090372E">
        <w:rPr>
          <w:rFonts w:ascii="Times New Roman" w:hAnsi="Times New Roman"/>
        </w:rPr>
        <w:t>asuh</w:t>
      </w:r>
      <w:proofErr w:type="spellEnd"/>
      <w:r w:rsidR="007E3161" w:rsidRPr="0090372E">
        <w:rPr>
          <w:rFonts w:ascii="Times New Roman" w:hAnsi="Times New Roman"/>
        </w:rPr>
        <w:t xml:space="preserve"> </w:t>
      </w:r>
      <w:proofErr w:type="spellStart"/>
      <w:r w:rsidR="007E3161" w:rsidRPr="0090372E">
        <w:rPr>
          <w:rFonts w:ascii="Times New Roman" w:hAnsi="Times New Roman"/>
        </w:rPr>
        <w:t>demokratis</w:t>
      </w:r>
      <w:proofErr w:type="spellEnd"/>
      <w:r w:rsidR="007E3161" w:rsidRPr="0090372E">
        <w:rPr>
          <w:rFonts w:ascii="Times New Roman" w:hAnsi="Times New Roman"/>
        </w:rPr>
        <w:t xml:space="preserve"> </w:t>
      </w:r>
      <w:proofErr w:type="spellStart"/>
      <w:r w:rsidR="007E3161" w:rsidRPr="0090372E">
        <w:rPr>
          <w:rFonts w:ascii="Times New Roman" w:hAnsi="Times New Roman"/>
        </w:rPr>
        <w:t>terhadap</w:t>
      </w:r>
      <w:proofErr w:type="spellEnd"/>
      <w:r w:rsidR="007E3161" w:rsidRPr="0090372E">
        <w:rPr>
          <w:rFonts w:ascii="Times New Roman" w:hAnsi="Times New Roman"/>
        </w:rPr>
        <w:t xml:space="preserve"> </w:t>
      </w:r>
      <w:proofErr w:type="spellStart"/>
      <w:r w:rsidR="007E3161" w:rsidRPr="0090372E">
        <w:rPr>
          <w:rFonts w:ascii="Times New Roman" w:hAnsi="Times New Roman"/>
        </w:rPr>
        <w:t>empati</w:t>
      </w:r>
      <w:proofErr w:type="spellEnd"/>
      <w:r w:rsidR="007E3161" w:rsidRPr="0090372E">
        <w:rPr>
          <w:rFonts w:ascii="Times New Roman" w:hAnsi="Times New Roman"/>
        </w:rPr>
        <w:t xml:space="preserve"> pada </w:t>
      </w:r>
      <w:proofErr w:type="spellStart"/>
      <w:r w:rsidR="007E3161" w:rsidRPr="0090372E">
        <w:rPr>
          <w:rFonts w:ascii="Times New Roman" w:hAnsi="Times New Roman"/>
        </w:rPr>
        <w:t>siswa</w:t>
      </w:r>
      <w:proofErr w:type="spellEnd"/>
      <w:r w:rsidR="007E3161" w:rsidRPr="0090372E">
        <w:rPr>
          <w:rFonts w:ascii="Times New Roman" w:hAnsi="Times New Roman"/>
        </w:rPr>
        <w:t xml:space="preserve"> </w:t>
      </w:r>
      <w:proofErr w:type="spellStart"/>
      <w:r w:rsidR="007E3161" w:rsidRPr="0090372E">
        <w:rPr>
          <w:rFonts w:ascii="Times New Roman" w:hAnsi="Times New Roman"/>
        </w:rPr>
        <w:t>sekolah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menengah</w:t>
      </w:r>
      <w:proofErr w:type="spellEnd"/>
      <w:r w:rsidR="007E3161" w:rsidRPr="0090372E">
        <w:rPr>
          <w:rFonts w:ascii="Times New Roman" w:hAnsi="Times New Roman"/>
        </w:rPr>
        <w:t xml:space="preserve"> </w:t>
      </w:r>
      <w:proofErr w:type="spellStart"/>
      <w:r w:rsidR="007E3161" w:rsidRPr="0090372E">
        <w:rPr>
          <w:rFonts w:ascii="Times New Roman" w:hAnsi="Times New Roman"/>
        </w:rPr>
        <w:t>atas</w:t>
      </w:r>
      <w:proofErr w:type="spellEnd"/>
      <w:r w:rsidR="007E3161" w:rsidRPr="0090372E">
        <w:rPr>
          <w:rFonts w:ascii="Times New Roman" w:hAnsi="Times New Roman"/>
        </w:rPr>
        <w:t xml:space="preserve"> (SMA) di </w:t>
      </w:r>
      <w:proofErr w:type="spellStart"/>
      <w:r w:rsidR="007E3161" w:rsidRPr="0090372E">
        <w:rPr>
          <w:rFonts w:ascii="Times New Roman" w:hAnsi="Times New Roman"/>
        </w:rPr>
        <w:t>Kecamatan</w:t>
      </w:r>
      <w:proofErr w:type="spellEnd"/>
      <w:r w:rsidR="007E3161" w:rsidRPr="0090372E">
        <w:rPr>
          <w:rFonts w:ascii="Times New Roman" w:hAnsi="Times New Roman"/>
        </w:rPr>
        <w:t xml:space="preserve"> </w:t>
      </w:r>
      <w:proofErr w:type="spellStart"/>
      <w:r w:rsidR="007E3161" w:rsidRPr="0090372E">
        <w:rPr>
          <w:rFonts w:ascii="Times New Roman" w:hAnsi="Times New Roman"/>
        </w:rPr>
        <w:t>Krembangan</w:t>
      </w:r>
      <w:proofErr w:type="spellEnd"/>
      <w:r w:rsidR="007E3161" w:rsidRPr="0090372E">
        <w:rPr>
          <w:rFonts w:ascii="Times New Roman" w:hAnsi="Times New Roman"/>
        </w:rPr>
        <w:t xml:space="preserve"> Surabaya</w:t>
      </w:r>
      <w:bookmarkEnd w:id="17"/>
      <w:r w:rsidR="007E3161" w:rsidRPr="0090372E">
        <w:rPr>
          <w:rFonts w:ascii="Times New Roman" w:hAnsi="Times New Roman"/>
        </w:rPr>
        <w:t xml:space="preserve">. </w:t>
      </w:r>
    </w:p>
    <w:p w14:paraId="7D3F8A8F" w14:textId="77777777" w:rsidR="007E3161" w:rsidRPr="00A54136" w:rsidRDefault="007E3161" w:rsidP="00ED17E9">
      <w:pPr>
        <w:pStyle w:val="2"/>
        <w:spacing w:after="0"/>
        <w:ind w:left="0" w:firstLine="720"/>
        <w:jc w:val="both"/>
        <w:rPr>
          <w:rFonts w:ascii="Times New Roman" w:hAnsi="Times New Roman"/>
        </w:rPr>
      </w:pPr>
    </w:p>
    <w:p w14:paraId="09B383F1" w14:textId="77777777" w:rsidR="007E3161" w:rsidRPr="00F66619" w:rsidRDefault="007E3161" w:rsidP="00ED17E9">
      <w:pPr>
        <w:pStyle w:val="2"/>
        <w:spacing w:after="0"/>
        <w:ind w:left="0"/>
        <w:jc w:val="both"/>
        <w:rPr>
          <w:rFonts w:ascii="Times New Roman" w:hAnsi="Times New Roman"/>
          <w:b/>
          <w:spacing w:val="-1"/>
        </w:rPr>
      </w:pPr>
      <w:r w:rsidRPr="00F66619">
        <w:rPr>
          <w:rFonts w:ascii="Times New Roman" w:hAnsi="Times New Roman"/>
          <w:b/>
          <w:spacing w:val="-1"/>
        </w:rPr>
        <w:t xml:space="preserve">METODE </w:t>
      </w:r>
    </w:p>
    <w:p w14:paraId="46D96EEB" w14:textId="0E5B3396" w:rsidR="007E3161" w:rsidRDefault="005972AE" w:rsidP="00ED17E9">
      <w:pPr>
        <w:pStyle w:val="2"/>
        <w:spacing w:after="0"/>
        <w:ind w:left="0" w:firstLine="720"/>
        <w:jc w:val="both"/>
        <w:rPr>
          <w:rFonts w:ascii="Times New Roman" w:hAnsi="Times New Roman"/>
        </w:rPr>
      </w:pPr>
      <w:bookmarkStart w:id="18" w:name="_Hlk143853893"/>
      <w:bookmarkStart w:id="19" w:name="_Hlk37861142"/>
      <w:proofErr w:type="spellStart"/>
      <w:r>
        <w:rPr>
          <w:rFonts w:ascii="Times New Roman" w:hAnsi="Times New Roman"/>
        </w:rPr>
        <w:t>P</w:t>
      </w:r>
      <w:r w:rsidR="007E3161">
        <w:rPr>
          <w:rFonts w:ascii="Times New Roman" w:hAnsi="Times New Roman"/>
        </w:rPr>
        <w:t>enelitian</w:t>
      </w:r>
      <w:proofErr w:type="spellEnd"/>
      <w:r w:rsidR="007E3161">
        <w:rPr>
          <w:rFonts w:ascii="Times New Roman" w:hAnsi="Times New Roman"/>
        </w:rPr>
        <w:t xml:space="preserve"> </w:t>
      </w:r>
      <w:proofErr w:type="spellStart"/>
      <w:r w:rsidR="007E3161">
        <w:rPr>
          <w:rFonts w:ascii="Times New Roman" w:hAnsi="Times New Roman"/>
        </w:rPr>
        <w:t>ini</w:t>
      </w:r>
      <w:proofErr w:type="spellEnd"/>
      <w:r w:rsidR="007E3161">
        <w:rPr>
          <w:rFonts w:ascii="Times New Roman" w:hAnsi="Times New Roman"/>
        </w:rPr>
        <w:t xml:space="preserve"> </w:t>
      </w:r>
      <w:proofErr w:type="spellStart"/>
      <w:r w:rsidR="007E3161">
        <w:rPr>
          <w:rFonts w:ascii="Times New Roman" w:hAnsi="Times New Roman"/>
        </w:rPr>
        <w:t>menggunakan</w:t>
      </w:r>
      <w:proofErr w:type="spellEnd"/>
      <w:r w:rsidR="007E3161">
        <w:rPr>
          <w:rFonts w:ascii="Times New Roman" w:hAnsi="Times New Roman"/>
        </w:rPr>
        <w:t xml:space="preserve"> </w:t>
      </w:r>
      <w:proofErr w:type="spellStart"/>
      <w:r w:rsidR="007E3161">
        <w:rPr>
          <w:rFonts w:ascii="Times New Roman" w:hAnsi="Times New Roman"/>
        </w:rPr>
        <w:t>metode</w:t>
      </w:r>
      <w:proofErr w:type="spellEnd"/>
      <w:r w:rsidR="007E3161">
        <w:rPr>
          <w:rFonts w:ascii="Times New Roman" w:hAnsi="Times New Roman"/>
        </w:rPr>
        <w:t xml:space="preserve"> </w:t>
      </w:r>
      <w:proofErr w:type="spellStart"/>
      <w:r w:rsidR="007E3161">
        <w:rPr>
          <w:rFonts w:ascii="Times New Roman" w:hAnsi="Times New Roman"/>
        </w:rPr>
        <w:t>penelitian</w:t>
      </w:r>
      <w:proofErr w:type="spellEnd"/>
      <w:r w:rsidR="007E3161">
        <w:rPr>
          <w:rFonts w:ascii="Times New Roman" w:hAnsi="Times New Roman"/>
        </w:rPr>
        <w:t xml:space="preserve"> </w:t>
      </w:r>
      <w:proofErr w:type="spellStart"/>
      <w:r w:rsidR="007E3161">
        <w:rPr>
          <w:rFonts w:ascii="Times New Roman" w:hAnsi="Times New Roman"/>
        </w:rPr>
        <w:t>kuantitatif</w:t>
      </w:r>
      <w:proofErr w:type="spellEnd"/>
      <w:r w:rsidR="007E3161">
        <w:rPr>
          <w:rFonts w:ascii="Times New Roman" w:hAnsi="Times New Roman"/>
        </w:rPr>
        <w:t xml:space="preserve"> </w:t>
      </w:r>
      <w:proofErr w:type="spellStart"/>
      <w:r w:rsidR="007E3161">
        <w:rPr>
          <w:rFonts w:ascii="Times New Roman" w:hAnsi="Times New Roman"/>
        </w:rPr>
        <w:t>korelasional</w:t>
      </w:r>
      <w:proofErr w:type="spellEnd"/>
      <w:r w:rsidR="007E3161">
        <w:rPr>
          <w:rFonts w:ascii="Times New Roman" w:hAnsi="Times New Roman"/>
        </w:rPr>
        <w:t xml:space="preserve">. </w:t>
      </w:r>
      <w:proofErr w:type="spellStart"/>
      <w:r w:rsidR="007E3161">
        <w:rPr>
          <w:rFonts w:ascii="Times New Roman" w:hAnsi="Times New Roman"/>
        </w:rPr>
        <w:t>Kuantitatif</w:t>
      </w:r>
      <w:proofErr w:type="spellEnd"/>
      <w:r w:rsidR="007E3161">
        <w:rPr>
          <w:rFonts w:ascii="Times New Roman" w:hAnsi="Times New Roman"/>
        </w:rPr>
        <w:t xml:space="preserve"> </w:t>
      </w:r>
      <w:proofErr w:type="spellStart"/>
      <w:r w:rsidR="007E3161">
        <w:rPr>
          <w:rFonts w:ascii="Times New Roman" w:hAnsi="Times New Roman"/>
        </w:rPr>
        <w:t>korelasional</w:t>
      </w:r>
      <w:proofErr w:type="spellEnd"/>
      <w:r w:rsidR="007E3161">
        <w:rPr>
          <w:rFonts w:ascii="Times New Roman" w:hAnsi="Times New Roman"/>
        </w:rPr>
        <w:t xml:space="preserve"> </w:t>
      </w:r>
      <w:proofErr w:type="spellStart"/>
      <w:r w:rsidR="007E3161">
        <w:rPr>
          <w:rFonts w:ascii="Times New Roman" w:hAnsi="Times New Roman"/>
        </w:rPr>
        <w:t>berfungsi</w:t>
      </w:r>
      <w:proofErr w:type="spellEnd"/>
      <w:r w:rsidR="007E3161">
        <w:rPr>
          <w:rFonts w:ascii="Times New Roman" w:hAnsi="Times New Roman"/>
        </w:rPr>
        <w:t xml:space="preserve"> </w:t>
      </w:r>
      <w:proofErr w:type="spellStart"/>
      <w:r w:rsidR="007E3161">
        <w:rPr>
          <w:rFonts w:ascii="Times New Roman" w:hAnsi="Times New Roman"/>
        </w:rPr>
        <w:t>untuk</w:t>
      </w:r>
      <w:proofErr w:type="spellEnd"/>
      <w:r w:rsidR="007E3161">
        <w:rPr>
          <w:rFonts w:ascii="Times New Roman" w:hAnsi="Times New Roman"/>
        </w:rPr>
        <w:t xml:space="preserve"> </w:t>
      </w:r>
      <w:proofErr w:type="spellStart"/>
      <w:r w:rsidR="007E3161">
        <w:rPr>
          <w:rFonts w:ascii="Times New Roman" w:hAnsi="Times New Roman"/>
        </w:rPr>
        <w:t>mengamati</w:t>
      </w:r>
      <w:proofErr w:type="spellEnd"/>
      <w:r w:rsidR="007E3161">
        <w:rPr>
          <w:rFonts w:ascii="Times New Roman" w:hAnsi="Times New Roman"/>
        </w:rPr>
        <w:t xml:space="preserve"> </w:t>
      </w:r>
      <w:proofErr w:type="spellStart"/>
      <w:r w:rsidR="007E3161">
        <w:rPr>
          <w:rFonts w:ascii="Times New Roman" w:hAnsi="Times New Roman"/>
        </w:rPr>
        <w:t>populasi,atau</w:t>
      </w:r>
      <w:proofErr w:type="spellEnd"/>
      <w:r w:rsidR="007E3161">
        <w:rPr>
          <w:rFonts w:ascii="Times New Roman" w:hAnsi="Times New Roman"/>
        </w:rPr>
        <w:t xml:space="preserve"> </w:t>
      </w:r>
      <w:proofErr w:type="spellStart"/>
      <w:r w:rsidR="007E3161">
        <w:rPr>
          <w:rFonts w:ascii="Times New Roman" w:hAnsi="Times New Roman"/>
        </w:rPr>
        <w:t>sampel</w:t>
      </w:r>
      <w:proofErr w:type="spellEnd"/>
      <w:r w:rsidR="007E3161">
        <w:rPr>
          <w:rFonts w:ascii="Times New Roman" w:hAnsi="Times New Roman"/>
        </w:rPr>
        <w:t xml:space="preserve">, </w:t>
      </w:r>
      <w:proofErr w:type="spellStart"/>
      <w:r w:rsidR="007E3161">
        <w:rPr>
          <w:rFonts w:ascii="Times New Roman" w:hAnsi="Times New Roman"/>
        </w:rPr>
        <w:t>dimana</w:t>
      </w:r>
      <w:proofErr w:type="spellEnd"/>
      <w:r w:rsidR="007E3161">
        <w:rPr>
          <w:rFonts w:ascii="Times New Roman" w:hAnsi="Times New Roman"/>
        </w:rPr>
        <w:t xml:space="preserve"> instrument </w:t>
      </w:r>
      <w:proofErr w:type="spellStart"/>
      <w:r w:rsidR="007E3161">
        <w:rPr>
          <w:rFonts w:ascii="Times New Roman" w:hAnsi="Times New Roman"/>
        </w:rPr>
        <w:t>penelitian</w:t>
      </w:r>
      <w:proofErr w:type="spellEnd"/>
      <w:r w:rsidR="007E3161">
        <w:rPr>
          <w:rFonts w:ascii="Times New Roman" w:hAnsi="Times New Roman"/>
        </w:rPr>
        <w:t xml:space="preserve"> </w:t>
      </w:r>
      <w:r w:rsidR="00C00558">
        <w:rPr>
          <w:rFonts w:ascii="Times New Roman" w:hAnsi="Times New Roman"/>
          <w:lang w:val="id-ID"/>
        </w:rPr>
        <w:t>digunakan</w:t>
      </w:r>
      <w:r w:rsidR="007E3161">
        <w:rPr>
          <w:rFonts w:ascii="Times New Roman" w:hAnsi="Times New Roman"/>
        </w:rPr>
        <w:t xml:space="preserve"> </w:t>
      </w:r>
      <w:proofErr w:type="spellStart"/>
      <w:r w:rsidR="007E3161">
        <w:rPr>
          <w:rFonts w:ascii="Times New Roman" w:hAnsi="Times New Roman"/>
        </w:rPr>
        <w:t>untuk</w:t>
      </w:r>
      <w:proofErr w:type="spellEnd"/>
      <w:r w:rsidR="007E3161">
        <w:rPr>
          <w:rFonts w:ascii="Times New Roman" w:hAnsi="Times New Roman"/>
        </w:rPr>
        <w:t xml:space="preserve"> </w:t>
      </w:r>
      <w:r w:rsidR="00C00558">
        <w:rPr>
          <w:rFonts w:ascii="Times New Roman" w:hAnsi="Times New Roman"/>
          <w:lang w:val="id-ID"/>
        </w:rPr>
        <w:t>mengumpulkan</w:t>
      </w:r>
      <w:r w:rsidR="007E3161">
        <w:rPr>
          <w:rFonts w:ascii="Times New Roman" w:hAnsi="Times New Roman"/>
        </w:rPr>
        <w:t xml:space="preserve"> data, dan </w:t>
      </w:r>
      <w:proofErr w:type="spellStart"/>
      <w:r w:rsidR="007E3161">
        <w:rPr>
          <w:rFonts w:ascii="Times New Roman" w:hAnsi="Times New Roman"/>
        </w:rPr>
        <w:t>untuk</w:t>
      </w:r>
      <w:proofErr w:type="spellEnd"/>
      <w:r w:rsidR="007E3161">
        <w:rPr>
          <w:rFonts w:ascii="Times New Roman" w:hAnsi="Times New Roman"/>
        </w:rPr>
        <w:t xml:space="preserve"> </w:t>
      </w:r>
      <w:proofErr w:type="spellStart"/>
      <w:r w:rsidR="007E3161">
        <w:rPr>
          <w:rFonts w:ascii="Times New Roman" w:hAnsi="Times New Roman"/>
        </w:rPr>
        <w:t>menguji</w:t>
      </w:r>
      <w:proofErr w:type="spellEnd"/>
      <w:r w:rsidR="007E3161">
        <w:rPr>
          <w:rFonts w:ascii="Times New Roman" w:hAnsi="Times New Roman"/>
        </w:rPr>
        <w:t xml:space="preserve"> </w:t>
      </w:r>
      <w:proofErr w:type="spellStart"/>
      <w:r w:rsidR="007E3161">
        <w:rPr>
          <w:rFonts w:ascii="Times New Roman" w:hAnsi="Times New Roman"/>
        </w:rPr>
        <w:t>hipotesis</w:t>
      </w:r>
      <w:proofErr w:type="spellEnd"/>
      <w:r w:rsidR="007E3161">
        <w:rPr>
          <w:rFonts w:ascii="Times New Roman" w:hAnsi="Times New Roman"/>
        </w:rPr>
        <w:t xml:space="preserve"> </w:t>
      </w:r>
      <w:proofErr w:type="spellStart"/>
      <w:r w:rsidR="007E3161">
        <w:rPr>
          <w:rFonts w:ascii="Times New Roman" w:hAnsi="Times New Roman"/>
        </w:rPr>
        <w:t>dengan</w:t>
      </w:r>
      <w:proofErr w:type="spellEnd"/>
      <w:r w:rsidR="007E3161">
        <w:rPr>
          <w:rFonts w:ascii="Times New Roman" w:hAnsi="Times New Roman"/>
        </w:rPr>
        <w:t xml:space="preserve"> </w:t>
      </w:r>
      <w:proofErr w:type="spellStart"/>
      <w:r w:rsidR="007E3161">
        <w:rPr>
          <w:rFonts w:ascii="Times New Roman" w:hAnsi="Times New Roman"/>
        </w:rPr>
        <w:t>cara</w:t>
      </w:r>
      <w:proofErr w:type="spellEnd"/>
      <w:r w:rsidR="007E3161">
        <w:rPr>
          <w:rFonts w:ascii="Times New Roman" w:hAnsi="Times New Roman"/>
        </w:rPr>
        <w:t xml:space="preserve"> </w:t>
      </w:r>
      <w:proofErr w:type="spellStart"/>
      <w:r w:rsidR="007E3161">
        <w:rPr>
          <w:rFonts w:ascii="Times New Roman" w:hAnsi="Times New Roman"/>
        </w:rPr>
        <w:t>analisis</w:t>
      </w:r>
      <w:proofErr w:type="spellEnd"/>
      <w:r w:rsidR="007E3161">
        <w:rPr>
          <w:rFonts w:ascii="Times New Roman" w:hAnsi="Times New Roman"/>
        </w:rPr>
        <w:t xml:space="preserve"> data yang </w:t>
      </w:r>
      <w:proofErr w:type="spellStart"/>
      <w:r w:rsidR="007E3161">
        <w:rPr>
          <w:rFonts w:ascii="Times New Roman" w:hAnsi="Times New Roman"/>
        </w:rPr>
        <w:t>bersifat</w:t>
      </w:r>
      <w:proofErr w:type="spellEnd"/>
      <w:r w:rsidR="007E3161">
        <w:rPr>
          <w:rFonts w:ascii="Times New Roman" w:hAnsi="Times New Roman"/>
        </w:rPr>
        <w:t xml:space="preserve"> </w:t>
      </w:r>
      <w:proofErr w:type="spellStart"/>
      <w:r w:rsidR="007E3161">
        <w:rPr>
          <w:rFonts w:ascii="Times New Roman" w:hAnsi="Times New Roman"/>
        </w:rPr>
        <w:t>statistik</w:t>
      </w:r>
      <w:proofErr w:type="spellEnd"/>
      <w:r w:rsidR="007E3161">
        <w:rPr>
          <w:rFonts w:ascii="Times New Roman" w:hAnsi="Times New Roman"/>
        </w:rPr>
        <w:t xml:space="preserve"> </w:t>
      </w:r>
      <w:proofErr w:type="spellStart"/>
      <w:r w:rsidR="007E3161">
        <w:rPr>
          <w:rFonts w:ascii="Times New Roman" w:hAnsi="Times New Roman"/>
        </w:rPr>
        <w:t>Menurut</w:t>
      </w:r>
      <w:proofErr w:type="spellEnd"/>
      <w:r w:rsidR="007E3161">
        <w:rPr>
          <w:rFonts w:ascii="Times New Roman" w:hAnsi="Times New Roman"/>
        </w:rPr>
        <w:t xml:space="preserve"> </w:t>
      </w:r>
      <w:proofErr w:type="spellStart"/>
      <w:r w:rsidR="007E3161">
        <w:rPr>
          <w:rFonts w:ascii="Times New Roman" w:hAnsi="Times New Roman"/>
        </w:rPr>
        <w:t>Sugiyono</w:t>
      </w:r>
      <w:proofErr w:type="spellEnd"/>
      <w:r w:rsidR="007E3161">
        <w:rPr>
          <w:rFonts w:ascii="Times New Roman" w:hAnsi="Times New Roman"/>
        </w:rPr>
        <w:t xml:space="preserve"> </w:t>
      </w:r>
      <w:r w:rsidR="007E3161">
        <w:rPr>
          <w:rFonts w:ascii="Times New Roman" w:hAnsi="Times New Roman"/>
        </w:rPr>
        <w:fldChar w:fldCharType="begin" w:fldLock="1"/>
      </w:r>
      <w:r w:rsidR="007E3161">
        <w:rPr>
          <w:rFonts w:ascii="Times New Roman" w:hAnsi="Times New Roman"/>
        </w:rPr>
        <w:instrText>ADDIN CSL_CITATION {"citationItems":[{"id":"ITEM-1","itemData":{"abstract":"Character education is a central issue for the education process that is carried out at all levels of education. One result of character education is empathy. Based on the results of ITP and observations of research conducted in class VII of SMP Negeri 7 Serang in 2019/2020, those were all students who had low empathy. The purpose of this research is to study group guidance with sociodrama techniques to increase empathy. This study used a pre-experimental research technique with one group pre-test post-test design. Data collection methods used an empathy questionnaire. The research subjects consisted of 8 students who had low empathy. The results showed that the empathy profile of students obtained a percentage of low category 4%, medium category 81% and high category 15%. While the average in the pre-test was 44.25, while the post-test was 72.12. Based on the results of the average pre-test and post-test there is a difference of an average of 27.87 which provides group guidance with effective sociodrama techniques to improve the class of students in SMP Negeri 7 Serang City 2019/2020.","author":[{"dropping-particle":"","family":"Mulinda","given":"Ruri","non-dropping-particle":"","parse-names":false,"suffix":""},{"dropping-particle":"","family":"Afiati","given":"Evi","non-dropping-particle":"","parse-names":false,"suffix":""},{"dropping-particle":"","family":"Conia","given":"Dian Dia Putri","non-dropping-particle":"","parse-names":false,"suffix":""}],"container-title":"Jurnal Penelitian Bimbingan dan Konseling","id":"ITEM-1","issue":"2","issued":{"date-parts":[["2020"]]},"page":"31-41","title":"Efektivitas Bimbingan Kelompok Dengan Teknik Sosiodrama Untuk Meningkatkan Empati Siswa","type":"article-journal","volume":"5"},"uris":["http://www.mendeley.com/documents/?uuid=4280de81-f11e-4168-bb42-5414841208c2"]}],"mendeley":{"formattedCitation":"(Mulinda, Afiati, and Conia 2020)","plainTextFormattedCitation":"(Mulinda, Afiati, and Conia 2020)","previouslyFormattedCitation":"(Mulinda, Afiati, and Conia 2020)"},"properties":{"noteIndex":0},"schema":"https://github.com/citation-style-language/schema/raw/master/csl-citation.json"}</w:instrText>
      </w:r>
      <w:r w:rsidR="007E3161">
        <w:rPr>
          <w:rFonts w:ascii="Times New Roman" w:hAnsi="Times New Roman"/>
        </w:rPr>
        <w:fldChar w:fldCharType="separate"/>
      </w:r>
      <w:r w:rsidR="007E3161" w:rsidRPr="00CA346A">
        <w:rPr>
          <w:rFonts w:ascii="Times New Roman" w:hAnsi="Times New Roman"/>
          <w:noProof/>
        </w:rPr>
        <w:t>(Mulinda, Afiati, and Conia 2020)</w:t>
      </w:r>
      <w:r w:rsidR="007E3161">
        <w:rPr>
          <w:rFonts w:ascii="Times New Roman" w:hAnsi="Times New Roman"/>
        </w:rPr>
        <w:fldChar w:fldCharType="end"/>
      </w:r>
      <w:r w:rsidR="007E3161">
        <w:rPr>
          <w:rFonts w:ascii="Times New Roman" w:hAnsi="Times New Roman"/>
        </w:rPr>
        <w:t xml:space="preserve">. </w:t>
      </w:r>
      <w:proofErr w:type="spellStart"/>
      <w:r w:rsidR="007E3161">
        <w:rPr>
          <w:rFonts w:ascii="Times New Roman" w:hAnsi="Times New Roman"/>
        </w:rPr>
        <w:t>Penelitian</w:t>
      </w:r>
      <w:proofErr w:type="spellEnd"/>
      <w:r w:rsidR="007E3161">
        <w:rPr>
          <w:rFonts w:ascii="Times New Roman" w:hAnsi="Times New Roman"/>
        </w:rPr>
        <w:t xml:space="preserve"> </w:t>
      </w:r>
      <w:proofErr w:type="spellStart"/>
      <w:r w:rsidR="007E3161">
        <w:rPr>
          <w:rFonts w:ascii="Times New Roman" w:hAnsi="Times New Roman"/>
        </w:rPr>
        <w:t>korelasional</w:t>
      </w:r>
      <w:proofErr w:type="spellEnd"/>
      <w:r w:rsidR="007E3161">
        <w:rPr>
          <w:rFonts w:ascii="Times New Roman" w:hAnsi="Times New Roman"/>
        </w:rPr>
        <w:t xml:space="preserve"> </w:t>
      </w:r>
      <w:proofErr w:type="spellStart"/>
      <w:r w:rsidR="007E3161">
        <w:rPr>
          <w:rFonts w:ascii="Times New Roman" w:hAnsi="Times New Roman"/>
        </w:rPr>
        <w:t>memiliki</w:t>
      </w:r>
      <w:proofErr w:type="spellEnd"/>
      <w:r w:rsidR="007E3161">
        <w:rPr>
          <w:rFonts w:ascii="Times New Roman" w:hAnsi="Times New Roman"/>
        </w:rPr>
        <w:t xml:space="preserve"> </w:t>
      </w:r>
      <w:proofErr w:type="spellStart"/>
      <w:r w:rsidR="007E3161">
        <w:rPr>
          <w:rFonts w:ascii="Times New Roman" w:hAnsi="Times New Roman"/>
        </w:rPr>
        <w:t>pengertian</w:t>
      </w:r>
      <w:proofErr w:type="spellEnd"/>
      <w:r w:rsidR="007E3161">
        <w:rPr>
          <w:rFonts w:ascii="Times New Roman" w:hAnsi="Times New Roman"/>
        </w:rPr>
        <w:t xml:space="preserve"> </w:t>
      </w:r>
      <w:proofErr w:type="spellStart"/>
      <w:r w:rsidR="007E3161">
        <w:rPr>
          <w:rFonts w:ascii="Times New Roman" w:hAnsi="Times New Roman"/>
        </w:rPr>
        <w:t>Menurut</w:t>
      </w:r>
      <w:proofErr w:type="spellEnd"/>
      <w:r w:rsidR="007E3161">
        <w:rPr>
          <w:rFonts w:ascii="Times New Roman" w:hAnsi="Times New Roman"/>
        </w:rPr>
        <w:t xml:space="preserve"> </w:t>
      </w:r>
      <w:proofErr w:type="spellStart"/>
      <w:r w:rsidR="007E3161">
        <w:rPr>
          <w:rFonts w:ascii="Times New Roman" w:hAnsi="Times New Roman"/>
        </w:rPr>
        <w:t>Winarni</w:t>
      </w:r>
      <w:proofErr w:type="spellEnd"/>
      <w:r w:rsidR="007E3161">
        <w:rPr>
          <w:rFonts w:ascii="Times New Roman" w:hAnsi="Times New Roman"/>
        </w:rPr>
        <w:t xml:space="preserve"> </w:t>
      </w:r>
      <w:r w:rsidR="007E3161">
        <w:rPr>
          <w:rFonts w:ascii="Times New Roman" w:hAnsi="Times New Roman"/>
        </w:rPr>
        <w:fldChar w:fldCharType="begin" w:fldLock="1"/>
      </w:r>
      <w:r w:rsidR="007E3161">
        <w:rPr>
          <w:rFonts w:ascii="Times New Roman" w:hAnsi="Times New Roman"/>
        </w:rPr>
        <w:instrText>ADDIN CSL_CITATION {"citationItems":[{"id":"ITEM-1","itemData":{"DOI":"10.33369/pgsd.10.2.86-91","ISSN":"1693-8577","abstract":"Penelitian ini bertujuan untuk mengetahui hubungan antara pendidikan dalam keluarga dengan sikap rasa hormat siswa kelas IV SD Negeri 03 Kota Pagar Alam. Jenis penelitian ini adalah penelitian kuantitatif dengan metode korelasional. Populasi dalam penelitian ini adalah seluruh siswa kelas IV SDN 03 Kota Pagar Alam. Sampel yang diambil pada penelitian ini berjumlah 35 orang yang diambil melalui pengambilan Simple Random Sampling. Instrumen penelitian menggunakan lembar angket. Teknik analisis data yang digunakan adalah uji hipotesis dengan menggunakan korelasi Product Moment. Hasil uji hipotesis menunjukan bahwa rhitung (0,515) &gt; rtabeldengan taraf signifikan 5% (0,334) maka antara Variabel X dan Variabel Y memiliki hubungan yang cukup kuat sehingga Ha diterima, artinya terdapat hubungan cukup kuat antara pendidikan dalam keluarga dengan sikap rasa hormat siswa kelas IV SDN 03 Kota Pagar Alam. Dengan uji signifikasi (t) didapatkan hasil bahwa hubungan pendidikan dalam keluarga dengan sikap rasa hormat memiliki hubungan yang signifikan. Selanjutnya hasil dari perhitungan statistik diperoleh sumbangan variabel X terhadap Y sebesar r2 = 0,2652 sehingga dapat disimpulkan bahwa pendidikan dalam keluarga memberikan kontribusi sebesar 26,52% terhadap sikap rasa hormat siswa kelas IV SDN 03 Kota Pagar Alam.","author":[{"dropping-particle":"","family":"Wahyunni","given":"Frizka","non-dropping-particle":"","parse-names":false,"suffix":""},{"dropping-particle":"","family":"Dalifa","given":"Dalifa","non-dropping-particle":"","parse-names":false,"suffix":""},{"dropping-particle":"","family":"Muktadir","given":"Abdul","non-dropping-particle":"","parse-names":false,"suffix":""}],"container-title":"Jurnal PGSD","id":"ITEM-1","issue":"2","issued":{"date-parts":[["2017"]]},"page":"86-91","title":"Hubungan Antara Pendidikan Dalam Keluarga Dengan Sikap Rasa Hormat Siswa Kelas Iv Sd Negeri 03 Kota Pagar Alam","type":"article-journal","volume":"10"},"uris":["http://www.mendeley.com/documents/?uuid=708a73da-2cf3-4fc4-8c36-3feccd941cc1"]}],"mendeley":{"formattedCitation":"(Wahyunni, Dalifa, and Muktadir 2017)","plainTextFormattedCitation":"(Wahyunni, Dalifa, and Muktadir 2017)","previouslyFormattedCitation":"(Wahyunni, Dalifa, and Muktadir 2017)"},"properties":{"noteIndex":0},"schema":"https://github.com/citation-style-language/schema/raw/master/csl-citation.json"}</w:instrText>
      </w:r>
      <w:r w:rsidR="007E3161">
        <w:rPr>
          <w:rFonts w:ascii="Times New Roman" w:hAnsi="Times New Roman"/>
        </w:rPr>
        <w:fldChar w:fldCharType="separate"/>
      </w:r>
      <w:r w:rsidR="007E3161" w:rsidRPr="001F1AE5">
        <w:rPr>
          <w:rFonts w:ascii="Times New Roman" w:hAnsi="Times New Roman"/>
          <w:noProof/>
        </w:rPr>
        <w:t>(Wahyunni, Dalifa, and Muktadir 2017)</w:t>
      </w:r>
      <w:r w:rsidR="007E3161">
        <w:rPr>
          <w:rFonts w:ascii="Times New Roman" w:hAnsi="Times New Roman"/>
        </w:rPr>
        <w:fldChar w:fldCharType="end"/>
      </w:r>
      <w:r w:rsidR="007E3161">
        <w:rPr>
          <w:rFonts w:ascii="Times New Roman" w:hAnsi="Times New Roman"/>
        </w:rPr>
        <w:t xml:space="preserve"> </w:t>
      </w:r>
      <w:proofErr w:type="spellStart"/>
      <w:r w:rsidR="007E3161">
        <w:rPr>
          <w:rFonts w:ascii="Times New Roman" w:hAnsi="Times New Roman"/>
        </w:rPr>
        <w:t>yaitu</w:t>
      </w:r>
      <w:proofErr w:type="spellEnd"/>
      <w:r w:rsidR="007E3161">
        <w:rPr>
          <w:rFonts w:ascii="Times New Roman" w:hAnsi="Times New Roman"/>
        </w:rPr>
        <w:t xml:space="preserve"> </w:t>
      </w:r>
      <w:proofErr w:type="spellStart"/>
      <w:r w:rsidR="007E3161">
        <w:rPr>
          <w:rFonts w:ascii="Times New Roman" w:hAnsi="Times New Roman"/>
        </w:rPr>
        <w:t>hubungan</w:t>
      </w:r>
      <w:proofErr w:type="spellEnd"/>
      <w:r w:rsidR="007E3161">
        <w:rPr>
          <w:rFonts w:ascii="Times New Roman" w:hAnsi="Times New Roman"/>
        </w:rPr>
        <w:t xml:space="preserve"> </w:t>
      </w:r>
      <w:proofErr w:type="spellStart"/>
      <w:r w:rsidR="007E3161">
        <w:rPr>
          <w:rFonts w:ascii="Times New Roman" w:hAnsi="Times New Roman"/>
        </w:rPr>
        <w:t>antara</w:t>
      </w:r>
      <w:proofErr w:type="spellEnd"/>
      <w:r w:rsidR="007E3161">
        <w:rPr>
          <w:rFonts w:ascii="Times New Roman" w:hAnsi="Times New Roman"/>
        </w:rPr>
        <w:t xml:space="preserve"> </w:t>
      </w:r>
      <w:proofErr w:type="spellStart"/>
      <w:r w:rsidR="007E3161">
        <w:rPr>
          <w:rFonts w:ascii="Times New Roman" w:hAnsi="Times New Roman"/>
        </w:rPr>
        <w:t>variabel</w:t>
      </w:r>
      <w:proofErr w:type="spellEnd"/>
      <w:r w:rsidR="007E3161">
        <w:rPr>
          <w:rFonts w:ascii="Times New Roman" w:hAnsi="Times New Roman"/>
        </w:rPr>
        <w:t xml:space="preserve"> </w:t>
      </w:r>
      <w:proofErr w:type="spellStart"/>
      <w:r w:rsidR="007E3161">
        <w:rPr>
          <w:rFonts w:ascii="Times New Roman" w:hAnsi="Times New Roman"/>
        </w:rPr>
        <w:t>satu</w:t>
      </w:r>
      <w:proofErr w:type="spellEnd"/>
      <w:r w:rsidR="007E3161">
        <w:rPr>
          <w:rFonts w:ascii="Times New Roman" w:hAnsi="Times New Roman"/>
        </w:rPr>
        <w:t xml:space="preserve"> </w:t>
      </w:r>
      <w:proofErr w:type="spellStart"/>
      <w:r w:rsidR="007E3161">
        <w:rPr>
          <w:rFonts w:ascii="Times New Roman" w:hAnsi="Times New Roman"/>
        </w:rPr>
        <w:t>dengan</w:t>
      </w:r>
      <w:proofErr w:type="spellEnd"/>
      <w:r w:rsidR="007E3161">
        <w:rPr>
          <w:rFonts w:ascii="Times New Roman" w:hAnsi="Times New Roman"/>
        </w:rPr>
        <w:t xml:space="preserve"> </w:t>
      </w:r>
      <w:proofErr w:type="spellStart"/>
      <w:r w:rsidR="007E3161">
        <w:rPr>
          <w:rFonts w:ascii="Times New Roman" w:hAnsi="Times New Roman"/>
        </w:rPr>
        <w:t>variabel</w:t>
      </w:r>
      <w:proofErr w:type="spellEnd"/>
      <w:r w:rsidR="007E3161">
        <w:rPr>
          <w:rFonts w:ascii="Times New Roman" w:hAnsi="Times New Roman"/>
        </w:rPr>
        <w:t xml:space="preserve"> </w:t>
      </w:r>
      <w:proofErr w:type="spellStart"/>
      <w:r w:rsidR="007E3161">
        <w:rPr>
          <w:rFonts w:ascii="Times New Roman" w:hAnsi="Times New Roman"/>
        </w:rPr>
        <w:t>lainnya</w:t>
      </w:r>
      <w:proofErr w:type="spellEnd"/>
      <w:r w:rsidR="007E3161">
        <w:rPr>
          <w:rFonts w:ascii="Times New Roman" w:hAnsi="Times New Roman"/>
        </w:rPr>
        <w:t>.</w:t>
      </w:r>
      <w:bookmarkEnd w:id="18"/>
      <w:r w:rsidR="007E3161">
        <w:rPr>
          <w:rFonts w:ascii="Times New Roman" w:hAnsi="Times New Roman"/>
        </w:rPr>
        <w:t xml:space="preserve"> </w:t>
      </w:r>
    </w:p>
    <w:p w14:paraId="1E811A52" w14:textId="55008679" w:rsidR="007E3161" w:rsidRDefault="007E3161" w:rsidP="00ED17E9">
      <w:pPr>
        <w:pStyle w:val="2"/>
        <w:spacing w:after="0"/>
        <w:ind w:left="0" w:firstLine="720"/>
        <w:jc w:val="both"/>
        <w:rPr>
          <w:rFonts w:ascii="Times New Roman" w:hAnsi="Times New Roman"/>
        </w:rPr>
      </w:pPr>
      <w:bookmarkStart w:id="20" w:name="_Hlk143853980"/>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berasal</w:t>
      </w:r>
      <w:proofErr w:type="spellEnd"/>
      <w:r>
        <w:rPr>
          <w:rFonts w:ascii="Times New Roman" w:hAnsi="Times New Roman"/>
        </w:rPr>
        <w:t xml:space="preserve"> </w:t>
      </w:r>
      <w:proofErr w:type="spellStart"/>
      <w:r>
        <w:rPr>
          <w:rFonts w:ascii="Times New Roman" w:hAnsi="Times New Roman"/>
        </w:rPr>
        <w:t>dari</w:t>
      </w:r>
      <w:proofErr w:type="spellEnd"/>
      <w:r>
        <w:rPr>
          <w:rFonts w:ascii="Times New Roman" w:hAnsi="Times New Roman"/>
        </w:rPr>
        <w:t xml:space="preserve"> Bahasa </w:t>
      </w:r>
      <w:proofErr w:type="spellStart"/>
      <w:r>
        <w:rPr>
          <w:rFonts w:ascii="Times New Roman" w:hAnsi="Times New Roman"/>
        </w:rPr>
        <w:t>inggris</w:t>
      </w:r>
      <w:proofErr w:type="spellEnd"/>
      <w:r w:rsidRPr="001F1AE5">
        <w:rPr>
          <w:rFonts w:ascii="Times New Roman" w:hAnsi="Times New Roman"/>
          <w:i/>
        </w:rPr>
        <w:t xml:space="preserve"> variable</w:t>
      </w:r>
      <w:r>
        <w:rPr>
          <w:rFonts w:ascii="Times New Roman" w:hAnsi="Times New Roman"/>
          <w:i/>
        </w:rPr>
        <w:t xml:space="preserve"> </w:t>
      </w:r>
      <w:proofErr w:type="spellStart"/>
      <w:r>
        <w:rPr>
          <w:rFonts w:ascii="Times New Roman" w:hAnsi="Times New Roman"/>
        </w:rPr>
        <w:t>dengan</w:t>
      </w:r>
      <w:proofErr w:type="spellEnd"/>
      <w:r>
        <w:rPr>
          <w:rFonts w:ascii="Times New Roman" w:hAnsi="Times New Roman"/>
        </w:rPr>
        <w:t xml:space="preserve"> arti “</w:t>
      </w:r>
      <w:proofErr w:type="spellStart"/>
      <w:r>
        <w:rPr>
          <w:rFonts w:ascii="Times New Roman" w:hAnsi="Times New Roman"/>
        </w:rPr>
        <w:t>ubahan</w:t>
      </w:r>
      <w:proofErr w:type="spellEnd"/>
      <w:r>
        <w:rPr>
          <w:rFonts w:ascii="Times New Roman" w:hAnsi="Times New Roman"/>
        </w:rPr>
        <w:t>”</w:t>
      </w:r>
      <w:r w:rsidR="00931F62">
        <w:rPr>
          <w:rFonts w:ascii="Times New Roman" w:hAnsi="Times New Roman"/>
        </w:rPr>
        <w:t xml:space="preserve">, </w:t>
      </w:r>
      <w:r>
        <w:rPr>
          <w:rFonts w:ascii="Times New Roman" w:hAnsi="Times New Roman"/>
        </w:rPr>
        <w:t>“</w:t>
      </w:r>
      <w:proofErr w:type="spellStart"/>
      <w:r>
        <w:rPr>
          <w:rFonts w:ascii="Times New Roman" w:hAnsi="Times New Roman"/>
        </w:rPr>
        <w:t>faktor</w:t>
      </w:r>
      <w:proofErr w:type="spellEnd"/>
      <w:r>
        <w:rPr>
          <w:rFonts w:ascii="Times New Roman" w:hAnsi="Times New Roman"/>
        </w:rPr>
        <w:t xml:space="preserve"> </w:t>
      </w:r>
      <w:proofErr w:type="spellStart"/>
      <w:r>
        <w:rPr>
          <w:rFonts w:ascii="Times New Roman" w:hAnsi="Times New Roman"/>
        </w:rPr>
        <w:t>tak</w:t>
      </w:r>
      <w:proofErr w:type="spellEnd"/>
      <w:r>
        <w:rPr>
          <w:rFonts w:ascii="Times New Roman" w:hAnsi="Times New Roman"/>
        </w:rPr>
        <w:t xml:space="preserve"> </w:t>
      </w:r>
      <w:proofErr w:type="spellStart"/>
      <w:r>
        <w:rPr>
          <w:rFonts w:ascii="Times New Roman" w:hAnsi="Times New Roman"/>
        </w:rPr>
        <w:t>tetap</w:t>
      </w:r>
      <w:proofErr w:type="spellEnd"/>
      <w:r>
        <w:rPr>
          <w:rFonts w:ascii="Times New Roman" w:hAnsi="Times New Roman"/>
        </w:rPr>
        <w:t xml:space="preserve">”, </w:t>
      </w:r>
      <w:proofErr w:type="spellStart"/>
      <w:r>
        <w:rPr>
          <w:rFonts w:ascii="Times New Roman" w:hAnsi="Times New Roman"/>
        </w:rPr>
        <w:t>atau</w:t>
      </w:r>
      <w:proofErr w:type="spellEnd"/>
      <w:r>
        <w:rPr>
          <w:rFonts w:ascii="Times New Roman" w:hAnsi="Times New Roman"/>
        </w:rPr>
        <w:t xml:space="preserve"> “</w:t>
      </w:r>
      <w:proofErr w:type="spellStart"/>
      <w:r>
        <w:rPr>
          <w:rFonts w:ascii="Times New Roman" w:hAnsi="Times New Roman"/>
        </w:rPr>
        <w:t>gejala</w:t>
      </w:r>
      <w:proofErr w:type="spellEnd"/>
      <w:r>
        <w:rPr>
          <w:rFonts w:ascii="Times New Roman" w:hAnsi="Times New Roman"/>
        </w:rPr>
        <w:t xml:space="preserve"> yang </w:t>
      </w:r>
      <w:proofErr w:type="spellStart"/>
      <w:r>
        <w:rPr>
          <w:rFonts w:ascii="Times New Roman" w:hAnsi="Times New Roman"/>
        </w:rPr>
        <w:t>dapat</w:t>
      </w:r>
      <w:proofErr w:type="spellEnd"/>
      <w:r>
        <w:rPr>
          <w:rFonts w:ascii="Times New Roman" w:hAnsi="Times New Roman"/>
        </w:rPr>
        <w:t xml:space="preserve"> </w:t>
      </w:r>
      <w:proofErr w:type="spellStart"/>
      <w:r>
        <w:rPr>
          <w:rFonts w:ascii="Times New Roman" w:hAnsi="Times New Roman"/>
        </w:rPr>
        <w:t>diubah</w:t>
      </w:r>
      <w:proofErr w:type="spellEnd"/>
      <w:r>
        <w:rPr>
          <w:rFonts w:ascii="Times New Roman" w:hAnsi="Times New Roman"/>
        </w:rPr>
        <w:t xml:space="preserve">”. Istilah </w:t>
      </w:r>
      <w:proofErr w:type="spellStart"/>
      <w:r>
        <w:rPr>
          <w:rFonts w:ascii="Times New Roman" w:hAnsi="Times New Roman"/>
        </w:rPr>
        <w:t>variabel</w:t>
      </w:r>
      <w:proofErr w:type="spellEnd"/>
      <w:r>
        <w:rPr>
          <w:rFonts w:ascii="Times New Roman" w:hAnsi="Times New Roman"/>
        </w:rPr>
        <w:t xml:space="preserve"> </w:t>
      </w:r>
      <w:r w:rsidR="00C00558">
        <w:rPr>
          <w:rFonts w:ascii="Times New Roman" w:hAnsi="Times New Roman"/>
          <w:lang w:val="id-ID"/>
        </w:rPr>
        <w:t>m</w:t>
      </w:r>
      <w:proofErr w:type="spellStart"/>
      <w:r>
        <w:rPr>
          <w:rFonts w:ascii="Times New Roman" w:hAnsi="Times New Roman"/>
        </w:rPr>
        <w:t>enurut</w:t>
      </w:r>
      <w:proofErr w:type="spellEnd"/>
      <w:r>
        <w:rPr>
          <w:rFonts w:ascii="Times New Roman" w:hAnsi="Times New Roman"/>
        </w:rPr>
        <w:t xml:space="preserve"> </w:t>
      </w:r>
      <w:proofErr w:type="spellStart"/>
      <w:r>
        <w:rPr>
          <w:rFonts w:ascii="Times New Roman" w:hAnsi="Times New Roman"/>
        </w:rPr>
        <w:t>Sugiyono</w:t>
      </w:r>
      <w:proofErr w:type="spellEnd"/>
      <w:r>
        <w:rPr>
          <w:rFonts w:ascii="Times New Roman" w:hAnsi="Times New Roman"/>
        </w:rPr>
        <w:t xml:space="preserve"> </w:t>
      </w:r>
      <w:r>
        <w:rPr>
          <w:rFonts w:ascii="Times New Roman" w:hAnsi="Times New Roman"/>
        </w:rPr>
        <w:fldChar w:fldCharType="begin" w:fldLock="1"/>
      </w:r>
      <w:r>
        <w:rPr>
          <w:rFonts w:ascii="Times New Roman" w:hAnsi="Times New Roman"/>
        </w:rPr>
        <w:instrText>ADDIN CSL_CITATION {"citationItems":[{"id":"ITEM-1","itemData":{"DOI":"10.32550/teknodik.v0i0.554","ISSN":"2088-3978","abstract":"Pengumpulan data dalam penelitian pendidikan harus mempertimbangkan dua hal : 1) Dari siapa data di peroleh. Pertanyaan ini berhubungan dengan objek yang mempunyai sifat yang akan diukur yang dikenal sebagai reponden. 2) Karakteristik apa yang akan diukur. Responden mempunyai kesamaan dalam satu karakteristik sehingga menjadi satu populasi. Untuk memperoleh penyederhanaan dalam pengumpulan data mungkin pengumpulan tidak dilakukan atas populasi tetapi atas sampel. Di samping responden mempunyai kesamaan dalam satu karakteristik, antara responden mempunyai perbedaan dalam karakteristik yang lain yang disebut variabel. Data variabel dikumpulkan dengan mengukur kepemilikan variabel pada responden","author":[{"dropping-particle":"","family":"Ulfa","given":"Rafika","non-dropping-particle":"","parse-names":false,"suffix":""}],"container-title":"Jurnal Teknodik","id":"ITEM-1","issued":{"date-parts":[["2019"]]},"page":"196-215","title":"Variabel Dalam Penelitian Pendidikan","type":"article-journal","volume":"6115"},"uris":["http://www.mendeley.com/documents/?uuid=230275a7-53da-4dad-9837-1d56e43c7e62"]}],"mendeley":{"formattedCitation":"(Ulfa 2019)","plainTextFormattedCitation":"(Ulfa 2019)","previouslyFormattedCitation":"(Ulfa 2019)"},"properties":{"noteIndex":0},"schema":"https://github.com/citation-style-language/schema/raw/master/csl-citation.json"}</w:instrText>
      </w:r>
      <w:r>
        <w:rPr>
          <w:rFonts w:ascii="Times New Roman" w:hAnsi="Times New Roman"/>
        </w:rPr>
        <w:fldChar w:fldCharType="separate"/>
      </w:r>
      <w:r w:rsidRPr="006849C9">
        <w:rPr>
          <w:rFonts w:ascii="Times New Roman" w:hAnsi="Times New Roman"/>
          <w:noProof/>
        </w:rPr>
        <w:t>(Ulfa 2019)</w:t>
      </w:r>
      <w:r>
        <w:rPr>
          <w:rFonts w:ascii="Times New Roman" w:hAnsi="Times New Roman"/>
        </w:rPr>
        <w:fldChar w:fldCharType="end"/>
      </w:r>
      <w:r>
        <w:rPr>
          <w:rFonts w:ascii="Times New Roman" w:hAnsi="Times New Roman"/>
        </w:rPr>
        <w:t xml:space="preserve"> </w:t>
      </w:r>
      <w:r w:rsidR="00C00558">
        <w:rPr>
          <w:rFonts w:ascii="Times New Roman" w:hAnsi="Times New Roman"/>
          <w:lang w:val="id-ID"/>
        </w:rPr>
        <w:t xml:space="preserve">mengemukakan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r w:rsidR="00C00558">
        <w:rPr>
          <w:rFonts w:ascii="Times New Roman" w:hAnsi="Times New Roman"/>
          <w:lang w:val="id-ID"/>
        </w:rPr>
        <w:t>yaitu</w:t>
      </w:r>
      <w:r>
        <w:rPr>
          <w:rFonts w:ascii="Times New Roman" w:hAnsi="Times New Roman"/>
        </w:rPr>
        <w:t xml:space="preserve"> </w:t>
      </w:r>
      <w:proofErr w:type="spellStart"/>
      <w:r>
        <w:rPr>
          <w:rFonts w:ascii="Times New Roman" w:hAnsi="Times New Roman"/>
        </w:rPr>
        <w:t>suatu</w:t>
      </w:r>
      <w:proofErr w:type="spellEnd"/>
      <w:r>
        <w:rPr>
          <w:rFonts w:ascii="Times New Roman" w:hAnsi="Times New Roman"/>
        </w:rPr>
        <w:t xml:space="preserve"> </w:t>
      </w:r>
      <w:proofErr w:type="spellStart"/>
      <w:r>
        <w:rPr>
          <w:rFonts w:ascii="Times New Roman" w:hAnsi="Times New Roman"/>
        </w:rPr>
        <w:t>hal</w:t>
      </w:r>
      <w:proofErr w:type="spellEnd"/>
      <w:r>
        <w:rPr>
          <w:rFonts w:ascii="Times New Roman" w:hAnsi="Times New Roman"/>
        </w:rPr>
        <w:t xml:space="preserve"> yang </w:t>
      </w:r>
      <w:proofErr w:type="spellStart"/>
      <w:r>
        <w:rPr>
          <w:rFonts w:ascii="Times New Roman" w:hAnsi="Times New Roman"/>
        </w:rPr>
        <w:t>berbentuk</w:t>
      </w:r>
      <w:proofErr w:type="spellEnd"/>
      <w:r>
        <w:rPr>
          <w:rFonts w:ascii="Times New Roman" w:hAnsi="Times New Roman"/>
        </w:rPr>
        <w:t xml:space="preserve"> </w:t>
      </w:r>
      <w:proofErr w:type="spellStart"/>
      <w:r>
        <w:rPr>
          <w:rFonts w:ascii="Times New Roman" w:hAnsi="Times New Roman"/>
        </w:rPr>
        <w:t>apa</w:t>
      </w:r>
      <w:proofErr w:type="spellEnd"/>
      <w:r>
        <w:rPr>
          <w:rFonts w:ascii="Times New Roman" w:hAnsi="Times New Roman"/>
        </w:rPr>
        <w:t xml:space="preserve"> </w:t>
      </w:r>
      <w:proofErr w:type="spellStart"/>
      <w:r>
        <w:rPr>
          <w:rFonts w:ascii="Times New Roman" w:hAnsi="Times New Roman"/>
        </w:rPr>
        <w:t>saja</w:t>
      </w:r>
      <w:proofErr w:type="spellEnd"/>
      <w:r>
        <w:rPr>
          <w:rFonts w:ascii="Times New Roman" w:hAnsi="Times New Roman"/>
        </w:rPr>
        <w:t xml:space="preserve"> yang </w:t>
      </w:r>
      <w:proofErr w:type="spellStart"/>
      <w:r>
        <w:rPr>
          <w:rFonts w:ascii="Times New Roman" w:hAnsi="Times New Roman"/>
        </w:rPr>
        <w:t>ditetapkan</w:t>
      </w:r>
      <w:proofErr w:type="spellEnd"/>
      <w:r>
        <w:rPr>
          <w:rFonts w:ascii="Times New Roman" w:hAnsi="Times New Roman"/>
        </w:rPr>
        <w:t xml:space="preserve"> oleh </w:t>
      </w:r>
      <w:proofErr w:type="spellStart"/>
      <w:r>
        <w:rPr>
          <w:rFonts w:ascii="Times New Roman" w:hAnsi="Times New Roman"/>
        </w:rPr>
        <w:t>peneliti</w:t>
      </w:r>
      <w:proofErr w:type="spellEnd"/>
      <w:r>
        <w:rPr>
          <w:rFonts w:ascii="Times New Roman" w:hAnsi="Times New Roman"/>
        </w:rPr>
        <w:t xml:space="preserve"> </w:t>
      </w:r>
      <w:proofErr w:type="spellStart"/>
      <w:r>
        <w:rPr>
          <w:rFonts w:ascii="Times New Roman" w:hAnsi="Times New Roman"/>
        </w:rPr>
        <w:t>untuk</w:t>
      </w:r>
      <w:proofErr w:type="spellEnd"/>
      <w:r>
        <w:rPr>
          <w:rFonts w:ascii="Times New Roman" w:hAnsi="Times New Roman"/>
        </w:rPr>
        <w:t xml:space="preserve"> </w:t>
      </w:r>
      <w:proofErr w:type="spellStart"/>
      <w:r>
        <w:rPr>
          <w:rFonts w:ascii="Times New Roman" w:hAnsi="Times New Roman"/>
        </w:rPr>
        <w:t>dipelajari</w:t>
      </w:r>
      <w:proofErr w:type="spellEnd"/>
      <w:r>
        <w:rPr>
          <w:rFonts w:ascii="Times New Roman" w:hAnsi="Times New Roman"/>
        </w:rPr>
        <w:t xml:space="preserve"> </w:t>
      </w:r>
      <w:proofErr w:type="spellStart"/>
      <w:r>
        <w:rPr>
          <w:rFonts w:ascii="Times New Roman" w:hAnsi="Times New Roman"/>
        </w:rPr>
        <w:t>sehingga</w:t>
      </w:r>
      <w:proofErr w:type="spellEnd"/>
      <w:r>
        <w:rPr>
          <w:rFonts w:ascii="Times New Roman" w:hAnsi="Times New Roman"/>
        </w:rPr>
        <w:t xml:space="preserve"> </w:t>
      </w:r>
      <w:proofErr w:type="spellStart"/>
      <w:r>
        <w:rPr>
          <w:rFonts w:ascii="Times New Roman" w:hAnsi="Times New Roman"/>
        </w:rPr>
        <w:t>diperoleh</w:t>
      </w:r>
      <w:proofErr w:type="spellEnd"/>
      <w:r>
        <w:rPr>
          <w:rFonts w:ascii="Times New Roman" w:hAnsi="Times New Roman"/>
        </w:rPr>
        <w:t xml:space="preserve"> </w:t>
      </w:r>
      <w:proofErr w:type="spellStart"/>
      <w:r>
        <w:rPr>
          <w:rFonts w:ascii="Times New Roman" w:hAnsi="Times New Roman"/>
        </w:rPr>
        <w:t>informasi</w:t>
      </w:r>
      <w:proofErr w:type="spellEnd"/>
      <w:r>
        <w:rPr>
          <w:rFonts w:ascii="Times New Roman" w:hAnsi="Times New Roman"/>
        </w:rPr>
        <w:t xml:space="preserve"> </w:t>
      </w:r>
      <w:r w:rsidR="00C00558">
        <w:rPr>
          <w:rFonts w:ascii="Times New Roman" w:hAnsi="Times New Roman"/>
          <w:lang w:val="id-ID"/>
        </w:rPr>
        <w:t>mengenai</w:t>
      </w:r>
      <w:r>
        <w:rPr>
          <w:rFonts w:ascii="Times New Roman" w:hAnsi="Times New Roman"/>
        </w:rPr>
        <w:t xml:space="preserve"> </w:t>
      </w:r>
      <w:proofErr w:type="spellStart"/>
      <w:r>
        <w:rPr>
          <w:rFonts w:ascii="Times New Roman" w:hAnsi="Times New Roman"/>
        </w:rPr>
        <w:t>hal</w:t>
      </w:r>
      <w:proofErr w:type="spellEnd"/>
      <w:r>
        <w:rPr>
          <w:rFonts w:ascii="Times New Roman" w:hAnsi="Times New Roman"/>
        </w:rPr>
        <w:t xml:space="preserve"> </w:t>
      </w:r>
      <w:proofErr w:type="spellStart"/>
      <w:r>
        <w:rPr>
          <w:rFonts w:ascii="Times New Roman" w:hAnsi="Times New Roman"/>
        </w:rPr>
        <w:t>tersebut</w:t>
      </w:r>
      <w:proofErr w:type="spellEnd"/>
      <w:r>
        <w:rPr>
          <w:rFonts w:ascii="Times New Roman" w:hAnsi="Times New Roman"/>
        </w:rPr>
        <w:t xml:space="preserve">, </w:t>
      </w:r>
      <w:r w:rsidR="00C00558">
        <w:rPr>
          <w:rFonts w:ascii="Times New Roman" w:hAnsi="Times New Roman"/>
          <w:lang w:val="id-ID"/>
        </w:rPr>
        <w:t>selanjutnya dapat disimpulkan</w:t>
      </w:r>
      <w:r>
        <w:rPr>
          <w:rFonts w:ascii="Times New Roman" w:hAnsi="Times New Roman"/>
        </w:rPr>
        <w:t xml:space="preserve">. Di </w:t>
      </w:r>
      <w:proofErr w:type="spellStart"/>
      <w:r>
        <w:rPr>
          <w:rFonts w:ascii="Times New Roman" w:hAnsi="Times New Roman"/>
        </w:rPr>
        <w:t>dalam</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terdapat</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terikat</w:t>
      </w:r>
      <w:proofErr w:type="spellEnd"/>
      <w:r>
        <w:rPr>
          <w:rFonts w:ascii="Times New Roman" w:hAnsi="Times New Roman"/>
        </w:rPr>
        <w:t xml:space="preserve"> dan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bebas</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terikat</w:t>
      </w:r>
      <w:proofErr w:type="spellEnd"/>
      <w:r>
        <w:rPr>
          <w:rFonts w:ascii="Times New Roman" w:hAnsi="Times New Roman"/>
        </w:rPr>
        <w:t xml:space="preserve"> </w:t>
      </w:r>
      <w:proofErr w:type="spellStart"/>
      <w:r>
        <w:rPr>
          <w:rFonts w:ascii="Times New Roman" w:hAnsi="Times New Roman"/>
        </w:rPr>
        <w:t>yaitu</w:t>
      </w:r>
      <w:proofErr w:type="spellEnd"/>
      <w:r>
        <w:rPr>
          <w:rFonts w:ascii="Times New Roman" w:hAnsi="Times New Roman"/>
        </w:rPr>
        <w:t xml:space="preserve"> Y dan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bebas</w:t>
      </w:r>
      <w:proofErr w:type="spellEnd"/>
      <w:r>
        <w:rPr>
          <w:rFonts w:ascii="Times New Roman" w:hAnsi="Times New Roman"/>
        </w:rPr>
        <w:t xml:space="preserve"> X1 dan X2.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terikat</w:t>
      </w:r>
      <w:proofErr w:type="spellEnd"/>
      <w:r>
        <w:rPr>
          <w:rFonts w:ascii="Times New Roman" w:hAnsi="Times New Roman"/>
        </w:rPr>
        <w:t xml:space="preserve"> </w:t>
      </w:r>
      <w:proofErr w:type="spellStart"/>
      <w:r>
        <w:rPr>
          <w:rFonts w:ascii="Times New Roman" w:hAnsi="Times New Roman"/>
        </w:rPr>
        <w:t>yaitu</w:t>
      </w:r>
      <w:proofErr w:type="spellEnd"/>
      <w:r>
        <w:rPr>
          <w:rFonts w:ascii="Times New Roman" w:hAnsi="Times New Roman"/>
        </w:rPr>
        <w:t xml:space="preserve">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bebas</w:t>
      </w:r>
      <w:proofErr w:type="spellEnd"/>
      <w:r>
        <w:rPr>
          <w:rFonts w:ascii="Times New Roman" w:hAnsi="Times New Roman"/>
        </w:rPr>
        <w:t xml:space="preserve"> X1 </w:t>
      </w:r>
      <w:proofErr w:type="spellStart"/>
      <w:r w:rsidRPr="00BA0810">
        <w:rPr>
          <w:rFonts w:ascii="Times New Roman" w:hAnsi="Times New Roman"/>
          <w:i/>
        </w:rPr>
        <w:t>Adiksi</w:t>
      </w:r>
      <w:proofErr w:type="spellEnd"/>
      <w:r w:rsidRPr="00BA0810">
        <w:rPr>
          <w:rFonts w:ascii="Times New Roman" w:hAnsi="Times New Roman"/>
          <w:i/>
        </w:rPr>
        <w:t xml:space="preserve"> Gadget</w:t>
      </w:r>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X2 Pola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bookmarkEnd w:id="20"/>
      <w:proofErr w:type="spellEnd"/>
      <w:r>
        <w:rPr>
          <w:rFonts w:ascii="Times New Roman" w:hAnsi="Times New Roman"/>
        </w:rPr>
        <w:t xml:space="preserve">. </w:t>
      </w:r>
    </w:p>
    <w:p w14:paraId="59DB734F" w14:textId="4EA5287D" w:rsidR="007E3161" w:rsidRPr="00F143BD" w:rsidRDefault="007E3161" w:rsidP="00ED17E9">
      <w:pPr>
        <w:pStyle w:val="2"/>
        <w:spacing w:after="0"/>
        <w:ind w:left="0" w:firstLine="720"/>
        <w:jc w:val="both"/>
        <w:rPr>
          <w:rFonts w:ascii="Times New Roman" w:hAnsi="Times New Roman"/>
        </w:rPr>
      </w:pPr>
      <w:bookmarkStart w:id="21" w:name="_Hlk143854030"/>
      <w:proofErr w:type="spellStart"/>
      <w:r w:rsidRPr="00F143BD">
        <w:rPr>
          <w:rFonts w:ascii="Times New Roman" w:hAnsi="Times New Roman"/>
        </w:rPr>
        <w:t>Definisi</w:t>
      </w:r>
      <w:proofErr w:type="spellEnd"/>
      <w:r w:rsidRPr="00F143BD">
        <w:rPr>
          <w:rFonts w:ascii="Times New Roman" w:hAnsi="Times New Roman"/>
        </w:rPr>
        <w:t xml:space="preserve"> </w:t>
      </w:r>
      <w:proofErr w:type="spellStart"/>
      <w:r w:rsidRPr="00F143BD">
        <w:rPr>
          <w:rFonts w:ascii="Times New Roman" w:hAnsi="Times New Roman"/>
        </w:rPr>
        <w:t>operasional</w:t>
      </w:r>
      <w:proofErr w:type="spellEnd"/>
      <w:r w:rsidRPr="00F143BD">
        <w:rPr>
          <w:rFonts w:ascii="Times New Roman" w:hAnsi="Times New Roman"/>
        </w:rPr>
        <w:t xml:space="preserve"> </w:t>
      </w:r>
      <w:proofErr w:type="spellStart"/>
      <w:r w:rsidRPr="00F143BD">
        <w:rPr>
          <w:rFonts w:ascii="Times New Roman" w:hAnsi="Times New Roman"/>
        </w:rPr>
        <w:t>memiliki</w:t>
      </w:r>
      <w:proofErr w:type="spellEnd"/>
      <w:r w:rsidRPr="00F143BD">
        <w:rPr>
          <w:rFonts w:ascii="Times New Roman" w:hAnsi="Times New Roman"/>
        </w:rPr>
        <w:t xml:space="preserve"> </w:t>
      </w:r>
      <w:proofErr w:type="spellStart"/>
      <w:r w:rsidRPr="00F143BD">
        <w:rPr>
          <w:rFonts w:ascii="Times New Roman" w:hAnsi="Times New Roman"/>
        </w:rPr>
        <w:t>pengertian</w:t>
      </w:r>
      <w:proofErr w:type="spellEnd"/>
      <w:r w:rsidRPr="00F143BD">
        <w:rPr>
          <w:rFonts w:ascii="Times New Roman" w:hAnsi="Times New Roman"/>
        </w:rPr>
        <w:t xml:space="preserve"> </w:t>
      </w:r>
      <w:r w:rsidRPr="00F143BD">
        <w:rPr>
          <w:rFonts w:ascii="Times New Roman" w:hAnsi="Times New Roman"/>
        </w:rPr>
        <w:fldChar w:fldCharType="begin" w:fldLock="1"/>
      </w:r>
      <w:r w:rsidRPr="00F143BD">
        <w:rPr>
          <w:rFonts w:ascii="Times New Roman" w:hAnsi="Times New Roman"/>
        </w:rPr>
        <w:instrText>ADDIN CSL_CITATION {"citationItems":[{"id":"ITEM-1","itemData":{"DOI":"10.32550/teknodik.v0i0.554","ISSN":"2088-3978","abstract":"Pengumpulan data dalam penelitian pendidikan harus mempertimbangkan dua hal : 1) Dari siapa data di peroleh. Pertanyaan ini berhubungan dengan objek yang mempunyai sifat yang akan diukur yang dikenal sebagai reponden. 2) Karakteristik apa yang akan diukur. Responden mempunyai kesamaan dalam satu karakteristik sehingga menjadi satu populasi. Untuk memperoleh penyederhanaan dalam pengumpulan data mungkin pengumpulan tidak dilakukan atas populasi tetapi atas sampel. Di samping responden mempunyai kesamaan dalam satu karakteristik, antara responden mempunyai perbedaan dalam karakteristik yang lain yang disebut variabel. Data variabel dikumpulkan dengan mengukur kepemilikan variabel pada responden","author":[{"dropping-particle":"","family":"Ulfa","given":"Rafika","non-dropping-particle":"","parse-names":false,"suffix":""}],"container-title":"Jurnal Teknodik","id":"ITEM-1","issued":{"date-parts":[["2019"]]},"page":"196-215","title":"Variabel Dalam Penelitian Pendidikan","type":"article-journal","volume":"6115"},"uris":["http://www.mendeley.com/documents/?uuid=230275a7-53da-4dad-9837-1d56e43c7e62"]}],"mendeley":{"formattedCitation":"(Ulfa 2019)","plainTextFormattedCitation":"(Ulfa 2019)","previouslyFormattedCitation":"(Ulfa 2019)"},"properties":{"noteIndex":0},"schema":"https://github.com/citation-style-language/schema/raw/master/csl-citation.json"}</w:instrText>
      </w:r>
      <w:r w:rsidRPr="00F143BD">
        <w:rPr>
          <w:rFonts w:ascii="Times New Roman" w:hAnsi="Times New Roman"/>
        </w:rPr>
        <w:fldChar w:fldCharType="separate"/>
      </w:r>
      <w:r w:rsidRPr="00F143BD">
        <w:rPr>
          <w:rFonts w:ascii="Times New Roman" w:hAnsi="Times New Roman"/>
          <w:noProof/>
        </w:rPr>
        <w:t>(Ulfa 2019)</w:t>
      </w:r>
      <w:r w:rsidRPr="00F143BD">
        <w:rPr>
          <w:rFonts w:ascii="Times New Roman" w:hAnsi="Times New Roman"/>
        </w:rPr>
        <w:fldChar w:fldCharType="end"/>
      </w:r>
      <w:r w:rsidRPr="00F143BD">
        <w:rPr>
          <w:rFonts w:ascii="Times New Roman" w:hAnsi="Times New Roman"/>
        </w:rPr>
        <w:t xml:space="preserve"> </w:t>
      </w:r>
      <w:proofErr w:type="spellStart"/>
      <w:r w:rsidRPr="00F143BD">
        <w:rPr>
          <w:rFonts w:ascii="Times New Roman" w:hAnsi="Times New Roman"/>
        </w:rPr>
        <w:t>adalah</w:t>
      </w:r>
      <w:proofErr w:type="spellEnd"/>
      <w:r w:rsidRPr="00F143BD">
        <w:rPr>
          <w:rFonts w:ascii="Times New Roman" w:hAnsi="Times New Roman"/>
        </w:rPr>
        <w:t xml:space="preserve"> Batasan dan </w:t>
      </w:r>
      <w:proofErr w:type="spellStart"/>
      <w:r w:rsidRPr="00F143BD">
        <w:rPr>
          <w:rFonts w:ascii="Times New Roman" w:hAnsi="Times New Roman"/>
        </w:rPr>
        <w:t>cara</w:t>
      </w:r>
      <w:proofErr w:type="spellEnd"/>
      <w:r w:rsidRPr="00F143BD">
        <w:rPr>
          <w:rFonts w:ascii="Times New Roman" w:hAnsi="Times New Roman"/>
        </w:rPr>
        <w:t xml:space="preserve"> </w:t>
      </w:r>
      <w:proofErr w:type="spellStart"/>
      <w:r w:rsidRPr="00F143BD">
        <w:rPr>
          <w:rFonts w:ascii="Times New Roman" w:hAnsi="Times New Roman"/>
        </w:rPr>
        <w:t>pengukuran</w:t>
      </w:r>
      <w:proofErr w:type="spellEnd"/>
      <w:r w:rsidRPr="00F143BD">
        <w:rPr>
          <w:rFonts w:ascii="Times New Roman" w:hAnsi="Times New Roman"/>
        </w:rPr>
        <w:t xml:space="preserve"> </w:t>
      </w:r>
      <w:proofErr w:type="spellStart"/>
      <w:r w:rsidRPr="00F143BD">
        <w:rPr>
          <w:rFonts w:ascii="Times New Roman" w:hAnsi="Times New Roman"/>
        </w:rPr>
        <w:t>variabel</w:t>
      </w:r>
      <w:proofErr w:type="spellEnd"/>
      <w:r w:rsidRPr="00F143BD">
        <w:rPr>
          <w:rFonts w:ascii="Times New Roman" w:hAnsi="Times New Roman"/>
        </w:rPr>
        <w:t xml:space="preserve"> yang </w:t>
      </w:r>
      <w:proofErr w:type="spellStart"/>
      <w:r w:rsidRPr="00F143BD">
        <w:rPr>
          <w:rFonts w:ascii="Times New Roman" w:hAnsi="Times New Roman"/>
        </w:rPr>
        <w:t>akan</w:t>
      </w:r>
      <w:proofErr w:type="spellEnd"/>
      <w:r w:rsidRPr="00F143BD">
        <w:rPr>
          <w:rFonts w:ascii="Times New Roman" w:hAnsi="Times New Roman"/>
        </w:rPr>
        <w:t xml:space="preserve"> </w:t>
      </w:r>
      <w:proofErr w:type="spellStart"/>
      <w:r w:rsidRPr="00F143BD">
        <w:rPr>
          <w:rFonts w:ascii="Times New Roman" w:hAnsi="Times New Roman"/>
        </w:rPr>
        <w:t>diteliti</w:t>
      </w:r>
      <w:proofErr w:type="spellEnd"/>
      <w:r w:rsidRPr="00F143BD">
        <w:rPr>
          <w:rFonts w:ascii="Times New Roman" w:hAnsi="Times New Roman"/>
        </w:rPr>
        <w:t>.</w:t>
      </w:r>
      <w:r w:rsidR="007F0503" w:rsidRPr="00F143BD">
        <w:rPr>
          <w:rFonts w:ascii="Times New Roman" w:hAnsi="Times New Roman"/>
        </w:rPr>
        <w:t xml:space="preserve"> </w:t>
      </w:r>
      <w:proofErr w:type="spellStart"/>
      <w:r w:rsidR="002E4752" w:rsidRPr="00F143BD">
        <w:rPr>
          <w:rFonts w:ascii="Times New Roman" w:hAnsi="Times New Roman"/>
        </w:rPr>
        <w:t>Empati</w:t>
      </w:r>
      <w:proofErr w:type="spellEnd"/>
      <w:r w:rsidR="002E4752" w:rsidRPr="00F143BD">
        <w:rPr>
          <w:rFonts w:ascii="Times New Roman" w:hAnsi="Times New Roman"/>
        </w:rPr>
        <w:t xml:space="preserve"> </w:t>
      </w:r>
      <w:proofErr w:type="spellStart"/>
      <w:r w:rsidR="002E4752" w:rsidRPr="00F143BD">
        <w:rPr>
          <w:rFonts w:ascii="Times New Roman" w:hAnsi="Times New Roman"/>
        </w:rPr>
        <w:t>merurut</w:t>
      </w:r>
      <w:proofErr w:type="spellEnd"/>
      <w:r w:rsidR="002E4752" w:rsidRPr="00F143BD">
        <w:rPr>
          <w:rFonts w:ascii="Times New Roman" w:hAnsi="Times New Roman"/>
        </w:rPr>
        <w:t xml:space="preserve"> Hurlock </w:t>
      </w:r>
      <w:proofErr w:type="spellStart"/>
      <w:r w:rsidR="002E4752" w:rsidRPr="00F143BD">
        <w:rPr>
          <w:rFonts w:ascii="Times New Roman" w:hAnsi="Times New Roman"/>
        </w:rPr>
        <w:t>didefini</w:t>
      </w:r>
      <w:r w:rsidR="005D5460" w:rsidRPr="00F143BD">
        <w:rPr>
          <w:rFonts w:ascii="Times New Roman" w:hAnsi="Times New Roman"/>
        </w:rPr>
        <w:t>s</w:t>
      </w:r>
      <w:r w:rsidR="002E4752" w:rsidRPr="00F143BD">
        <w:rPr>
          <w:rFonts w:ascii="Times New Roman" w:hAnsi="Times New Roman"/>
        </w:rPr>
        <w:t>ikan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sebagai</w:t>
      </w:r>
      <w:proofErr w:type="spellEnd"/>
      <w:r w:rsidR="002E4752" w:rsidRPr="00F143BD">
        <w:rPr>
          <w:rFonts w:ascii="Times New Roman" w:hAnsi="Times New Roman"/>
        </w:rPr>
        <w:t xml:space="preserve"> </w:t>
      </w:r>
      <w:proofErr w:type="spellStart"/>
      <w:r w:rsidR="002E4752" w:rsidRPr="00F143BD">
        <w:rPr>
          <w:rFonts w:ascii="Times New Roman" w:hAnsi="Times New Roman"/>
        </w:rPr>
        <w:t>kemampuan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untuk</w:t>
      </w:r>
      <w:proofErr w:type="spellEnd"/>
      <w:r w:rsidR="002E4752" w:rsidRPr="00F143BD">
        <w:rPr>
          <w:rFonts w:ascii="Times New Roman" w:hAnsi="Times New Roman"/>
        </w:rPr>
        <w:t xml:space="preserve"> </w:t>
      </w:r>
      <w:proofErr w:type="spellStart"/>
      <w:r w:rsidR="002E4752" w:rsidRPr="00F143BD">
        <w:rPr>
          <w:rFonts w:ascii="Times New Roman" w:hAnsi="Times New Roman"/>
        </w:rPr>
        <w:t>menempatkan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diri</w:t>
      </w:r>
      <w:proofErr w:type="spellEnd"/>
      <w:r w:rsidR="002E4752" w:rsidRPr="00F143BD">
        <w:rPr>
          <w:rFonts w:ascii="Times New Roman" w:hAnsi="Times New Roman"/>
        </w:rPr>
        <w:t xml:space="preserve"> </w:t>
      </w:r>
      <w:proofErr w:type="spellStart"/>
      <w:r w:rsidR="002E4752" w:rsidRPr="00F143BD">
        <w:rPr>
          <w:rFonts w:ascii="Times New Roman" w:hAnsi="Times New Roman"/>
        </w:rPr>
        <w:t>dalam</w:t>
      </w:r>
      <w:proofErr w:type="spellEnd"/>
      <w:r w:rsidR="002E4752" w:rsidRPr="00F143BD">
        <w:rPr>
          <w:rFonts w:ascii="Times New Roman" w:hAnsi="Times New Roman"/>
        </w:rPr>
        <w:t xml:space="preserve"> </w:t>
      </w:r>
      <w:proofErr w:type="spellStart"/>
      <w:r w:rsidR="002E4752" w:rsidRPr="00F143BD">
        <w:rPr>
          <w:rFonts w:ascii="Times New Roman" w:hAnsi="Times New Roman"/>
        </w:rPr>
        <w:t>posisi</w:t>
      </w:r>
      <w:proofErr w:type="spellEnd"/>
      <w:r w:rsidR="002E4752" w:rsidRPr="00F143BD">
        <w:rPr>
          <w:rFonts w:ascii="Times New Roman" w:hAnsi="Times New Roman"/>
        </w:rPr>
        <w:t xml:space="preserve"> orang lain </w:t>
      </w:r>
      <w:proofErr w:type="spellStart"/>
      <w:r w:rsidR="002E4752" w:rsidRPr="00F143BD">
        <w:rPr>
          <w:rFonts w:ascii="Times New Roman" w:hAnsi="Times New Roman"/>
        </w:rPr>
        <w:t>sehingga</w:t>
      </w:r>
      <w:proofErr w:type="spellEnd"/>
      <w:r w:rsidR="002E4752" w:rsidRPr="00F143BD">
        <w:rPr>
          <w:rFonts w:ascii="Times New Roman" w:hAnsi="Times New Roman"/>
        </w:rPr>
        <w:t xml:space="preserve"> </w:t>
      </w:r>
      <w:proofErr w:type="spellStart"/>
      <w:r w:rsidR="002E4752" w:rsidRPr="00F143BD">
        <w:rPr>
          <w:rFonts w:ascii="Times New Roman" w:hAnsi="Times New Roman"/>
        </w:rPr>
        <w:t>seakan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akan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menjadi</w:t>
      </w:r>
      <w:proofErr w:type="spellEnd"/>
      <w:r w:rsidR="002E4752" w:rsidRPr="00F143BD">
        <w:rPr>
          <w:rFonts w:ascii="Times New Roman" w:hAnsi="Times New Roman"/>
        </w:rPr>
        <w:t xml:space="preserve"> </w:t>
      </w:r>
      <w:proofErr w:type="spellStart"/>
      <w:r w:rsidR="002E4752" w:rsidRPr="00F143BD">
        <w:rPr>
          <w:rFonts w:ascii="Times New Roman" w:hAnsi="Times New Roman"/>
        </w:rPr>
        <w:t>bagian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dari</w:t>
      </w:r>
      <w:proofErr w:type="spellEnd"/>
      <w:r w:rsidR="002E4752" w:rsidRPr="00F143BD">
        <w:rPr>
          <w:rFonts w:ascii="Times New Roman" w:hAnsi="Times New Roman"/>
        </w:rPr>
        <w:t xml:space="preserve"> </w:t>
      </w:r>
      <w:proofErr w:type="spellStart"/>
      <w:r w:rsidR="002E4752" w:rsidRPr="00F143BD">
        <w:rPr>
          <w:rFonts w:ascii="Times New Roman" w:hAnsi="Times New Roman"/>
        </w:rPr>
        <w:t>diri</w:t>
      </w:r>
      <w:proofErr w:type="spellEnd"/>
      <w:r w:rsidR="002E4752" w:rsidRPr="00F143BD">
        <w:rPr>
          <w:rFonts w:ascii="Times New Roman" w:hAnsi="Times New Roman"/>
        </w:rPr>
        <w:t xml:space="preserve"> orang lain. </w:t>
      </w:r>
      <w:proofErr w:type="spellStart"/>
      <w:r w:rsidR="002E4752" w:rsidRPr="00F143BD">
        <w:rPr>
          <w:rFonts w:ascii="Times New Roman" w:hAnsi="Times New Roman"/>
        </w:rPr>
        <w:t>Kemudian</w:t>
      </w:r>
      <w:proofErr w:type="spellEnd"/>
      <w:r w:rsidR="002E4752" w:rsidRPr="00F143BD">
        <w:rPr>
          <w:rFonts w:ascii="Times New Roman" w:hAnsi="Times New Roman"/>
        </w:rPr>
        <w:t xml:space="preserve"> </w:t>
      </w:r>
      <w:proofErr w:type="spellStart"/>
      <w:r w:rsidR="002E4752" w:rsidRPr="00F143BD">
        <w:rPr>
          <w:rFonts w:ascii="Times New Roman" w:hAnsi="Times New Roman"/>
        </w:rPr>
        <w:t>dijelaska</w:t>
      </w:r>
      <w:proofErr w:type="spellEnd"/>
      <w:r w:rsidR="002E4752" w:rsidRPr="00F143BD">
        <w:rPr>
          <w:rFonts w:ascii="Times New Roman" w:hAnsi="Times New Roman"/>
        </w:rPr>
        <w:t xml:space="preserve"> </w:t>
      </w:r>
      <w:proofErr w:type="spellStart"/>
      <w:r w:rsidR="002E4752" w:rsidRPr="00F143BD">
        <w:rPr>
          <w:rFonts w:ascii="Times New Roman" w:hAnsi="Times New Roman"/>
        </w:rPr>
        <w:t>lebih</w:t>
      </w:r>
      <w:proofErr w:type="spellEnd"/>
      <w:r w:rsidR="002E4752" w:rsidRPr="00F143BD">
        <w:rPr>
          <w:rFonts w:ascii="Times New Roman" w:hAnsi="Times New Roman"/>
        </w:rPr>
        <w:t xml:space="preserve"> </w:t>
      </w:r>
      <w:proofErr w:type="spellStart"/>
      <w:r w:rsidR="002E4752" w:rsidRPr="00F143BD">
        <w:rPr>
          <w:rFonts w:ascii="Times New Roman" w:hAnsi="Times New Roman"/>
        </w:rPr>
        <w:t>lanjut</w:t>
      </w:r>
      <w:proofErr w:type="spellEnd"/>
      <w:r w:rsidR="002E4752" w:rsidRPr="00F143BD">
        <w:rPr>
          <w:rFonts w:ascii="Times New Roman" w:hAnsi="Times New Roman"/>
        </w:rPr>
        <w:t xml:space="preserve"> oleh Asih &amp; Pratiwi, 2010 </w:t>
      </w:r>
      <w:r w:rsidR="005D4521" w:rsidRPr="00F143BD">
        <w:rPr>
          <w:rFonts w:ascii="Times New Roman" w:hAnsi="Times New Roman"/>
        </w:rPr>
        <w:fldChar w:fldCharType="begin" w:fldLock="1"/>
      </w:r>
      <w:r w:rsidR="001B23D0" w:rsidRPr="00F143BD">
        <w:rPr>
          <w:rFonts w:ascii="Times New Roman" w:hAnsi="Times New Roman"/>
        </w:rPr>
        <w:instrText>ADDIN CSL_CITATION {"citationItems":[{"id":"ITEM-1","itemData":{"DOI":"10.54371/jiip.v6i1.1397","abstract":"Hubungan tingkat religiusitas dengan rasa empati termasuk faktor utama keberhasilan terhadap jati diri yang implementasinya Masih dipertanyakan di kalangan calon konselor. Studi kuantitatif ini bertujuan untuk memperoleh informasi mengetahui apakah tingkat religiusitas mempengaruhi rasa empati pada mahasiswa dan adakah hubungannya religiusitas dengan empati mahasiswa khususnya mahasiswa yang menjadi calon konselor (Bimbingan Penyuluhan Islam). Data dikumpulkan dengan menggunakan teknik random sampling yakni dengan mahasiswa mengisi kuesioner skala penelitian secara online berisi 30 item untuk mengukur skala religiusitas dan 15 item untuk mengukur skala empat, dari kuesioner tersebut didapatlah sampel berjumlah 44 responden dan skala likert yang tela dimodifikasi dengan pernyataan-pernyataan yang tersaji. Hasil penelitian ini menginformasikan bahwa hubungan tingkat antara religiusitas dan empati adalah kuat. Lebih lanjut, jika tingkat religiusitas meningkat empatinya juga meningkat, jika religiusitas menurun maka empatinya juga menurun dan terdapat juga hubungan signifikan antara religiusitas dan empati. Menindaklanjuti temuan pada penelitian ini, maka hubungan tingkat religiusitas dan empati sangat penting agar para konselor dan calon konselor mengetahui manfaat apa yang diperoleh terutama bagi calon konselor agar menjadi lebih baik serta mempersiapkan diri menjadi konselor yang lebih profesional.","author":[{"dropping-particle":"","family":"Azzahra","given":"Tisya Meutia","non-dropping-particle":"","parse-names":false,"suffix":""},{"dropping-particle":"","family":"Nasution","given":"Silvi Wulandari","non-dropping-particle":"","parse-names":false,"suffix":""},{"dropping-particle":"","family":"Aini","given":"Fadhilatul","non-dropping-particle":"","parse-names":false,"suffix":""},{"dropping-particle":"","family":"Sahputra","given":"Dika","non-dropping-particle":"","parse-names":false,"suffix":""}],"container-title":"JIIP - Jurnal Ilmiah Ilmu Pendidikan","id":"ITEM-1","issue":"1","issued":{"date-parts":[["2023"]]},"page":"610-615","title":"Hubungan Tingkat Religiusitas dengan Rasa Empati pada Mahasiswa Fakultas Dakwah dan Komunikasi UIN Sumatera Utara","type":"article-journal","volume":"6"},"uris":["http://www.mendeley.com/documents/?uuid=e271b19c-a6cb-4203-b8ec-7fa6c93ed8b1"]}],"mendeley":{"formattedCitation":"(Azzahra et al. 2023)","plainTextFormattedCitation":"(Azzahra et al. 2023)","previouslyFormattedCitation":"(Azzahra et al. 2023)"},"properties":{"noteIndex":0},"schema":"https://github.com/citation-style-language/schema/raw/master/csl-citation.json"}</w:instrText>
      </w:r>
      <w:r w:rsidR="005D4521" w:rsidRPr="00F143BD">
        <w:rPr>
          <w:rFonts w:ascii="Times New Roman" w:hAnsi="Times New Roman"/>
        </w:rPr>
        <w:fldChar w:fldCharType="separate"/>
      </w:r>
      <w:r w:rsidR="005D4521" w:rsidRPr="00F143BD">
        <w:rPr>
          <w:rFonts w:ascii="Times New Roman" w:hAnsi="Times New Roman"/>
          <w:noProof/>
        </w:rPr>
        <w:t>(Azzahra et al. 2023)</w:t>
      </w:r>
      <w:r w:rsidR="005D4521" w:rsidRPr="00F143BD">
        <w:rPr>
          <w:rFonts w:ascii="Times New Roman" w:hAnsi="Times New Roman"/>
        </w:rPr>
        <w:fldChar w:fldCharType="end"/>
      </w:r>
      <w:r w:rsidR="005D4521" w:rsidRPr="00F143BD">
        <w:rPr>
          <w:rFonts w:ascii="Times New Roman" w:hAnsi="Times New Roman"/>
        </w:rPr>
        <w:t xml:space="preserve"> </w:t>
      </w:r>
      <w:proofErr w:type="spellStart"/>
      <w:r w:rsidR="005D4521" w:rsidRPr="00F143BD">
        <w:rPr>
          <w:rFonts w:ascii="Times New Roman" w:hAnsi="Times New Roman"/>
        </w:rPr>
        <w:t>menyatakan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bahwa</w:t>
      </w:r>
      <w:proofErr w:type="spellEnd"/>
      <w:r w:rsidR="005D4521" w:rsidRPr="00F143BD">
        <w:rPr>
          <w:rFonts w:ascii="Times New Roman" w:hAnsi="Times New Roman"/>
        </w:rPr>
        <w:t xml:space="preserve"> </w:t>
      </w:r>
      <w:proofErr w:type="spellStart"/>
      <w:r w:rsidR="005D4521" w:rsidRPr="00F143BD">
        <w:rPr>
          <w:rFonts w:ascii="Times New Roman" w:hAnsi="Times New Roman"/>
        </w:rPr>
        <w:t>kemampuan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untuk</w:t>
      </w:r>
      <w:proofErr w:type="spellEnd"/>
      <w:r w:rsidR="005D4521" w:rsidRPr="00F143BD">
        <w:rPr>
          <w:rFonts w:ascii="Times New Roman" w:hAnsi="Times New Roman"/>
        </w:rPr>
        <w:t xml:space="preserve"> </w:t>
      </w:r>
      <w:proofErr w:type="spellStart"/>
      <w:r w:rsidR="005D4521" w:rsidRPr="00F143BD">
        <w:rPr>
          <w:rFonts w:ascii="Times New Roman" w:hAnsi="Times New Roman"/>
        </w:rPr>
        <w:t>menidentifikasi</w:t>
      </w:r>
      <w:proofErr w:type="spellEnd"/>
      <w:r w:rsidR="005D4521" w:rsidRPr="00F143BD">
        <w:rPr>
          <w:rFonts w:ascii="Times New Roman" w:hAnsi="Times New Roman"/>
        </w:rPr>
        <w:t xml:space="preserve"> dan </w:t>
      </w:r>
      <w:proofErr w:type="spellStart"/>
      <w:r w:rsidR="005D4521" w:rsidRPr="00F143BD">
        <w:rPr>
          <w:rFonts w:ascii="Times New Roman" w:hAnsi="Times New Roman"/>
        </w:rPr>
        <w:t>memahami</w:t>
      </w:r>
      <w:proofErr w:type="spellEnd"/>
      <w:r w:rsidR="005D4521" w:rsidRPr="00F143BD">
        <w:rPr>
          <w:rFonts w:ascii="Times New Roman" w:hAnsi="Times New Roman"/>
        </w:rPr>
        <w:t xml:space="preserve"> </w:t>
      </w:r>
      <w:proofErr w:type="spellStart"/>
      <w:r w:rsidR="005D4521" w:rsidRPr="00F143BD">
        <w:rPr>
          <w:rFonts w:ascii="Times New Roman" w:hAnsi="Times New Roman"/>
        </w:rPr>
        <w:t>keadaan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emosional</w:t>
      </w:r>
      <w:proofErr w:type="spellEnd"/>
      <w:r w:rsidR="005D4521" w:rsidRPr="00F143BD">
        <w:rPr>
          <w:rFonts w:ascii="Times New Roman" w:hAnsi="Times New Roman"/>
        </w:rPr>
        <w:t xml:space="preserve"> orang lain dan </w:t>
      </w:r>
      <w:proofErr w:type="spellStart"/>
      <w:r w:rsidR="005D4521" w:rsidRPr="00F143BD">
        <w:rPr>
          <w:rFonts w:ascii="Times New Roman" w:hAnsi="Times New Roman"/>
        </w:rPr>
        <w:t>berusaha</w:t>
      </w:r>
      <w:proofErr w:type="spellEnd"/>
      <w:r w:rsidR="005D4521" w:rsidRPr="00F143BD">
        <w:rPr>
          <w:rFonts w:ascii="Times New Roman" w:hAnsi="Times New Roman"/>
        </w:rPr>
        <w:t xml:space="preserve"> </w:t>
      </w:r>
      <w:proofErr w:type="spellStart"/>
      <w:r w:rsidR="005D4521" w:rsidRPr="00F143BD">
        <w:rPr>
          <w:rFonts w:ascii="Times New Roman" w:hAnsi="Times New Roman"/>
        </w:rPr>
        <w:t>menyelesaikan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masalah</w:t>
      </w:r>
      <w:proofErr w:type="spellEnd"/>
      <w:r w:rsidR="005D4521" w:rsidRPr="00F143BD">
        <w:rPr>
          <w:rFonts w:ascii="Times New Roman" w:hAnsi="Times New Roman"/>
        </w:rPr>
        <w:t xml:space="preserve"> </w:t>
      </w:r>
      <w:proofErr w:type="spellStart"/>
      <w:r w:rsidR="005D4521" w:rsidRPr="00F143BD">
        <w:rPr>
          <w:rFonts w:ascii="Times New Roman" w:hAnsi="Times New Roman"/>
        </w:rPr>
        <w:t>serta</w:t>
      </w:r>
      <w:proofErr w:type="spellEnd"/>
      <w:r w:rsidR="005D4521" w:rsidRPr="00F143BD">
        <w:rPr>
          <w:rFonts w:ascii="Times New Roman" w:hAnsi="Times New Roman"/>
        </w:rPr>
        <w:t xml:space="preserve"> </w:t>
      </w:r>
      <w:proofErr w:type="spellStart"/>
      <w:r w:rsidR="005D4521" w:rsidRPr="00F143BD">
        <w:rPr>
          <w:rFonts w:ascii="Times New Roman" w:hAnsi="Times New Roman"/>
        </w:rPr>
        <w:t>menerima</w:t>
      </w:r>
      <w:proofErr w:type="spellEnd"/>
      <w:r w:rsidR="005D4521" w:rsidRPr="00F143BD">
        <w:rPr>
          <w:rFonts w:ascii="Times New Roman" w:hAnsi="Times New Roman"/>
        </w:rPr>
        <w:t xml:space="preserve"> </w:t>
      </w:r>
      <w:proofErr w:type="spellStart"/>
      <w:r w:rsidR="005D4521" w:rsidRPr="00F143BD">
        <w:rPr>
          <w:rFonts w:ascii="Times New Roman" w:hAnsi="Times New Roman"/>
        </w:rPr>
        <w:t>perspektif</w:t>
      </w:r>
      <w:proofErr w:type="spellEnd"/>
      <w:r w:rsidR="005D4521" w:rsidRPr="00F143BD">
        <w:rPr>
          <w:rFonts w:ascii="Times New Roman" w:hAnsi="Times New Roman"/>
        </w:rPr>
        <w:t xml:space="preserve"> orang lain. </w:t>
      </w:r>
      <w:proofErr w:type="spellStart"/>
      <w:r w:rsidR="00663BB3" w:rsidRPr="00F143BD">
        <w:rPr>
          <w:rFonts w:ascii="Times New Roman" w:hAnsi="Times New Roman"/>
        </w:rPr>
        <w:t>Adiksi</w:t>
      </w:r>
      <w:proofErr w:type="spellEnd"/>
      <w:r w:rsidR="00663BB3" w:rsidRPr="00F143BD">
        <w:rPr>
          <w:rFonts w:ascii="Times New Roman" w:hAnsi="Times New Roman"/>
        </w:rPr>
        <w:t xml:space="preserve"> gadget</w:t>
      </w:r>
      <w:r w:rsidR="001B23D0" w:rsidRPr="00F143BD">
        <w:rPr>
          <w:rFonts w:ascii="Times New Roman" w:hAnsi="Times New Roman"/>
        </w:rPr>
        <w:t xml:space="preserve"> </w:t>
      </w:r>
      <w:proofErr w:type="spellStart"/>
      <w:r w:rsidR="001B23D0" w:rsidRPr="00F143BD">
        <w:rPr>
          <w:rFonts w:ascii="Times New Roman" w:hAnsi="Times New Roman"/>
        </w:rPr>
        <w:t>menurut</w:t>
      </w:r>
      <w:proofErr w:type="spellEnd"/>
      <w:r w:rsidR="001B23D0" w:rsidRPr="00F143BD">
        <w:rPr>
          <w:rFonts w:ascii="Times New Roman" w:hAnsi="Times New Roman"/>
        </w:rPr>
        <w:t xml:space="preserve"> </w:t>
      </w:r>
      <w:r w:rsidR="00663BB3" w:rsidRPr="00F143BD">
        <w:rPr>
          <w:rFonts w:ascii="Times New Roman" w:hAnsi="Times New Roman"/>
        </w:rPr>
        <w:t xml:space="preserve"> </w:t>
      </w:r>
      <w:r w:rsidR="001B23D0" w:rsidRPr="00F143BD">
        <w:rPr>
          <w:rFonts w:ascii="Times New Roman" w:hAnsi="Times New Roman"/>
        </w:rPr>
        <w:t xml:space="preserve">Hidayat </w:t>
      </w:r>
      <w:r w:rsidR="001B23D0" w:rsidRPr="00F143BD">
        <w:rPr>
          <w:rFonts w:ascii="Times New Roman" w:hAnsi="Times New Roman"/>
        </w:rPr>
        <w:fldChar w:fldCharType="begin" w:fldLock="1"/>
      </w:r>
      <w:r w:rsidR="001B23D0" w:rsidRPr="00F143BD">
        <w:rPr>
          <w:rFonts w:ascii="Times New Roman" w:hAnsi="Times New Roman"/>
        </w:rPr>
        <w:instrText>ADDIN CSL_CITATION {"citationItems":[{"id":"ITEM-1","itemData":{"ISBN":"1993031820","abstract":"trabajo de investigacion","author":[{"dropping-particle":"","family":"Rizki","given":"Hasanul","non-dropping-particle":"","parse-names":false,"suffix":""}],"id":"ITEM-1","issued":{"date-parts":[["2019"]]},"publisher":"Universitas Islam Negeri Raden Intan Lampung","title":"HUBUNGAN ANTARA KECENDERUNGAN ADIKSI GADGET DENGAN EMPATI PADA MAHASISWA","type":"thesis"},"uris":["http://www.mendeley.com/documents/?uuid=7f02c6c4-3fbc-49a8-9a93-1d4b4543b11a"]}],"mendeley":{"formattedCitation":"(Rizki 2019)","plainTextFormattedCitation":"(Rizki 2019)","previouslyFormattedCitation":"(Rizki 2019)"},"properties":{"noteIndex":0},"schema":"https://github.com/citation-style-language/schema/raw/master/csl-citation.json"}</w:instrText>
      </w:r>
      <w:r w:rsidR="001B23D0" w:rsidRPr="00F143BD">
        <w:rPr>
          <w:rFonts w:ascii="Times New Roman" w:hAnsi="Times New Roman"/>
        </w:rPr>
        <w:fldChar w:fldCharType="separate"/>
      </w:r>
      <w:r w:rsidR="001B23D0" w:rsidRPr="00F143BD">
        <w:rPr>
          <w:rFonts w:ascii="Times New Roman" w:hAnsi="Times New Roman"/>
          <w:noProof/>
        </w:rPr>
        <w:t>(Rizki 2019)</w:t>
      </w:r>
      <w:r w:rsidR="001B23D0" w:rsidRPr="00F143BD">
        <w:rPr>
          <w:rFonts w:ascii="Times New Roman" w:hAnsi="Times New Roman"/>
        </w:rPr>
        <w:fldChar w:fldCharType="end"/>
      </w:r>
      <w:r w:rsidR="001B23D0" w:rsidRPr="00F143BD">
        <w:rPr>
          <w:rFonts w:ascii="Times New Roman" w:hAnsi="Times New Roman"/>
        </w:rPr>
        <w:t xml:space="preserve">, </w:t>
      </w:r>
      <w:proofErr w:type="spellStart"/>
      <w:r w:rsidR="001B23D0" w:rsidRPr="00F143BD">
        <w:rPr>
          <w:rFonts w:ascii="Times New Roman" w:hAnsi="Times New Roman"/>
        </w:rPr>
        <w:t>gangguan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dalam</w:t>
      </w:r>
      <w:proofErr w:type="spellEnd"/>
      <w:r w:rsidR="001B23D0" w:rsidRPr="00F143BD">
        <w:rPr>
          <w:rFonts w:ascii="Times New Roman" w:hAnsi="Times New Roman"/>
        </w:rPr>
        <w:t xml:space="preserve"> </w:t>
      </w:r>
      <w:proofErr w:type="spellStart"/>
      <w:r w:rsidR="001B23D0" w:rsidRPr="00F143BD">
        <w:rPr>
          <w:rFonts w:ascii="Times New Roman" w:hAnsi="Times New Roman"/>
        </w:rPr>
        <w:t>berhubungan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sosial</w:t>
      </w:r>
      <w:proofErr w:type="spellEnd"/>
      <w:r w:rsidR="001B23D0" w:rsidRPr="00F143BD">
        <w:rPr>
          <w:rFonts w:ascii="Times New Roman" w:hAnsi="Times New Roman"/>
        </w:rPr>
        <w:t xml:space="preserve"> </w:t>
      </w:r>
      <w:proofErr w:type="spellStart"/>
      <w:r w:rsidR="001B23D0" w:rsidRPr="00F143BD">
        <w:rPr>
          <w:rFonts w:ascii="Times New Roman" w:hAnsi="Times New Roman"/>
        </w:rPr>
        <w:t>karena</w:t>
      </w:r>
      <w:proofErr w:type="spellEnd"/>
      <w:r w:rsidR="001B23D0" w:rsidRPr="00F143BD">
        <w:rPr>
          <w:rFonts w:ascii="Times New Roman" w:hAnsi="Times New Roman"/>
        </w:rPr>
        <w:t xml:space="preserve"> </w:t>
      </w:r>
      <w:proofErr w:type="spellStart"/>
      <w:r w:rsidR="001B23D0" w:rsidRPr="00F143BD">
        <w:rPr>
          <w:rFonts w:ascii="Times New Roman" w:hAnsi="Times New Roman"/>
        </w:rPr>
        <w:t>ketidakmampuan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individu</w:t>
      </w:r>
      <w:proofErr w:type="spellEnd"/>
      <w:r w:rsidR="001B23D0" w:rsidRPr="00F143BD">
        <w:rPr>
          <w:rFonts w:ascii="Times New Roman" w:hAnsi="Times New Roman"/>
        </w:rPr>
        <w:t xml:space="preserve"> </w:t>
      </w:r>
      <w:proofErr w:type="spellStart"/>
      <w:r w:rsidR="001B23D0" w:rsidRPr="00F143BD">
        <w:rPr>
          <w:rFonts w:ascii="Times New Roman" w:hAnsi="Times New Roman"/>
        </w:rPr>
        <w:t>untuk</w:t>
      </w:r>
      <w:proofErr w:type="spellEnd"/>
      <w:r w:rsidR="001B23D0" w:rsidRPr="00F143BD">
        <w:rPr>
          <w:rFonts w:ascii="Times New Roman" w:hAnsi="Times New Roman"/>
        </w:rPr>
        <w:t xml:space="preserve"> </w:t>
      </w:r>
      <w:proofErr w:type="spellStart"/>
      <w:r w:rsidR="001B23D0" w:rsidRPr="00F143BD">
        <w:rPr>
          <w:rFonts w:ascii="Times New Roman" w:hAnsi="Times New Roman"/>
        </w:rPr>
        <w:t>mengontrol</w:t>
      </w:r>
      <w:proofErr w:type="spellEnd"/>
      <w:r w:rsidR="001B23D0" w:rsidRPr="00F143BD">
        <w:rPr>
          <w:rFonts w:ascii="Times New Roman" w:hAnsi="Times New Roman"/>
        </w:rPr>
        <w:t xml:space="preserve"> </w:t>
      </w:r>
      <w:proofErr w:type="spellStart"/>
      <w:r w:rsidR="001B23D0" w:rsidRPr="00F143BD">
        <w:rPr>
          <w:rFonts w:ascii="Times New Roman" w:hAnsi="Times New Roman"/>
        </w:rPr>
        <w:t>keinginan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mereka</w:t>
      </w:r>
      <w:proofErr w:type="spellEnd"/>
      <w:r w:rsidR="001B23D0" w:rsidRPr="00F143BD">
        <w:rPr>
          <w:rFonts w:ascii="Times New Roman" w:hAnsi="Times New Roman"/>
        </w:rPr>
        <w:t xml:space="preserve"> </w:t>
      </w:r>
      <w:proofErr w:type="spellStart"/>
      <w:r w:rsidR="001B23D0" w:rsidRPr="00F143BD">
        <w:rPr>
          <w:rFonts w:ascii="Times New Roman" w:hAnsi="Times New Roman"/>
        </w:rPr>
        <w:t>untuk</w:t>
      </w:r>
      <w:proofErr w:type="spellEnd"/>
      <w:r w:rsidR="001B23D0" w:rsidRPr="00F143BD">
        <w:rPr>
          <w:rFonts w:ascii="Times New Roman" w:hAnsi="Times New Roman"/>
        </w:rPr>
        <w:t xml:space="preserve"> </w:t>
      </w:r>
      <w:proofErr w:type="spellStart"/>
      <w:r w:rsidR="001B23D0" w:rsidRPr="00F143BD">
        <w:rPr>
          <w:rFonts w:ascii="Times New Roman" w:hAnsi="Times New Roman"/>
        </w:rPr>
        <w:t>menggunakan</w:t>
      </w:r>
      <w:proofErr w:type="spellEnd"/>
      <w:r w:rsidR="001B23D0" w:rsidRPr="00F143BD">
        <w:rPr>
          <w:rFonts w:ascii="Times New Roman" w:hAnsi="Times New Roman"/>
        </w:rPr>
        <w:t xml:space="preserve"> gadget. Pola </w:t>
      </w:r>
      <w:proofErr w:type="spellStart"/>
      <w:r w:rsidR="001B23D0" w:rsidRPr="00F143BD">
        <w:rPr>
          <w:rFonts w:ascii="Times New Roman" w:hAnsi="Times New Roman"/>
        </w:rPr>
        <w:t>asuh</w:t>
      </w:r>
      <w:proofErr w:type="spellEnd"/>
      <w:r w:rsidR="001B23D0" w:rsidRPr="00F143BD">
        <w:rPr>
          <w:rFonts w:ascii="Times New Roman" w:hAnsi="Times New Roman"/>
        </w:rPr>
        <w:t xml:space="preserve"> </w:t>
      </w:r>
      <w:proofErr w:type="spellStart"/>
      <w:r w:rsidR="001B23D0" w:rsidRPr="00F143BD">
        <w:rPr>
          <w:rFonts w:ascii="Times New Roman" w:hAnsi="Times New Roman"/>
        </w:rPr>
        <w:t>demokratis</w:t>
      </w:r>
      <w:proofErr w:type="spellEnd"/>
      <w:r w:rsidR="001B23D0" w:rsidRPr="00F143BD">
        <w:rPr>
          <w:rFonts w:ascii="Times New Roman" w:hAnsi="Times New Roman"/>
        </w:rPr>
        <w:t xml:space="preserve"> </w:t>
      </w:r>
      <w:r w:rsidR="00502978">
        <w:rPr>
          <w:rFonts w:ascii="Times New Roman" w:hAnsi="Times New Roman"/>
          <w:lang w:val="id-ID"/>
        </w:rPr>
        <w:t>yaitu</w:t>
      </w:r>
      <w:r w:rsidR="001B23D0" w:rsidRPr="00F143BD">
        <w:rPr>
          <w:rFonts w:ascii="Times New Roman" w:hAnsi="Times New Roman"/>
        </w:rPr>
        <w:t xml:space="preserve"> </w:t>
      </w:r>
      <w:proofErr w:type="spellStart"/>
      <w:r w:rsidR="001B23D0" w:rsidRPr="00F143BD">
        <w:rPr>
          <w:rFonts w:ascii="Times New Roman" w:hAnsi="Times New Roman"/>
        </w:rPr>
        <w:t>pola</w:t>
      </w:r>
      <w:proofErr w:type="spellEnd"/>
      <w:r w:rsidR="001B23D0" w:rsidRPr="00F143BD">
        <w:rPr>
          <w:rFonts w:ascii="Times New Roman" w:hAnsi="Times New Roman"/>
        </w:rPr>
        <w:t xml:space="preserve"> </w:t>
      </w:r>
      <w:proofErr w:type="spellStart"/>
      <w:r w:rsidR="001B23D0" w:rsidRPr="00F143BD">
        <w:rPr>
          <w:rFonts w:ascii="Times New Roman" w:hAnsi="Times New Roman"/>
        </w:rPr>
        <w:t>asuh</w:t>
      </w:r>
      <w:proofErr w:type="spellEnd"/>
      <w:r w:rsidR="001B23D0" w:rsidRPr="00F143BD">
        <w:rPr>
          <w:rFonts w:ascii="Times New Roman" w:hAnsi="Times New Roman"/>
        </w:rPr>
        <w:t xml:space="preserve"> </w:t>
      </w:r>
      <w:r w:rsidR="00502978">
        <w:rPr>
          <w:rFonts w:ascii="Times New Roman" w:hAnsi="Times New Roman"/>
          <w:lang w:val="id-ID"/>
        </w:rPr>
        <w:t xml:space="preserve">dalam keluarga </w:t>
      </w:r>
      <w:r w:rsidR="001B23D0" w:rsidRPr="00F143BD">
        <w:rPr>
          <w:rFonts w:ascii="Times New Roman" w:hAnsi="Times New Roman"/>
        </w:rPr>
        <w:t xml:space="preserve">yang </w:t>
      </w:r>
      <w:proofErr w:type="spellStart"/>
      <w:r w:rsidR="001B23D0" w:rsidRPr="00F143BD">
        <w:rPr>
          <w:rFonts w:ascii="Times New Roman" w:hAnsi="Times New Roman"/>
        </w:rPr>
        <w:t>mengutamakan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nilai</w:t>
      </w:r>
      <w:proofErr w:type="spellEnd"/>
      <w:r w:rsidR="001B23D0" w:rsidRPr="00F143BD">
        <w:rPr>
          <w:rFonts w:ascii="Times New Roman" w:hAnsi="Times New Roman"/>
        </w:rPr>
        <w:t xml:space="preserve"> </w:t>
      </w:r>
      <w:proofErr w:type="spellStart"/>
      <w:r w:rsidR="001B23D0" w:rsidRPr="00F143BD">
        <w:rPr>
          <w:rFonts w:ascii="Times New Roman" w:hAnsi="Times New Roman"/>
        </w:rPr>
        <w:t>kebersamaan</w:t>
      </w:r>
      <w:proofErr w:type="spellEnd"/>
      <w:r w:rsidR="001B23D0" w:rsidRPr="00F143BD">
        <w:rPr>
          <w:rFonts w:ascii="Times New Roman" w:hAnsi="Times New Roman"/>
        </w:rPr>
        <w:t xml:space="preserve">, orang </w:t>
      </w:r>
      <w:proofErr w:type="spellStart"/>
      <w:r w:rsidR="001B23D0" w:rsidRPr="00F143BD">
        <w:rPr>
          <w:rFonts w:ascii="Times New Roman" w:hAnsi="Times New Roman"/>
        </w:rPr>
        <w:t>tua</w:t>
      </w:r>
      <w:proofErr w:type="spellEnd"/>
      <w:r w:rsidR="001B23D0" w:rsidRPr="00F143BD">
        <w:rPr>
          <w:rFonts w:ascii="Times New Roman" w:hAnsi="Times New Roman"/>
        </w:rPr>
        <w:t xml:space="preserve"> </w:t>
      </w:r>
      <w:proofErr w:type="spellStart"/>
      <w:r w:rsidR="001B23D0" w:rsidRPr="00F143BD">
        <w:rPr>
          <w:rFonts w:ascii="Times New Roman" w:hAnsi="Times New Roman"/>
        </w:rPr>
        <w:t>dalam</w:t>
      </w:r>
      <w:proofErr w:type="spellEnd"/>
      <w:r w:rsidR="001B23D0" w:rsidRPr="00F143BD">
        <w:rPr>
          <w:rFonts w:ascii="Times New Roman" w:hAnsi="Times New Roman"/>
        </w:rPr>
        <w:t xml:space="preserve"> </w:t>
      </w:r>
      <w:proofErr w:type="spellStart"/>
      <w:r w:rsidR="001B23D0" w:rsidRPr="00F143BD">
        <w:rPr>
          <w:rFonts w:ascii="Times New Roman" w:hAnsi="Times New Roman"/>
        </w:rPr>
        <w:t>mendidik</w:t>
      </w:r>
      <w:proofErr w:type="spellEnd"/>
      <w:r w:rsidR="001B23D0" w:rsidRPr="00F143BD">
        <w:rPr>
          <w:rFonts w:ascii="Times New Roman" w:hAnsi="Times New Roman"/>
        </w:rPr>
        <w:t xml:space="preserve"> </w:t>
      </w:r>
      <w:proofErr w:type="spellStart"/>
      <w:r w:rsidR="001B23D0" w:rsidRPr="00F143BD">
        <w:rPr>
          <w:rFonts w:ascii="Times New Roman" w:hAnsi="Times New Roman"/>
        </w:rPr>
        <w:t>anak</w:t>
      </w:r>
      <w:proofErr w:type="spellEnd"/>
      <w:r w:rsidR="00502978">
        <w:rPr>
          <w:rFonts w:ascii="Times New Roman" w:hAnsi="Times New Roman"/>
          <w:lang w:val="id-ID"/>
        </w:rPr>
        <w:t xml:space="preserve"> </w:t>
      </w:r>
      <w:proofErr w:type="spellStart"/>
      <w:r w:rsidR="001B23D0" w:rsidRPr="00F143BD">
        <w:rPr>
          <w:rFonts w:ascii="Times New Roman" w:hAnsi="Times New Roman"/>
        </w:rPr>
        <w:t>harus</w:t>
      </w:r>
      <w:proofErr w:type="spellEnd"/>
      <w:r w:rsidR="001B23D0" w:rsidRPr="00F143BD">
        <w:rPr>
          <w:rFonts w:ascii="Times New Roman" w:hAnsi="Times New Roman"/>
        </w:rPr>
        <w:t xml:space="preserve"> </w:t>
      </w:r>
      <w:proofErr w:type="spellStart"/>
      <w:r w:rsidR="001B23D0" w:rsidRPr="00F143BD">
        <w:rPr>
          <w:rFonts w:ascii="Times New Roman" w:hAnsi="Times New Roman"/>
        </w:rPr>
        <w:t>menguasai</w:t>
      </w:r>
      <w:proofErr w:type="spellEnd"/>
      <w:r w:rsidR="001B23D0" w:rsidRPr="00F143BD">
        <w:rPr>
          <w:rFonts w:ascii="Times New Roman" w:hAnsi="Times New Roman"/>
        </w:rPr>
        <w:t xml:space="preserve"> </w:t>
      </w:r>
      <w:proofErr w:type="spellStart"/>
      <w:r w:rsidR="001B23D0" w:rsidRPr="00F143BD">
        <w:rPr>
          <w:rFonts w:ascii="Times New Roman" w:hAnsi="Times New Roman"/>
        </w:rPr>
        <w:t>ilmu</w:t>
      </w:r>
      <w:proofErr w:type="spellEnd"/>
      <w:r w:rsidR="001B23D0" w:rsidRPr="00F143BD">
        <w:rPr>
          <w:rFonts w:ascii="Times New Roman" w:hAnsi="Times New Roman"/>
        </w:rPr>
        <w:t xml:space="preserve"> </w:t>
      </w:r>
      <w:proofErr w:type="spellStart"/>
      <w:r w:rsidR="001B23D0" w:rsidRPr="00F143BD">
        <w:rPr>
          <w:rFonts w:ascii="Times New Roman" w:hAnsi="Times New Roman"/>
        </w:rPr>
        <w:t>perkembangan</w:t>
      </w:r>
      <w:proofErr w:type="spellEnd"/>
      <w:r w:rsidR="001B23D0" w:rsidRPr="00F143BD">
        <w:rPr>
          <w:rFonts w:ascii="Times New Roman" w:hAnsi="Times New Roman"/>
        </w:rPr>
        <w:t xml:space="preserve"> </w:t>
      </w:r>
      <w:proofErr w:type="spellStart"/>
      <w:r w:rsidR="001B23D0" w:rsidRPr="00F143BD">
        <w:rPr>
          <w:rFonts w:ascii="Times New Roman" w:hAnsi="Times New Roman"/>
        </w:rPr>
        <w:t>jiwa</w:t>
      </w:r>
      <w:proofErr w:type="spellEnd"/>
      <w:r w:rsidR="001B23D0" w:rsidRPr="00F143BD">
        <w:rPr>
          <w:rFonts w:ascii="Times New Roman" w:hAnsi="Times New Roman"/>
        </w:rPr>
        <w:t xml:space="preserve"> </w:t>
      </w:r>
      <w:proofErr w:type="spellStart"/>
      <w:r w:rsidR="001B23D0" w:rsidRPr="00F143BD">
        <w:rPr>
          <w:rFonts w:ascii="Times New Roman" w:hAnsi="Times New Roman"/>
        </w:rPr>
        <w:t>anak</w:t>
      </w:r>
      <w:proofErr w:type="spellEnd"/>
      <w:r w:rsidR="001B23D0" w:rsidRPr="00F143BD">
        <w:rPr>
          <w:rFonts w:ascii="Times New Roman" w:hAnsi="Times New Roman"/>
        </w:rPr>
        <w:t xml:space="preserve"> </w:t>
      </w:r>
      <w:r w:rsidR="001B23D0" w:rsidRPr="00F143BD">
        <w:rPr>
          <w:rFonts w:ascii="Times New Roman" w:hAnsi="Times New Roman"/>
        </w:rPr>
        <w:fldChar w:fldCharType="begin" w:fldLock="1"/>
      </w:r>
      <w:r w:rsidR="001B23D0" w:rsidRPr="00F143BD">
        <w:rPr>
          <w:rFonts w:ascii="Times New Roman" w:hAnsi="Times New Roman"/>
        </w:rPr>
        <w:instrText>ADDIN CSL_CITATION {"citationItems":[{"id":"ITEM-1","itemData":{"author":[{"dropping-particle":"","family":"Bambang Setyo Budianto, Mujidin","given":"Fatwa Tentama","non-dropping-particle":"","parse-names":false,"suffix":""}],"id":"ITEM-1","issued":{"date-parts":[["2019"]]},"page":"234-241","title":"Hubungan antara pola asuh demokratis dan religiusitas terhadap empati siswa SMP Muhammadiyah Imogiri","type":"article-journal"},"uris":["http://www.mendeley.com/documents/?uuid=b23f3581-1de9-4cb6-a996-6866062c618c"]}],"mendeley":{"formattedCitation":"(Bambang Setyo Budianto, Mujidin 2019)","plainTextFormattedCitation":"(Bambang Setyo Budianto, Mujidin 2019)","previouslyFormattedCitation":"(Bambang Setyo Budianto, Mujidin 2019)"},"properties":{"noteIndex":0},"schema":"https://github.com/citation-style-language/schema/raw/master/csl-citation.json"}</w:instrText>
      </w:r>
      <w:r w:rsidR="001B23D0" w:rsidRPr="00F143BD">
        <w:rPr>
          <w:rFonts w:ascii="Times New Roman" w:hAnsi="Times New Roman"/>
        </w:rPr>
        <w:fldChar w:fldCharType="separate"/>
      </w:r>
      <w:r w:rsidR="001B23D0" w:rsidRPr="00F143BD">
        <w:rPr>
          <w:rFonts w:ascii="Times New Roman" w:hAnsi="Times New Roman"/>
          <w:noProof/>
        </w:rPr>
        <w:t>(Bambang Setyo Budianto, Mujidin 2019)</w:t>
      </w:r>
      <w:r w:rsidR="001B23D0" w:rsidRPr="00F143BD">
        <w:rPr>
          <w:rFonts w:ascii="Times New Roman" w:hAnsi="Times New Roman"/>
        </w:rPr>
        <w:fldChar w:fldCharType="end"/>
      </w:r>
      <w:r w:rsidR="001B23D0" w:rsidRPr="00F143BD">
        <w:rPr>
          <w:rFonts w:ascii="Times New Roman" w:hAnsi="Times New Roman"/>
        </w:rPr>
        <w:t xml:space="preserve">. </w:t>
      </w:r>
    </w:p>
    <w:p w14:paraId="52E38E64" w14:textId="0000BF55" w:rsidR="007E3161" w:rsidRDefault="007E3161" w:rsidP="00ED17E9">
      <w:pPr>
        <w:pStyle w:val="2"/>
        <w:spacing w:after="0"/>
        <w:ind w:left="0" w:firstLine="720"/>
        <w:jc w:val="both"/>
        <w:rPr>
          <w:rFonts w:ascii="Times New Roman" w:hAnsi="Times New Roman"/>
        </w:rPr>
      </w:pPr>
      <w:proofErr w:type="spellStart"/>
      <w:r w:rsidRPr="00F143BD">
        <w:rPr>
          <w:rFonts w:ascii="Times New Roman" w:hAnsi="Times New Roman"/>
        </w:rPr>
        <w:t>Empati</w:t>
      </w:r>
      <w:proofErr w:type="spellEnd"/>
      <w:r w:rsidRPr="00F143BD">
        <w:rPr>
          <w:rFonts w:ascii="Times New Roman" w:hAnsi="Times New Roman"/>
        </w:rPr>
        <w:t xml:space="preserve"> pada </w:t>
      </w:r>
      <w:proofErr w:type="spellStart"/>
      <w:r w:rsidRPr="00F143BD">
        <w:rPr>
          <w:rFonts w:ascii="Times New Roman" w:hAnsi="Times New Roman"/>
        </w:rPr>
        <w:t>penelitian</w:t>
      </w:r>
      <w:proofErr w:type="spellEnd"/>
      <w:r w:rsidRPr="00F143BD">
        <w:rPr>
          <w:rFonts w:ascii="Times New Roman" w:hAnsi="Times New Roman"/>
        </w:rPr>
        <w:t xml:space="preserve"> </w:t>
      </w:r>
      <w:proofErr w:type="spellStart"/>
      <w:r w:rsidRPr="00F143BD">
        <w:rPr>
          <w:rFonts w:ascii="Times New Roman" w:hAnsi="Times New Roman"/>
        </w:rPr>
        <w:t>ini</w:t>
      </w:r>
      <w:proofErr w:type="spellEnd"/>
      <w:r w:rsidRPr="00F143BD">
        <w:rPr>
          <w:rFonts w:ascii="Times New Roman" w:hAnsi="Times New Roman"/>
        </w:rPr>
        <w:t xml:space="preserve"> </w:t>
      </w:r>
      <w:proofErr w:type="spellStart"/>
      <w:r w:rsidRPr="00F143BD">
        <w:rPr>
          <w:rFonts w:ascii="Times New Roman" w:hAnsi="Times New Roman"/>
        </w:rPr>
        <w:t>menggunakan</w:t>
      </w:r>
      <w:proofErr w:type="spellEnd"/>
      <w:r w:rsidRPr="00F143BD">
        <w:rPr>
          <w:rFonts w:ascii="Times New Roman" w:hAnsi="Times New Roman"/>
        </w:rPr>
        <w:t xml:space="preserve"> </w:t>
      </w:r>
      <w:proofErr w:type="spellStart"/>
      <w:r w:rsidRPr="00F143BD">
        <w:rPr>
          <w:rFonts w:ascii="Times New Roman" w:hAnsi="Times New Roman"/>
        </w:rPr>
        <w:t>skala</w:t>
      </w:r>
      <w:proofErr w:type="spellEnd"/>
      <w:r w:rsidRPr="00F143BD">
        <w:rPr>
          <w:rFonts w:ascii="Times New Roman" w:hAnsi="Times New Roman"/>
        </w:rPr>
        <w:t xml:space="preserve"> </w:t>
      </w:r>
      <w:proofErr w:type="spellStart"/>
      <w:r w:rsidRPr="00F143BD">
        <w:rPr>
          <w:rFonts w:ascii="Times New Roman" w:hAnsi="Times New Roman"/>
        </w:rPr>
        <w:t>empati</w:t>
      </w:r>
      <w:proofErr w:type="spellEnd"/>
      <w:r w:rsidRPr="00F143BD">
        <w:rPr>
          <w:rFonts w:ascii="Times New Roman" w:hAnsi="Times New Roman"/>
        </w:rPr>
        <w:t xml:space="preserve"> </w:t>
      </w:r>
      <w:proofErr w:type="spellStart"/>
      <w:r w:rsidRPr="00F143BD">
        <w:rPr>
          <w:rFonts w:ascii="Times New Roman" w:hAnsi="Times New Roman"/>
        </w:rPr>
        <w:t>dari</w:t>
      </w:r>
      <w:proofErr w:type="spellEnd"/>
      <w:r w:rsidRPr="00F143BD">
        <w:rPr>
          <w:rFonts w:ascii="Times New Roman" w:hAnsi="Times New Roman"/>
        </w:rPr>
        <w:t xml:space="preserve"> </w:t>
      </w:r>
      <w:proofErr w:type="spellStart"/>
      <w:r w:rsidRPr="00F143BD">
        <w:rPr>
          <w:rFonts w:ascii="Times New Roman" w:hAnsi="Times New Roman"/>
        </w:rPr>
        <w:t>teori</w:t>
      </w:r>
      <w:proofErr w:type="spellEnd"/>
      <w:r w:rsidRPr="00F143BD">
        <w:rPr>
          <w:rFonts w:ascii="Times New Roman" w:hAnsi="Times New Roman"/>
        </w:rPr>
        <w:t xml:space="preserve"> Davis yang </w:t>
      </w:r>
      <w:proofErr w:type="spellStart"/>
      <w:r w:rsidRPr="00F143BD">
        <w:rPr>
          <w:rFonts w:ascii="Times New Roman" w:hAnsi="Times New Roman"/>
        </w:rPr>
        <w:t>telah</w:t>
      </w:r>
      <w:proofErr w:type="spellEnd"/>
      <w:r w:rsidRPr="00F143BD">
        <w:rPr>
          <w:rFonts w:ascii="Times New Roman" w:hAnsi="Times New Roman"/>
        </w:rPr>
        <w:t xml:space="preserve"> di </w:t>
      </w:r>
      <w:proofErr w:type="spellStart"/>
      <w:r w:rsidRPr="00F143BD">
        <w:rPr>
          <w:rFonts w:ascii="Times New Roman" w:hAnsi="Times New Roman"/>
        </w:rPr>
        <w:t>modifikasi</w:t>
      </w:r>
      <w:proofErr w:type="spellEnd"/>
      <w:r w:rsidRPr="00F143BD">
        <w:rPr>
          <w:rFonts w:ascii="Times New Roman" w:hAnsi="Times New Roman"/>
        </w:rPr>
        <w:t xml:space="preserve"> oleh Wulandari, </w:t>
      </w:r>
      <w:r w:rsidRPr="00F143BD">
        <w:rPr>
          <w:rFonts w:ascii="Times New Roman" w:hAnsi="Times New Roman"/>
        </w:rPr>
        <w:fldChar w:fldCharType="begin" w:fldLock="1"/>
      </w:r>
      <w:r w:rsidRPr="00F143BD">
        <w:rPr>
          <w:rFonts w:ascii="Times New Roman" w:hAnsi="Times New Roman"/>
        </w:rPr>
        <w:instrText>ADDIN CSL_CITATION {"citationItems":[{"id":"ITEM-1","itemData":{"abstract":"Penelitian ini bertujuan untuk mengetahui pengaruh empati dan pola asuh demokratis secara simultan terhadap perilaku prososial remaja PPA Solo. Sampel dalam penelitian ini adalah remaja PPA Solo yang berjumlah 115 orang. Teknik pengumpulan data dilakukan dengan cara menyebarkan angket. Ada tiga angket yang disebarkan yakni angket empati, pola asuh demokratis dan prososial. Data yang terkumpul dianalisis dengan menggunakan analisis regresi linear berganda melalui program SPSS windows versi 17.0. Melalui analisis regresi diperoleh hasil bahwa empati dan pola asuh demokratis dapat dijadikan sebagai prediktor terhadap perilaku prososial remaja PPA Solo. (R 2 =0,728, Fhitung = 149,801; pada taraf signifikansi 0.000 &lt; 0.05).","author":[{"dropping-particle":"","family":"Wulandari","given":"Yulia","non-dropping-particle":"","parse-names":false,"suffix":""}],"id":"ITEM-1","issued":{"date-parts":[["2012"]]},"page":"53-73","title":"Empati dan Pola Asuh Demokratis Sebagai Prediktor Perilaku Prososial Remaja PPA Solo.","type":"article-journal"},"uris":["http://www.mendeley.com/documents/?uuid=2971ef87-8e69-4d17-b8be-5bb0a2b7cddf"]}],"mendeley":{"formattedCitation":"(Wulandari 2012)","plainTextFormattedCitation":"(Wulandari 2012)","previouslyFormattedCitation":"(Wulandari 2012)"},"properties":{"noteIndex":0},"schema":"https://github.com/citation-style-language/schema/raw/master/csl-citation.json"}</w:instrText>
      </w:r>
      <w:r w:rsidRPr="00F143BD">
        <w:rPr>
          <w:rFonts w:ascii="Times New Roman" w:hAnsi="Times New Roman"/>
        </w:rPr>
        <w:fldChar w:fldCharType="separate"/>
      </w:r>
      <w:r w:rsidRPr="00F143BD">
        <w:rPr>
          <w:rFonts w:ascii="Times New Roman" w:hAnsi="Times New Roman"/>
          <w:noProof/>
        </w:rPr>
        <w:t>(Wulandari 2012)</w:t>
      </w:r>
      <w:r w:rsidRPr="00F143BD">
        <w:rPr>
          <w:rFonts w:ascii="Times New Roman" w:hAnsi="Times New Roman"/>
        </w:rPr>
        <w:fldChar w:fldCharType="end"/>
      </w:r>
      <w:r w:rsidR="005D4521" w:rsidRPr="00F143BD">
        <w:rPr>
          <w:rFonts w:ascii="Times New Roman" w:hAnsi="Times New Roman"/>
        </w:rPr>
        <w:t xml:space="preserve"> </w:t>
      </w:r>
      <w:proofErr w:type="spellStart"/>
      <w:r w:rsidR="005D4521" w:rsidRPr="00F143BD">
        <w:rPr>
          <w:rFonts w:ascii="Times New Roman" w:hAnsi="Times New Roman"/>
        </w:rPr>
        <w:t>dengan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reliabilitas</w:t>
      </w:r>
      <w:proofErr w:type="spellEnd"/>
      <w:r w:rsidR="005D4521" w:rsidRPr="00F143BD">
        <w:rPr>
          <w:rFonts w:ascii="Times New Roman" w:hAnsi="Times New Roman"/>
        </w:rPr>
        <w:t xml:space="preserve"> 0.812</w:t>
      </w:r>
      <w:r w:rsidR="005972AE" w:rsidRPr="00F143BD">
        <w:rPr>
          <w:rFonts w:ascii="Times New Roman" w:hAnsi="Times New Roman"/>
        </w:rPr>
        <w:t>.</w:t>
      </w:r>
      <w:r w:rsidRPr="00F143BD">
        <w:rPr>
          <w:rFonts w:ascii="Times New Roman" w:hAnsi="Times New Roman"/>
        </w:rPr>
        <w:t xml:space="preserve"> </w:t>
      </w:r>
      <w:proofErr w:type="spellStart"/>
      <w:r w:rsidRPr="00F143BD">
        <w:rPr>
          <w:rFonts w:ascii="Times New Roman" w:hAnsi="Times New Roman"/>
          <w:i/>
        </w:rPr>
        <w:t>Adiksi</w:t>
      </w:r>
      <w:proofErr w:type="spellEnd"/>
      <w:r w:rsidRPr="00F143BD">
        <w:rPr>
          <w:rFonts w:ascii="Times New Roman" w:hAnsi="Times New Roman"/>
          <w:i/>
        </w:rPr>
        <w:t xml:space="preserve"> gadget</w:t>
      </w:r>
      <w:r w:rsidRPr="00F143BD">
        <w:rPr>
          <w:rFonts w:ascii="Times New Roman" w:hAnsi="Times New Roman"/>
        </w:rPr>
        <w:t xml:space="preserve"> pada </w:t>
      </w:r>
      <w:proofErr w:type="spellStart"/>
      <w:r w:rsidRPr="00F143BD">
        <w:rPr>
          <w:rFonts w:ascii="Times New Roman" w:hAnsi="Times New Roman"/>
        </w:rPr>
        <w:t>penelitian</w:t>
      </w:r>
      <w:proofErr w:type="spellEnd"/>
      <w:r w:rsidRPr="00F143BD">
        <w:rPr>
          <w:rFonts w:ascii="Times New Roman" w:hAnsi="Times New Roman"/>
        </w:rPr>
        <w:t xml:space="preserve"> </w:t>
      </w:r>
      <w:proofErr w:type="spellStart"/>
      <w:r w:rsidRPr="00F143BD">
        <w:rPr>
          <w:rFonts w:ascii="Times New Roman" w:hAnsi="Times New Roman"/>
        </w:rPr>
        <w:t>ini</w:t>
      </w:r>
      <w:proofErr w:type="spellEnd"/>
      <w:r w:rsidRPr="00F143BD">
        <w:rPr>
          <w:rFonts w:ascii="Times New Roman" w:hAnsi="Times New Roman"/>
        </w:rPr>
        <w:t xml:space="preserve"> di </w:t>
      </w:r>
      <w:proofErr w:type="spellStart"/>
      <w:r w:rsidRPr="00F143BD">
        <w:rPr>
          <w:rFonts w:ascii="Times New Roman" w:hAnsi="Times New Roman"/>
        </w:rPr>
        <w:t>adopsi</w:t>
      </w:r>
      <w:proofErr w:type="spellEnd"/>
      <w:r w:rsidRPr="00F143BD">
        <w:rPr>
          <w:rFonts w:ascii="Times New Roman" w:hAnsi="Times New Roman"/>
        </w:rPr>
        <w:t xml:space="preserve"> </w:t>
      </w:r>
      <w:proofErr w:type="spellStart"/>
      <w:r w:rsidRPr="00F143BD">
        <w:rPr>
          <w:rFonts w:ascii="Times New Roman" w:hAnsi="Times New Roman"/>
        </w:rPr>
        <w:lastRenderedPageBreak/>
        <w:t>dari</w:t>
      </w:r>
      <w:proofErr w:type="spellEnd"/>
      <w:r w:rsidRPr="00F143BD">
        <w:rPr>
          <w:rFonts w:ascii="Times New Roman" w:hAnsi="Times New Roman"/>
        </w:rPr>
        <w:t xml:space="preserve"> Mohammad </w:t>
      </w:r>
      <w:proofErr w:type="spellStart"/>
      <w:r w:rsidRPr="00F143BD">
        <w:rPr>
          <w:rFonts w:ascii="Times New Roman" w:hAnsi="Times New Roman"/>
        </w:rPr>
        <w:t>johan</w:t>
      </w:r>
      <w:proofErr w:type="spellEnd"/>
      <w:r w:rsidRPr="00F143BD">
        <w:rPr>
          <w:rFonts w:ascii="Times New Roman" w:hAnsi="Times New Roman"/>
        </w:rPr>
        <w:t xml:space="preserve"> 2022</w:t>
      </w:r>
      <w:r w:rsidR="005D4521" w:rsidRPr="00F143BD">
        <w:rPr>
          <w:rFonts w:ascii="Times New Roman" w:hAnsi="Times New Roman"/>
        </w:rPr>
        <w:t xml:space="preserve"> </w:t>
      </w:r>
      <w:proofErr w:type="spellStart"/>
      <w:r w:rsidR="005D4521" w:rsidRPr="00F143BD">
        <w:rPr>
          <w:rFonts w:ascii="Times New Roman" w:hAnsi="Times New Roman"/>
        </w:rPr>
        <w:t>dengan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reliabilitas</w:t>
      </w:r>
      <w:proofErr w:type="spellEnd"/>
      <w:r w:rsidR="005D4521" w:rsidRPr="00F143BD">
        <w:rPr>
          <w:rFonts w:ascii="Times New Roman" w:hAnsi="Times New Roman"/>
        </w:rPr>
        <w:t xml:space="preserve"> 0.838</w:t>
      </w:r>
      <w:r w:rsidRPr="00F143BD">
        <w:rPr>
          <w:rFonts w:ascii="Times New Roman" w:hAnsi="Times New Roman"/>
        </w:rPr>
        <w:t xml:space="preserve">. Pola </w:t>
      </w:r>
      <w:proofErr w:type="spellStart"/>
      <w:r w:rsidRPr="00F143BD">
        <w:rPr>
          <w:rFonts w:ascii="Times New Roman" w:hAnsi="Times New Roman"/>
        </w:rPr>
        <w:t>asuh</w:t>
      </w:r>
      <w:proofErr w:type="spellEnd"/>
      <w:r w:rsidRPr="00F143BD">
        <w:rPr>
          <w:rFonts w:ascii="Times New Roman" w:hAnsi="Times New Roman"/>
        </w:rPr>
        <w:t xml:space="preserve"> </w:t>
      </w:r>
      <w:proofErr w:type="spellStart"/>
      <w:r w:rsidRPr="00F143BD">
        <w:rPr>
          <w:rFonts w:ascii="Times New Roman" w:hAnsi="Times New Roman"/>
        </w:rPr>
        <w:t>demokratis</w:t>
      </w:r>
      <w:proofErr w:type="spellEnd"/>
      <w:r w:rsidRPr="00F143BD">
        <w:rPr>
          <w:rFonts w:ascii="Times New Roman" w:hAnsi="Times New Roman"/>
        </w:rPr>
        <w:t xml:space="preserve"> pada </w:t>
      </w:r>
      <w:proofErr w:type="spellStart"/>
      <w:r w:rsidRPr="00F143BD">
        <w:rPr>
          <w:rFonts w:ascii="Times New Roman" w:hAnsi="Times New Roman"/>
        </w:rPr>
        <w:t>penelitian</w:t>
      </w:r>
      <w:proofErr w:type="spellEnd"/>
      <w:r w:rsidRPr="00F143BD">
        <w:rPr>
          <w:rFonts w:ascii="Times New Roman" w:hAnsi="Times New Roman"/>
        </w:rPr>
        <w:t xml:space="preserve"> </w:t>
      </w:r>
      <w:proofErr w:type="spellStart"/>
      <w:r w:rsidRPr="00F143BD">
        <w:rPr>
          <w:rFonts w:ascii="Times New Roman" w:hAnsi="Times New Roman"/>
        </w:rPr>
        <w:t>in</w:t>
      </w:r>
      <w:r w:rsidR="00297C07" w:rsidRPr="00F143BD">
        <w:rPr>
          <w:rFonts w:ascii="Times New Roman" w:hAnsi="Times New Roman"/>
        </w:rPr>
        <w:t>i</w:t>
      </w:r>
      <w:proofErr w:type="spellEnd"/>
      <w:r w:rsidR="00297C07" w:rsidRPr="00F143BD">
        <w:rPr>
          <w:rFonts w:ascii="Times New Roman" w:hAnsi="Times New Roman"/>
        </w:rPr>
        <w:t xml:space="preserve"> </w:t>
      </w:r>
      <w:proofErr w:type="spellStart"/>
      <w:r w:rsidR="00297C07" w:rsidRPr="00F143BD">
        <w:rPr>
          <w:rFonts w:ascii="Times New Roman" w:hAnsi="Times New Roman"/>
        </w:rPr>
        <w:t>diadopsi</w:t>
      </w:r>
      <w:proofErr w:type="spellEnd"/>
      <w:r w:rsidRPr="00F143BD">
        <w:rPr>
          <w:rFonts w:ascii="Times New Roman" w:hAnsi="Times New Roman"/>
        </w:rPr>
        <w:t xml:space="preserve"> </w:t>
      </w:r>
      <w:r w:rsidR="00297C07" w:rsidRPr="00F143BD">
        <w:rPr>
          <w:rFonts w:ascii="Times New Roman" w:hAnsi="Times New Roman"/>
        </w:rPr>
        <w:t xml:space="preserve">dan </w:t>
      </w:r>
      <w:proofErr w:type="spellStart"/>
      <w:r w:rsidRPr="00F143BD">
        <w:rPr>
          <w:rFonts w:ascii="Times New Roman" w:hAnsi="Times New Roman"/>
        </w:rPr>
        <w:t>menggunakan</w:t>
      </w:r>
      <w:proofErr w:type="spellEnd"/>
      <w:r w:rsidRPr="00F143BD">
        <w:rPr>
          <w:rFonts w:ascii="Times New Roman" w:hAnsi="Times New Roman"/>
        </w:rPr>
        <w:t xml:space="preserve"> </w:t>
      </w:r>
      <w:proofErr w:type="spellStart"/>
      <w:r w:rsidRPr="00F143BD">
        <w:rPr>
          <w:rFonts w:ascii="Times New Roman" w:hAnsi="Times New Roman"/>
        </w:rPr>
        <w:t>indikator</w:t>
      </w:r>
      <w:proofErr w:type="spellEnd"/>
      <w:r w:rsidRPr="00F143BD">
        <w:rPr>
          <w:rFonts w:ascii="Times New Roman" w:hAnsi="Times New Roman"/>
        </w:rPr>
        <w:t xml:space="preserve"> yang </w:t>
      </w:r>
      <w:proofErr w:type="spellStart"/>
      <w:r w:rsidRPr="00F143BD">
        <w:rPr>
          <w:rFonts w:ascii="Times New Roman" w:hAnsi="Times New Roman"/>
        </w:rPr>
        <w:t>telah</w:t>
      </w:r>
      <w:proofErr w:type="spellEnd"/>
      <w:r w:rsidRPr="00F143BD">
        <w:rPr>
          <w:rFonts w:ascii="Times New Roman" w:hAnsi="Times New Roman"/>
        </w:rPr>
        <w:t xml:space="preserve"> </w:t>
      </w:r>
      <w:proofErr w:type="spellStart"/>
      <w:r w:rsidRPr="00F143BD">
        <w:rPr>
          <w:rFonts w:ascii="Times New Roman" w:hAnsi="Times New Roman"/>
        </w:rPr>
        <w:t>dikemukakan</w:t>
      </w:r>
      <w:proofErr w:type="spellEnd"/>
      <w:r w:rsidRPr="00F143BD">
        <w:rPr>
          <w:rFonts w:ascii="Times New Roman" w:hAnsi="Times New Roman"/>
        </w:rPr>
        <w:t xml:space="preserve"> oleh Utami Munandar (</w:t>
      </w:r>
      <w:proofErr w:type="spellStart"/>
      <w:r w:rsidRPr="00F143BD">
        <w:rPr>
          <w:rFonts w:ascii="Times New Roman" w:hAnsi="Times New Roman"/>
        </w:rPr>
        <w:t>dalam</w:t>
      </w:r>
      <w:proofErr w:type="spellEnd"/>
      <w:r w:rsidRPr="00F143BD">
        <w:rPr>
          <w:rFonts w:ascii="Times New Roman" w:hAnsi="Times New Roman"/>
        </w:rPr>
        <w:t xml:space="preserve"> </w:t>
      </w:r>
      <w:proofErr w:type="spellStart"/>
      <w:r w:rsidRPr="00F143BD">
        <w:rPr>
          <w:rFonts w:ascii="Times New Roman" w:hAnsi="Times New Roman"/>
        </w:rPr>
        <w:t>Marwati</w:t>
      </w:r>
      <w:proofErr w:type="spellEnd"/>
      <w:r w:rsidRPr="00F143BD">
        <w:rPr>
          <w:rFonts w:ascii="Times New Roman" w:hAnsi="Times New Roman"/>
        </w:rPr>
        <w:t xml:space="preserve"> Wulansari, 2014)</w:t>
      </w:r>
      <w:r w:rsidR="005D4521" w:rsidRPr="00F143BD">
        <w:rPr>
          <w:rFonts w:ascii="Times New Roman" w:hAnsi="Times New Roman"/>
        </w:rPr>
        <w:t xml:space="preserve"> </w:t>
      </w:r>
      <w:proofErr w:type="spellStart"/>
      <w:r w:rsidR="005D4521" w:rsidRPr="00F143BD">
        <w:rPr>
          <w:rFonts w:ascii="Times New Roman" w:hAnsi="Times New Roman"/>
        </w:rPr>
        <w:t>dengan</w:t>
      </w:r>
      <w:proofErr w:type="spellEnd"/>
      <w:r w:rsidR="005D4521" w:rsidRPr="00F143BD">
        <w:rPr>
          <w:rFonts w:ascii="Times New Roman" w:hAnsi="Times New Roman"/>
        </w:rPr>
        <w:t xml:space="preserve"> </w:t>
      </w:r>
      <w:proofErr w:type="spellStart"/>
      <w:r w:rsidR="005D4521" w:rsidRPr="00F143BD">
        <w:rPr>
          <w:rFonts w:ascii="Times New Roman" w:hAnsi="Times New Roman"/>
        </w:rPr>
        <w:t>reliabilitas</w:t>
      </w:r>
      <w:proofErr w:type="spellEnd"/>
      <w:r w:rsidR="005D4521" w:rsidRPr="00F143BD">
        <w:rPr>
          <w:rFonts w:ascii="Times New Roman" w:hAnsi="Times New Roman"/>
        </w:rPr>
        <w:t xml:space="preserve"> 0.814.</w:t>
      </w:r>
      <w:bookmarkEnd w:id="21"/>
      <w:r w:rsidR="005D4521">
        <w:rPr>
          <w:rFonts w:ascii="Times New Roman" w:hAnsi="Times New Roman"/>
        </w:rPr>
        <w:t xml:space="preserve"> </w:t>
      </w:r>
    </w:p>
    <w:p w14:paraId="33C91605" w14:textId="1D9E855C" w:rsidR="005D5460" w:rsidRDefault="007E3161" w:rsidP="00ED17E9">
      <w:pPr>
        <w:pStyle w:val="2"/>
        <w:spacing w:after="0"/>
        <w:ind w:left="0" w:firstLine="720"/>
        <w:jc w:val="both"/>
        <w:rPr>
          <w:rFonts w:ascii="Times New Roman" w:hAnsi="Times New Roman"/>
        </w:rPr>
      </w:pPr>
      <w:bookmarkStart w:id="22" w:name="_Hlk143854130"/>
      <w:proofErr w:type="spellStart"/>
      <w:r>
        <w:rPr>
          <w:rFonts w:ascii="Times New Roman" w:hAnsi="Times New Roman"/>
        </w:rPr>
        <w:t>Populasi</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sebanyak</w:t>
      </w:r>
      <w:proofErr w:type="spellEnd"/>
      <w:r>
        <w:rPr>
          <w:rFonts w:ascii="Times New Roman" w:hAnsi="Times New Roman"/>
        </w:rPr>
        <w:t xml:space="preserve"> 1075 </w:t>
      </w:r>
      <w:proofErr w:type="spellStart"/>
      <w:r>
        <w:rPr>
          <w:rFonts w:ascii="Times New Roman" w:hAnsi="Times New Roman"/>
        </w:rPr>
        <w:t>siswa</w:t>
      </w:r>
      <w:proofErr w:type="spellEnd"/>
      <w:r>
        <w:rPr>
          <w:rFonts w:ascii="Times New Roman" w:hAnsi="Times New Roman"/>
        </w:rPr>
        <w:t xml:space="preserve">, </w:t>
      </w:r>
      <w:proofErr w:type="spellStart"/>
      <w:r>
        <w:rPr>
          <w:rFonts w:ascii="Times New Roman" w:hAnsi="Times New Roman"/>
        </w:rPr>
        <w:t>dalam</w:t>
      </w:r>
      <w:proofErr w:type="spellEnd"/>
      <w:r>
        <w:rPr>
          <w:rFonts w:ascii="Times New Roman" w:hAnsi="Times New Roman"/>
        </w:rPr>
        <w:t xml:space="preserve"> </w:t>
      </w:r>
      <w:proofErr w:type="spellStart"/>
      <w:r>
        <w:rPr>
          <w:rFonts w:ascii="Times New Roman" w:hAnsi="Times New Roman"/>
        </w:rPr>
        <w:t>jumlah</w:t>
      </w:r>
      <w:proofErr w:type="spellEnd"/>
      <w:r>
        <w:rPr>
          <w:rFonts w:ascii="Times New Roman" w:hAnsi="Times New Roman"/>
        </w:rPr>
        <w:t xml:space="preserve"> Data </w:t>
      </w:r>
      <w:proofErr w:type="spellStart"/>
      <w:r>
        <w:rPr>
          <w:rFonts w:ascii="Times New Roman" w:hAnsi="Times New Roman"/>
        </w:rPr>
        <w:t>Pokok</w:t>
      </w:r>
      <w:proofErr w:type="spellEnd"/>
      <w:r>
        <w:rPr>
          <w:rFonts w:ascii="Times New Roman" w:hAnsi="Times New Roman"/>
        </w:rPr>
        <w:t xml:space="preserve"> Pendidikan (</w:t>
      </w:r>
      <w:proofErr w:type="spellStart"/>
      <w:r>
        <w:rPr>
          <w:rFonts w:ascii="Times New Roman" w:hAnsi="Times New Roman"/>
        </w:rPr>
        <w:t>dapodik</w:t>
      </w:r>
      <w:proofErr w:type="spellEnd"/>
      <w:r>
        <w:rPr>
          <w:rFonts w:ascii="Times New Roman" w:hAnsi="Times New Roman"/>
        </w:rPr>
        <w:t xml:space="preserve">) di SMA </w:t>
      </w:r>
      <w:proofErr w:type="spellStart"/>
      <w:r>
        <w:rPr>
          <w:rFonts w:ascii="Times New Roman" w:hAnsi="Times New Roman"/>
        </w:rPr>
        <w:t>Kecamatan</w:t>
      </w:r>
      <w:proofErr w:type="spellEnd"/>
      <w:r>
        <w:rPr>
          <w:rFonts w:ascii="Times New Roman" w:hAnsi="Times New Roman"/>
        </w:rPr>
        <w:t xml:space="preserve"> </w:t>
      </w:r>
      <w:proofErr w:type="spellStart"/>
      <w:r>
        <w:rPr>
          <w:rFonts w:ascii="Times New Roman" w:hAnsi="Times New Roman"/>
        </w:rPr>
        <w:t>Krembangan</w:t>
      </w:r>
      <w:proofErr w:type="spellEnd"/>
      <w:r>
        <w:rPr>
          <w:rFonts w:ascii="Times New Roman" w:hAnsi="Times New Roman"/>
        </w:rPr>
        <w:t xml:space="preserve"> pada </w:t>
      </w:r>
      <w:proofErr w:type="spellStart"/>
      <w:r>
        <w:rPr>
          <w:rFonts w:ascii="Times New Roman" w:hAnsi="Times New Roman"/>
        </w:rPr>
        <w:t>tahun</w:t>
      </w:r>
      <w:proofErr w:type="spellEnd"/>
      <w:r>
        <w:rPr>
          <w:rFonts w:ascii="Times New Roman" w:hAnsi="Times New Roman"/>
        </w:rPr>
        <w:t xml:space="preserve"> 2022-2023. </w:t>
      </w:r>
      <w:proofErr w:type="spellStart"/>
      <w:r>
        <w:rPr>
          <w:rFonts w:ascii="Times New Roman" w:hAnsi="Times New Roman"/>
        </w:rPr>
        <w:t>Pengertian</w:t>
      </w:r>
      <w:proofErr w:type="spellEnd"/>
      <w:r>
        <w:rPr>
          <w:rFonts w:ascii="Times New Roman" w:hAnsi="Times New Roman"/>
        </w:rPr>
        <w:t xml:space="preserve"> </w:t>
      </w:r>
      <w:proofErr w:type="spellStart"/>
      <w:r>
        <w:rPr>
          <w:rFonts w:ascii="Times New Roman" w:hAnsi="Times New Roman"/>
        </w:rPr>
        <w:t>sampel</w:t>
      </w:r>
      <w:proofErr w:type="spellEnd"/>
      <w:r>
        <w:rPr>
          <w:rFonts w:ascii="Times New Roman" w:hAnsi="Times New Roman"/>
        </w:rPr>
        <w:t xml:space="preserve"> </w:t>
      </w:r>
      <w:proofErr w:type="spellStart"/>
      <w:r>
        <w:rPr>
          <w:rFonts w:ascii="Times New Roman" w:hAnsi="Times New Roman"/>
        </w:rPr>
        <w:t>menurut</w:t>
      </w:r>
      <w:proofErr w:type="spellEnd"/>
      <w:r>
        <w:rPr>
          <w:rFonts w:ascii="Times New Roman" w:hAnsi="Times New Roman"/>
        </w:rPr>
        <w:t xml:space="preserve"> </w:t>
      </w:r>
      <w:proofErr w:type="spellStart"/>
      <w:r>
        <w:rPr>
          <w:rFonts w:ascii="Times New Roman" w:hAnsi="Times New Roman"/>
        </w:rPr>
        <w:t>Sihotang</w:t>
      </w:r>
      <w:proofErr w:type="spellEnd"/>
      <w:r>
        <w:rPr>
          <w:rFonts w:ascii="Times New Roman" w:hAnsi="Times New Roman"/>
        </w:rPr>
        <w:t xml:space="preserve"> </w:t>
      </w:r>
      <w:r>
        <w:rPr>
          <w:rFonts w:ascii="Times New Roman" w:hAnsi="Times New Roman"/>
        </w:rPr>
        <w:fldChar w:fldCharType="begin" w:fldLock="1"/>
      </w:r>
      <w:r>
        <w:rPr>
          <w:rFonts w:ascii="Times New Roman" w:hAnsi="Times New Roman"/>
        </w:rPr>
        <w:instrText>ADDIN CSL_CITATION {"citationItems":[{"id":"ITEM-1","itemData":{"abstract":"2 ABSTRAK Tujuan penelitian ini adalah untuk mengetahui hubungan antara kecerdasan emosional dan empati dengan perilaku bullying pada siswa SMPN 242 Lenteng Agung Jakarta Selatan. Penelitian menggunakan metode kuantitatif dengan menggunakan 3 (tiga) variabel yaitu variabel bebas dalam penelitian ini adalah kecerdasan emosional dan empati sedangkan variabel terikat dalam penelitian ini adalah perilaku bullying. Populasi penelitian ini berjumlah 144 siswa SMPN negeri 242 Lenteng Agung Jakarta Selatan. Teknik pengambilan sampel menggunakan teknik random sampling. Sampel di dapatkan sebanyak 103 responden yang terdiri dari kelas 7 dan 8. Berdasarkan hasil analisis data menggunakan SPSS versi 22.0 for windows dengan teknik bivariate correlation, menunjukkan tidak terdapat hubungan yang signifikan dengan arah negatif antara kecerdasan emosional dengan perilaku bullying dengan koefisien korelasi r = 0,713 dengan p = 0,000 ; p &gt; 0,05, serta tidak terdapat hubungan yang signifikan dengan arah negaitf antara empati dengan perilaku bullying dengan koefisien korelasi (r = 0,068 dengan p = 0,000 ; p &gt; 0,05. Sehingga hipotesa menyatakan tidak ada hubungan kecerdasan emosional dan empati dengan perilaku bullying pada siswa SMPN 242 Lenteng Agung Jakarta Selatan. Kata Kunci : Kecerdasan emosional, Empati , Perilaku Bullying, Siswa, Sekolah ABSTRACK The purpose of this study was to determine the relationship between emotional intelligence and empathy with bullying behavior in 242 Lenteng Agung South Jakarta SMPN students. Research using quantitative methods with independent variables in this study are emotional intelligence and empathy while the dependent variable in this study is bullying behavior. The population of this study was 144. The sampling technique used random sampling techniques. Samples were obtained as many as 103 respondents consisting of classes 7 and 8. Based on the results of data analysis using SPSS version 22.0 for windows with bivariate correlation techniques, showed no significant relationship with the negative direction between emotional intelligence with bullying behavior with a correlation coefficient r = 0.713 with p = 0,000; p&gt; 0.05, and there is no significant relationship with the negative direction between empathy and bullying behavior with the correlation coefficient (r = 0.068 with p = 0.000; p&gt; 0.05) So the hypothesis states there is no relationship between emotional intelligence and empathy with behavior bullying of students at SMPN 242…","author":[{"dropping-particle":"","family":"Tawaa","given":"Sitti Iriana Adeleyde","non-dropping-particle":"","parse-names":false,"suffix":""},{"dropping-particle":"","family":"Silaen","given":"Sondang Maria J.","non-dropping-particle":"","parse-names":false,"suffix":""}],"container-title":"Jurnal IKRA-ITH Humaniora","id":"ITEM-1","issue":"2","issued":{"date-parts":[["2020"]]},"page":"24-34","title":"Hubungan antara kecerdasan emosional dan empati dengan perilaku bullying pada siswa smp negeri 242 lenteng agung jakarta selatan","type":"article-journal","volume":"4"},"uris":["http://www.mendeley.com/documents/?uuid=bd2bd4dc-2041-48af-b391-6537f357d602"]}],"mendeley":{"formattedCitation":"(Tawaa and Silaen 2020)","plainTextFormattedCitation":"(Tawaa and Silaen 2020)","previouslyFormattedCitation":"(Tawaa and Silaen 2020)"},"properties":{"noteIndex":0},"schema":"https://github.com/citation-style-language/schema/raw/master/csl-citation.json"}</w:instrText>
      </w:r>
      <w:r>
        <w:rPr>
          <w:rFonts w:ascii="Times New Roman" w:hAnsi="Times New Roman"/>
        </w:rPr>
        <w:fldChar w:fldCharType="separate"/>
      </w:r>
      <w:r w:rsidRPr="001C31C7">
        <w:rPr>
          <w:rFonts w:ascii="Times New Roman" w:hAnsi="Times New Roman"/>
          <w:noProof/>
        </w:rPr>
        <w:t>(Tawaa and Silaen 2020)</w:t>
      </w:r>
      <w:r>
        <w:rPr>
          <w:rFonts w:ascii="Times New Roman" w:hAnsi="Times New Roman"/>
        </w:rPr>
        <w:fldChar w:fldCharType="end"/>
      </w:r>
      <w:r>
        <w:rPr>
          <w:rFonts w:ascii="Times New Roman" w:hAnsi="Times New Roman"/>
        </w:rPr>
        <w:t xml:space="preserve"> </w:t>
      </w:r>
      <w:proofErr w:type="spellStart"/>
      <w:r>
        <w:rPr>
          <w:rFonts w:ascii="Times New Roman" w:hAnsi="Times New Roman"/>
        </w:rPr>
        <w:t>sebagian</w:t>
      </w:r>
      <w:proofErr w:type="spellEnd"/>
      <w:r>
        <w:rPr>
          <w:rFonts w:ascii="Times New Roman" w:hAnsi="Times New Roman"/>
        </w:rPr>
        <w:t xml:space="preserve"> </w:t>
      </w:r>
      <w:proofErr w:type="spellStart"/>
      <w:r>
        <w:rPr>
          <w:rFonts w:ascii="Times New Roman" w:hAnsi="Times New Roman"/>
        </w:rPr>
        <w:t>atau</w:t>
      </w:r>
      <w:proofErr w:type="spellEnd"/>
      <w:r>
        <w:rPr>
          <w:rFonts w:ascii="Times New Roman" w:hAnsi="Times New Roman"/>
        </w:rPr>
        <w:t xml:space="preserve"> wakil </w:t>
      </w:r>
      <w:proofErr w:type="spellStart"/>
      <w:r>
        <w:rPr>
          <w:rFonts w:ascii="Times New Roman" w:hAnsi="Times New Roman"/>
        </w:rPr>
        <w:t>dari</w:t>
      </w:r>
      <w:proofErr w:type="spellEnd"/>
      <w:r>
        <w:rPr>
          <w:rFonts w:ascii="Times New Roman" w:hAnsi="Times New Roman"/>
        </w:rPr>
        <w:t xml:space="preserve"> </w:t>
      </w:r>
      <w:proofErr w:type="spellStart"/>
      <w:r>
        <w:rPr>
          <w:rFonts w:ascii="Times New Roman" w:hAnsi="Times New Roman"/>
        </w:rPr>
        <w:t>populasi</w:t>
      </w:r>
      <w:proofErr w:type="spellEnd"/>
      <w:r>
        <w:rPr>
          <w:rFonts w:ascii="Times New Roman" w:hAnsi="Times New Roman"/>
        </w:rPr>
        <w:t xml:space="preserve"> yang </w:t>
      </w:r>
      <w:proofErr w:type="spellStart"/>
      <w:r>
        <w:rPr>
          <w:rFonts w:ascii="Times New Roman" w:hAnsi="Times New Roman"/>
        </w:rPr>
        <w:t>akan</w:t>
      </w:r>
      <w:proofErr w:type="spellEnd"/>
      <w:r>
        <w:rPr>
          <w:rFonts w:ascii="Times New Roman" w:hAnsi="Times New Roman"/>
        </w:rPr>
        <w:t xml:space="preserve"> di </w:t>
      </w:r>
      <w:proofErr w:type="spellStart"/>
      <w:r>
        <w:rPr>
          <w:rFonts w:ascii="Times New Roman" w:hAnsi="Times New Roman"/>
        </w:rPr>
        <w:t>teliti</w:t>
      </w:r>
      <w:proofErr w:type="spellEnd"/>
      <w:r>
        <w:rPr>
          <w:rFonts w:ascii="Times New Roman" w:hAnsi="Times New Roman"/>
        </w:rPr>
        <w:t xml:space="preserve"> </w:t>
      </w:r>
      <w:proofErr w:type="spellStart"/>
      <w:r>
        <w:rPr>
          <w:rFonts w:ascii="Times New Roman" w:hAnsi="Times New Roman"/>
        </w:rPr>
        <w:t>sebagai</w:t>
      </w:r>
      <w:proofErr w:type="spellEnd"/>
      <w:r>
        <w:rPr>
          <w:rFonts w:ascii="Times New Roman" w:hAnsi="Times New Roman"/>
        </w:rPr>
        <w:t xml:space="preserve"> </w:t>
      </w:r>
      <w:proofErr w:type="spellStart"/>
      <w:r>
        <w:rPr>
          <w:rFonts w:ascii="Times New Roman" w:hAnsi="Times New Roman"/>
        </w:rPr>
        <w:t>sumber</w:t>
      </w:r>
      <w:proofErr w:type="spellEnd"/>
      <w:r>
        <w:rPr>
          <w:rFonts w:ascii="Times New Roman" w:hAnsi="Times New Roman"/>
        </w:rPr>
        <w:t xml:space="preserve"> data. Teknik </w:t>
      </w:r>
      <w:proofErr w:type="spellStart"/>
      <w:r>
        <w:rPr>
          <w:rFonts w:ascii="Times New Roman" w:hAnsi="Times New Roman"/>
        </w:rPr>
        <w:t>pengambilan</w:t>
      </w:r>
      <w:proofErr w:type="spellEnd"/>
      <w:r>
        <w:rPr>
          <w:rFonts w:ascii="Times New Roman" w:hAnsi="Times New Roman"/>
        </w:rPr>
        <w:t xml:space="preserve"> </w:t>
      </w:r>
      <w:proofErr w:type="spellStart"/>
      <w:r>
        <w:rPr>
          <w:rFonts w:ascii="Times New Roman" w:hAnsi="Times New Roman"/>
        </w:rPr>
        <w:t>sampel</w:t>
      </w:r>
      <w:proofErr w:type="spellEnd"/>
      <w:r>
        <w:rPr>
          <w:rFonts w:ascii="Times New Roman" w:hAnsi="Times New Roman"/>
        </w:rPr>
        <w:t xml:space="preserve"> pada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ialah</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Random sampling, </w:t>
      </w:r>
      <w:proofErr w:type="spellStart"/>
      <w:r>
        <w:rPr>
          <w:rFonts w:ascii="Times New Roman" w:hAnsi="Times New Roman"/>
        </w:rPr>
        <w:t>yakni</w:t>
      </w:r>
      <w:proofErr w:type="spellEnd"/>
      <w:r>
        <w:rPr>
          <w:rFonts w:ascii="Times New Roman" w:hAnsi="Times New Roman"/>
        </w:rPr>
        <w:t xml:space="preserve"> </w:t>
      </w:r>
      <w:proofErr w:type="spellStart"/>
      <w:r>
        <w:rPr>
          <w:rFonts w:ascii="Times New Roman" w:hAnsi="Times New Roman"/>
        </w:rPr>
        <w:t>metode</w:t>
      </w:r>
      <w:proofErr w:type="spellEnd"/>
      <w:r>
        <w:rPr>
          <w:rFonts w:ascii="Times New Roman" w:hAnsi="Times New Roman"/>
        </w:rPr>
        <w:t xml:space="preserve"> </w:t>
      </w:r>
      <w:proofErr w:type="spellStart"/>
      <w:r>
        <w:rPr>
          <w:rFonts w:ascii="Times New Roman" w:hAnsi="Times New Roman"/>
        </w:rPr>
        <w:t>penarikan</w:t>
      </w:r>
      <w:proofErr w:type="spellEnd"/>
      <w:r>
        <w:rPr>
          <w:rFonts w:ascii="Times New Roman" w:hAnsi="Times New Roman"/>
        </w:rPr>
        <w:t xml:space="preserve"> </w:t>
      </w:r>
      <w:proofErr w:type="spellStart"/>
      <w:r>
        <w:rPr>
          <w:rFonts w:ascii="Times New Roman" w:hAnsi="Times New Roman"/>
        </w:rPr>
        <w:t>sampel</w:t>
      </w:r>
      <w:proofErr w:type="spellEnd"/>
      <w:r>
        <w:rPr>
          <w:rFonts w:ascii="Times New Roman" w:hAnsi="Times New Roman"/>
        </w:rPr>
        <w:t xml:space="preserve"> yang </w:t>
      </w:r>
      <w:proofErr w:type="spellStart"/>
      <w:r>
        <w:rPr>
          <w:rFonts w:ascii="Times New Roman" w:hAnsi="Times New Roman"/>
        </w:rPr>
        <w:t>digunakan</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cara</w:t>
      </w:r>
      <w:proofErr w:type="spellEnd"/>
      <w:r>
        <w:rPr>
          <w:rFonts w:ascii="Times New Roman" w:hAnsi="Times New Roman"/>
        </w:rPr>
        <w:t xml:space="preserve"> </w:t>
      </w:r>
      <w:proofErr w:type="spellStart"/>
      <w:r>
        <w:rPr>
          <w:rFonts w:ascii="Times New Roman" w:hAnsi="Times New Roman"/>
        </w:rPr>
        <w:t>membagi</w:t>
      </w:r>
      <w:proofErr w:type="spellEnd"/>
      <w:r>
        <w:rPr>
          <w:rFonts w:ascii="Times New Roman" w:hAnsi="Times New Roman"/>
        </w:rPr>
        <w:t xml:space="preserve"> </w:t>
      </w:r>
      <w:proofErr w:type="spellStart"/>
      <w:r>
        <w:rPr>
          <w:rFonts w:ascii="Times New Roman" w:hAnsi="Times New Roman"/>
        </w:rPr>
        <w:t>populasi</w:t>
      </w:r>
      <w:proofErr w:type="spellEnd"/>
      <w:r>
        <w:rPr>
          <w:rFonts w:ascii="Times New Roman" w:hAnsi="Times New Roman"/>
        </w:rPr>
        <w:t xml:space="preserve"> yang </w:t>
      </w:r>
      <w:proofErr w:type="spellStart"/>
      <w:r>
        <w:rPr>
          <w:rFonts w:ascii="Times New Roman" w:hAnsi="Times New Roman"/>
        </w:rPr>
        <w:t>lebih</w:t>
      </w:r>
      <w:proofErr w:type="spellEnd"/>
      <w:r>
        <w:rPr>
          <w:rFonts w:ascii="Times New Roman" w:hAnsi="Times New Roman"/>
        </w:rPr>
        <w:t xml:space="preserve"> </w:t>
      </w:r>
      <w:proofErr w:type="spellStart"/>
      <w:r>
        <w:rPr>
          <w:rFonts w:ascii="Times New Roman" w:hAnsi="Times New Roman"/>
        </w:rPr>
        <w:t>kecil</w:t>
      </w:r>
      <w:proofErr w:type="spellEnd"/>
      <w:r>
        <w:rPr>
          <w:rFonts w:ascii="Times New Roman" w:hAnsi="Times New Roman"/>
        </w:rPr>
        <w:t xml:space="preserve"> </w:t>
      </w:r>
      <w:proofErr w:type="spellStart"/>
      <w:r>
        <w:rPr>
          <w:rFonts w:ascii="Times New Roman" w:hAnsi="Times New Roman"/>
        </w:rPr>
        <w:t>sehingga</w:t>
      </w:r>
      <w:proofErr w:type="spellEnd"/>
      <w:r>
        <w:rPr>
          <w:rFonts w:ascii="Times New Roman" w:hAnsi="Times New Roman"/>
        </w:rPr>
        <w:t xml:space="preserve"> </w:t>
      </w:r>
      <w:r w:rsidR="00B02BF6">
        <w:rPr>
          <w:rFonts w:ascii="Times New Roman" w:hAnsi="Times New Roman"/>
          <w:lang w:val="id-ID"/>
        </w:rPr>
        <w:t>se</w:t>
      </w:r>
      <w:proofErr w:type="spellStart"/>
      <w:r>
        <w:rPr>
          <w:rFonts w:ascii="Times New Roman" w:hAnsi="Times New Roman"/>
        </w:rPr>
        <w:t>tiap</w:t>
      </w:r>
      <w:proofErr w:type="spellEnd"/>
      <w:r>
        <w:rPr>
          <w:rFonts w:ascii="Times New Roman" w:hAnsi="Times New Roman"/>
        </w:rPr>
        <w:t xml:space="preserve"> strata </w:t>
      </w:r>
      <w:proofErr w:type="spellStart"/>
      <w:r>
        <w:rPr>
          <w:rFonts w:ascii="Times New Roman" w:hAnsi="Times New Roman"/>
        </w:rPr>
        <w:t>berdasarkan</w:t>
      </w:r>
      <w:proofErr w:type="spellEnd"/>
      <w:r>
        <w:rPr>
          <w:rFonts w:ascii="Times New Roman" w:hAnsi="Times New Roman"/>
        </w:rPr>
        <w:t xml:space="preserve"> </w:t>
      </w:r>
      <w:proofErr w:type="spellStart"/>
      <w:r>
        <w:rPr>
          <w:rFonts w:ascii="Times New Roman" w:hAnsi="Times New Roman"/>
        </w:rPr>
        <w:t>kriteria</w:t>
      </w:r>
      <w:proofErr w:type="spellEnd"/>
      <w:r>
        <w:rPr>
          <w:rFonts w:ascii="Times New Roman" w:hAnsi="Times New Roman"/>
        </w:rPr>
        <w:t xml:space="preserve"> </w:t>
      </w:r>
      <w:proofErr w:type="spellStart"/>
      <w:r>
        <w:rPr>
          <w:rFonts w:ascii="Times New Roman" w:hAnsi="Times New Roman"/>
        </w:rPr>
        <w:t>tertentu</w:t>
      </w:r>
      <w:proofErr w:type="spellEnd"/>
      <w:r>
        <w:rPr>
          <w:rFonts w:ascii="Times New Roman" w:hAnsi="Times New Roman"/>
        </w:rPr>
        <w:t xml:space="preserve">, dan </w:t>
      </w:r>
      <w:proofErr w:type="spellStart"/>
      <w:r>
        <w:rPr>
          <w:rFonts w:ascii="Times New Roman" w:hAnsi="Times New Roman"/>
        </w:rPr>
        <w:t>setiap</w:t>
      </w:r>
      <w:proofErr w:type="spellEnd"/>
      <w:r>
        <w:rPr>
          <w:rFonts w:ascii="Times New Roman" w:hAnsi="Times New Roman"/>
        </w:rPr>
        <w:t xml:space="preserve"> strata </w:t>
      </w:r>
      <w:proofErr w:type="spellStart"/>
      <w:r>
        <w:rPr>
          <w:rFonts w:ascii="Times New Roman" w:hAnsi="Times New Roman"/>
        </w:rPr>
        <w:t>diambil</w:t>
      </w:r>
      <w:proofErr w:type="spellEnd"/>
      <w:r>
        <w:rPr>
          <w:rFonts w:ascii="Times New Roman" w:hAnsi="Times New Roman"/>
        </w:rPr>
        <w:t xml:space="preserve"> </w:t>
      </w:r>
      <w:proofErr w:type="spellStart"/>
      <w:r>
        <w:rPr>
          <w:rFonts w:ascii="Times New Roman" w:hAnsi="Times New Roman"/>
        </w:rPr>
        <w:t>sampel</w:t>
      </w:r>
      <w:proofErr w:type="spellEnd"/>
      <w:r>
        <w:rPr>
          <w:rFonts w:ascii="Times New Roman" w:hAnsi="Times New Roman"/>
        </w:rPr>
        <w:t xml:space="preserve"> </w:t>
      </w:r>
      <w:proofErr w:type="spellStart"/>
      <w:r>
        <w:rPr>
          <w:rFonts w:ascii="Times New Roman" w:hAnsi="Times New Roman"/>
        </w:rPr>
        <w:t>secara</w:t>
      </w:r>
      <w:proofErr w:type="spellEnd"/>
      <w:r>
        <w:rPr>
          <w:rFonts w:ascii="Times New Roman" w:hAnsi="Times New Roman"/>
        </w:rPr>
        <w:t xml:space="preserve"> </w:t>
      </w:r>
      <w:proofErr w:type="spellStart"/>
      <w:r>
        <w:rPr>
          <w:rFonts w:ascii="Times New Roman" w:hAnsi="Times New Roman"/>
        </w:rPr>
        <w:t>acak</w:t>
      </w:r>
      <w:proofErr w:type="spellEnd"/>
      <w:r>
        <w:rPr>
          <w:rFonts w:ascii="Times New Roman" w:hAnsi="Times New Roman"/>
        </w:rPr>
        <w:t xml:space="preserve"> </w:t>
      </w:r>
      <w:r>
        <w:rPr>
          <w:rFonts w:ascii="Times New Roman" w:hAnsi="Times New Roman"/>
        </w:rPr>
        <w:fldChar w:fldCharType="begin" w:fldLock="1"/>
      </w:r>
      <w:r>
        <w:rPr>
          <w:rFonts w:ascii="Times New Roman" w:hAnsi="Times New Roman"/>
        </w:rPr>
        <w:instrText>ADDIN CSL_CITATION {"citationItems":[{"id":"ITEM-1","itemData":{"ISSN":"2460-5859","abstract":"Metode Stratified Random Sampling merupakan proses pengambilan sampel melalui cara pembagian populasi ke dalam strata, memilih sampel acak setiap stratum, dan menggabungkannya untuk menaksir parameter populasi. Analisis yang digunakan adalah metode Inferensi Statistik, yaitu perhitungan proporsi dari perolehan suara untuk mengetahui penyebaran suara dan estimasi confidence interval menggunakan metode Maksimum Likelihood. Tujuan penelitian untuk menganalisis prediksi quick count dengan pengambilan sampel, serta akurasi dan presisi pada Pilkada Jawa Tengah. Metode yang digunakan yaitu pemilihan masalah, merumuskan masalah, studi pustaka, pemecahan masalah, dan penarikan kesimpulan. Teknik Stratified Random Sampling oleh LSI pada Pilkada Jateng diperoleh ukuran sampel yang digunakan untuk prediksi kemenangan sebesar 3.8362 pemilih yang tersebar di 87 TPS, sehingga estimasinya menghasilkan rentang proporsi pemilih kandidat 1=0,1250&lt; ?̂ 1 &lt;0,2963, kandidat 2=0,20552&lt; ?̂ 2 &lt;0,39847, kandidat 3=0,3822&lt; ?̂ 3 &lt; 0,5923. Perhitungan proporsi kandidat 1=21,07%, kandidat 2=30,2%, dan kandidat 3=48,73%. Karena urutan perolehan suara setiap kandidat sesuai antara KPU dan LSI, maka Pilkada Jateng memiliki akurasi tinggi dan selisih hasil perhitungan terletak pada batas ketelitian yang ditoleransi ini menandakan bahwa presisi yang tinggi.","author":[{"dropping-particle":"","family":"Ulya","given":"Siti Faiqotul;","non-dropping-particle":"","parse-names":false,"suffix":""},{"dropping-particle":"","family":"Sukestiyarno","given":"YL;","non-dropping-particle":"","parse-names":false,"suffix":""},{"dropping-particle":"","family":"Hendikawati","given":"Putriaji","non-dropping-particle":"","parse-names":false,"suffix":""}],"container-title":"Unnes Journal of Mathematics","id":"ITEM-1","issue":"1","issued":{"date-parts":[["2018"]]},"page":"109","title":"Analisis Prediksi Quick Count Dengan Metode Stratified Random Sampling Dan Estimasi Confidence Interval Menggunakan Metode Maksimum Likelihood","type":"article-journal","volume":"7"},"uris":["http://www.mendeley.com/documents/?uuid=bf011a2a-1bbc-4826-bfca-25fc4144d6de"]}],"mendeley":{"formattedCitation":"(Ulya, Sukestiyarno, and Hendikawati 2018)","plainTextFormattedCitation":"(Ulya, Sukestiyarno, and Hendikawati 2018)","previouslyFormattedCitation":"(Ulya, Sukestiyarno, and Hendikawati 2018)"},"properties":{"noteIndex":0},"schema":"https://github.com/citation-style-language/schema/raw/master/csl-citation.json"}</w:instrText>
      </w:r>
      <w:r>
        <w:rPr>
          <w:rFonts w:ascii="Times New Roman" w:hAnsi="Times New Roman"/>
        </w:rPr>
        <w:fldChar w:fldCharType="separate"/>
      </w:r>
      <w:r w:rsidRPr="001C31C7">
        <w:rPr>
          <w:rFonts w:ascii="Times New Roman" w:hAnsi="Times New Roman"/>
          <w:noProof/>
        </w:rPr>
        <w:t>(Ulya, Sukestiyarno, and Hendikawati 2018)</w:t>
      </w:r>
      <w:r>
        <w:rPr>
          <w:rFonts w:ascii="Times New Roman" w:hAnsi="Times New Roman"/>
        </w:rPr>
        <w:fldChar w:fldCharType="end"/>
      </w:r>
      <w:r>
        <w:rPr>
          <w:rFonts w:ascii="Times New Roman" w:hAnsi="Times New Roman"/>
        </w:rPr>
        <w:t>.</w:t>
      </w:r>
    </w:p>
    <w:bookmarkEnd w:id="22"/>
    <w:p w14:paraId="74FD6BCE" w14:textId="34C587B7" w:rsidR="00AB03A9" w:rsidRPr="00ED17E9" w:rsidRDefault="007E3161" w:rsidP="00ED17E9">
      <w:pPr>
        <w:pStyle w:val="2"/>
        <w:spacing w:after="0"/>
        <w:ind w:left="0" w:firstLine="720"/>
        <w:jc w:val="both"/>
        <w:rPr>
          <w:rFonts w:ascii="Times New Roman" w:hAnsi="Times New Roman"/>
        </w:rPr>
      </w:pPr>
      <w:r>
        <w:rPr>
          <w:rFonts w:ascii="Times New Roman" w:hAnsi="Times New Roman"/>
        </w:rPr>
        <w:t xml:space="preserve"> </w:t>
      </w:r>
      <w:bookmarkStart w:id="23" w:name="_Hlk143854167"/>
      <w:r>
        <w:rPr>
          <w:rFonts w:ascii="Times New Roman" w:hAnsi="Times New Roman"/>
        </w:rPr>
        <w:t xml:space="preserve">Pada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menggunakan</w:t>
      </w:r>
      <w:proofErr w:type="spellEnd"/>
      <w:r>
        <w:rPr>
          <w:rFonts w:ascii="Times New Roman" w:hAnsi="Times New Roman"/>
        </w:rPr>
        <w:t xml:space="preserve"> </w:t>
      </w:r>
      <w:proofErr w:type="spellStart"/>
      <w:r>
        <w:rPr>
          <w:rFonts w:ascii="Times New Roman" w:hAnsi="Times New Roman"/>
        </w:rPr>
        <w:t>rumus</w:t>
      </w:r>
      <w:proofErr w:type="spellEnd"/>
      <w:r>
        <w:rPr>
          <w:rFonts w:ascii="Times New Roman" w:hAnsi="Times New Roman"/>
        </w:rPr>
        <w:t xml:space="preserve"> Slovin. Sampel </w:t>
      </w:r>
      <w:proofErr w:type="spellStart"/>
      <w:r>
        <w:rPr>
          <w:rFonts w:ascii="Times New Roman" w:hAnsi="Times New Roman"/>
        </w:rPr>
        <w:t>diambil</w:t>
      </w:r>
      <w:proofErr w:type="spellEnd"/>
      <w:r>
        <w:rPr>
          <w:rFonts w:ascii="Times New Roman" w:hAnsi="Times New Roman"/>
        </w:rPr>
        <w:t xml:space="preserve"> </w:t>
      </w:r>
      <w:proofErr w:type="spellStart"/>
      <w:r>
        <w:rPr>
          <w:rFonts w:ascii="Times New Roman" w:hAnsi="Times New Roman"/>
        </w:rPr>
        <w:t>berdasarkan</w:t>
      </w:r>
      <w:proofErr w:type="spellEnd"/>
      <w:r>
        <w:rPr>
          <w:rFonts w:ascii="Times New Roman" w:hAnsi="Times New Roman"/>
        </w:rPr>
        <w:t xml:space="preserve"> </w:t>
      </w:r>
      <w:proofErr w:type="spellStart"/>
      <w:r>
        <w:rPr>
          <w:rFonts w:ascii="Times New Roman" w:hAnsi="Times New Roman"/>
        </w:rPr>
        <w:t>hasil</w:t>
      </w:r>
      <w:proofErr w:type="spellEnd"/>
      <w:r>
        <w:rPr>
          <w:rFonts w:ascii="Times New Roman" w:hAnsi="Times New Roman"/>
        </w:rPr>
        <w:t xml:space="preserve"> </w:t>
      </w:r>
      <w:proofErr w:type="spellStart"/>
      <w:r>
        <w:rPr>
          <w:rFonts w:ascii="Times New Roman" w:hAnsi="Times New Roman"/>
        </w:rPr>
        <w:t>perhitungan</w:t>
      </w:r>
      <w:proofErr w:type="spellEnd"/>
      <w:r>
        <w:rPr>
          <w:rFonts w:ascii="Times New Roman" w:hAnsi="Times New Roman"/>
        </w:rPr>
        <w:t xml:space="preserve"> </w:t>
      </w:r>
      <w:proofErr w:type="spellStart"/>
      <w:r>
        <w:rPr>
          <w:rFonts w:ascii="Times New Roman" w:hAnsi="Times New Roman"/>
        </w:rPr>
        <w:t>dari</w:t>
      </w:r>
      <w:proofErr w:type="spellEnd"/>
      <w:r>
        <w:rPr>
          <w:rFonts w:ascii="Times New Roman" w:hAnsi="Times New Roman"/>
        </w:rPr>
        <w:t xml:space="preserve"> </w:t>
      </w:r>
      <w:proofErr w:type="spellStart"/>
      <w:r>
        <w:rPr>
          <w:rFonts w:ascii="Times New Roman" w:hAnsi="Times New Roman"/>
        </w:rPr>
        <w:t>rumus</w:t>
      </w:r>
      <w:proofErr w:type="spellEnd"/>
      <w:r>
        <w:rPr>
          <w:rFonts w:ascii="Times New Roman" w:hAnsi="Times New Roman"/>
        </w:rPr>
        <w:t xml:space="preserve"> Slovi</w:t>
      </w:r>
      <w:r w:rsidR="005D5460">
        <w:rPr>
          <w:rFonts w:ascii="Times New Roman" w:hAnsi="Times New Roman"/>
        </w:rPr>
        <w:t>n</w:t>
      </w:r>
      <w:r>
        <w:rPr>
          <w:rFonts w:ascii="Times New Roman" w:hAnsi="Times New Roman"/>
        </w:rPr>
        <w:t xml:space="preserve"> di SMA </w:t>
      </w:r>
      <w:proofErr w:type="spellStart"/>
      <w:r>
        <w:rPr>
          <w:rFonts w:ascii="Times New Roman" w:hAnsi="Times New Roman"/>
        </w:rPr>
        <w:t>Kecam</w:t>
      </w:r>
      <w:r w:rsidR="007F0503">
        <w:rPr>
          <w:rFonts w:ascii="Times New Roman" w:hAnsi="Times New Roman"/>
        </w:rPr>
        <w:t>atan</w:t>
      </w:r>
      <w:proofErr w:type="spellEnd"/>
      <w:r w:rsidR="007F0503">
        <w:rPr>
          <w:rFonts w:ascii="Times New Roman" w:hAnsi="Times New Roman"/>
        </w:rPr>
        <w:t xml:space="preserve"> </w:t>
      </w:r>
      <w:proofErr w:type="spellStart"/>
      <w:r w:rsidR="007F0503">
        <w:rPr>
          <w:rFonts w:ascii="Times New Roman" w:hAnsi="Times New Roman"/>
        </w:rPr>
        <w:t>krembangan</w:t>
      </w:r>
      <w:proofErr w:type="spellEnd"/>
      <w:r w:rsidR="007F0503">
        <w:rPr>
          <w:rFonts w:ascii="Times New Roman" w:hAnsi="Times New Roman"/>
        </w:rPr>
        <w:t xml:space="preserve"> </w:t>
      </w:r>
      <w:proofErr w:type="spellStart"/>
      <w:r w:rsidR="007F0503">
        <w:rPr>
          <w:rFonts w:ascii="Times New Roman" w:hAnsi="Times New Roman"/>
        </w:rPr>
        <w:t>yaitu</w:t>
      </w:r>
      <w:proofErr w:type="spellEnd"/>
      <w:r w:rsidR="007F0503">
        <w:rPr>
          <w:rFonts w:ascii="Times New Roman" w:hAnsi="Times New Roman"/>
        </w:rPr>
        <w:t xml:space="preserve"> </w:t>
      </w:r>
      <w:proofErr w:type="spellStart"/>
      <w:r w:rsidR="007F0503">
        <w:rPr>
          <w:rFonts w:ascii="Times New Roman" w:hAnsi="Times New Roman"/>
        </w:rPr>
        <w:t>sebesar</w:t>
      </w:r>
      <w:proofErr w:type="spellEnd"/>
      <w:r w:rsidR="007F0503">
        <w:rPr>
          <w:rFonts w:ascii="Times New Roman" w:hAnsi="Times New Roman"/>
        </w:rPr>
        <w:t xml:space="preserve"> 292 </w:t>
      </w:r>
      <w:proofErr w:type="spellStart"/>
      <w:r w:rsidR="007F0503">
        <w:rPr>
          <w:rFonts w:ascii="Times New Roman" w:hAnsi="Times New Roman"/>
        </w:rPr>
        <w:t>siswa</w:t>
      </w:r>
      <w:proofErr w:type="spellEnd"/>
      <w:r w:rsidR="007F0503">
        <w:rPr>
          <w:rFonts w:ascii="Times New Roman" w:hAnsi="Times New Roman"/>
        </w:rPr>
        <w:t xml:space="preserve">. </w:t>
      </w:r>
      <w:r w:rsidRPr="00A05E16">
        <w:rPr>
          <w:rFonts w:ascii="Times New Roman" w:hAnsi="Times New Roman"/>
        </w:rPr>
        <w:t xml:space="preserve">Teknik </w:t>
      </w:r>
      <w:proofErr w:type="spellStart"/>
      <w:r w:rsidRPr="00A05E16">
        <w:rPr>
          <w:rFonts w:ascii="Times New Roman" w:hAnsi="Times New Roman"/>
        </w:rPr>
        <w:t>analisis</w:t>
      </w:r>
      <w:proofErr w:type="spellEnd"/>
      <w:r w:rsidRPr="00A05E16">
        <w:rPr>
          <w:rFonts w:ascii="Times New Roman" w:hAnsi="Times New Roman"/>
        </w:rPr>
        <w:t xml:space="preserve"> data </w:t>
      </w:r>
      <w:proofErr w:type="spellStart"/>
      <w:r w:rsidRPr="00A05E16">
        <w:rPr>
          <w:rFonts w:ascii="Times New Roman" w:hAnsi="Times New Roman"/>
        </w:rPr>
        <w:t>digunakan</w:t>
      </w:r>
      <w:proofErr w:type="spellEnd"/>
      <w:r w:rsidRPr="00A05E16">
        <w:rPr>
          <w:rFonts w:ascii="Times New Roman" w:hAnsi="Times New Roman"/>
        </w:rPr>
        <w:t xml:space="preserve"> </w:t>
      </w:r>
      <w:proofErr w:type="spellStart"/>
      <w:r w:rsidRPr="00A05E16">
        <w:rPr>
          <w:rFonts w:ascii="Times New Roman" w:hAnsi="Times New Roman"/>
        </w:rPr>
        <w:t>untuk</w:t>
      </w:r>
      <w:proofErr w:type="spellEnd"/>
      <w:r w:rsidRPr="00A05E16">
        <w:rPr>
          <w:rFonts w:ascii="Times New Roman" w:hAnsi="Times New Roman"/>
        </w:rPr>
        <w:t xml:space="preserve"> </w:t>
      </w:r>
      <w:proofErr w:type="spellStart"/>
      <w:r w:rsidRPr="00A05E16">
        <w:rPr>
          <w:rFonts w:ascii="Times New Roman" w:hAnsi="Times New Roman"/>
        </w:rPr>
        <w:t>menjawab</w:t>
      </w:r>
      <w:proofErr w:type="spellEnd"/>
      <w:r w:rsidRPr="00A05E16">
        <w:rPr>
          <w:rFonts w:ascii="Times New Roman" w:hAnsi="Times New Roman"/>
        </w:rPr>
        <w:t xml:space="preserve"> </w:t>
      </w:r>
      <w:proofErr w:type="spellStart"/>
      <w:r w:rsidRPr="00A05E16">
        <w:rPr>
          <w:rFonts w:ascii="Times New Roman" w:hAnsi="Times New Roman"/>
        </w:rPr>
        <w:t>rumusan</w:t>
      </w:r>
      <w:proofErr w:type="spellEnd"/>
      <w:r w:rsidRPr="00A05E16">
        <w:rPr>
          <w:rFonts w:ascii="Times New Roman" w:hAnsi="Times New Roman"/>
        </w:rPr>
        <w:t xml:space="preserve"> </w:t>
      </w:r>
      <w:proofErr w:type="spellStart"/>
      <w:r w:rsidRPr="00A05E16">
        <w:rPr>
          <w:rFonts w:ascii="Times New Roman" w:hAnsi="Times New Roman"/>
        </w:rPr>
        <w:t>masalah</w:t>
      </w:r>
      <w:proofErr w:type="spellEnd"/>
      <w:r w:rsidRPr="00A05E16">
        <w:rPr>
          <w:rFonts w:ascii="Times New Roman" w:hAnsi="Times New Roman"/>
        </w:rPr>
        <w:t xml:space="preserve"> </w:t>
      </w:r>
      <w:proofErr w:type="spellStart"/>
      <w:r w:rsidRPr="00A05E16">
        <w:rPr>
          <w:rFonts w:ascii="Times New Roman" w:hAnsi="Times New Roman"/>
        </w:rPr>
        <w:t>dalam</w:t>
      </w:r>
      <w:proofErr w:type="spellEnd"/>
      <w:r w:rsidRPr="00A05E16">
        <w:rPr>
          <w:rFonts w:ascii="Times New Roman" w:hAnsi="Times New Roman"/>
        </w:rPr>
        <w:t xml:space="preserve"> </w:t>
      </w:r>
      <w:proofErr w:type="spellStart"/>
      <w:r w:rsidRPr="00A05E16">
        <w:rPr>
          <w:rFonts w:ascii="Times New Roman" w:hAnsi="Times New Roman"/>
        </w:rPr>
        <w:t>penelitian</w:t>
      </w:r>
      <w:proofErr w:type="spellEnd"/>
      <w:r w:rsidRPr="00A05E16">
        <w:rPr>
          <w:rFonts w:ascii="Times New Roman" w:hAnsi="Times New Roman"/>
        </w:rPr>
        <w:t xml:space="preserve"> </w:t>
      </w:r>
      <w:proofErr w:type="spellStart"/>
      <w:r w:rsidRPr="00A05E16">
        <w:rPr>
          <w:rFonts w:ascii="Times New Roman" w:hAnsi="Times New Roman"/>
        </w:rPr>
        <w:t>ini</w:t>
      </w:r>
      <w:proofErr w:type="spellEnd"/>
      <w:r w:rsidRPr="00A05E16">
        <w:rPr>
          <w:rFonts w:ascii="Times New Roman" w:hAnsi="Times New Roman"/>
        </w:rPr>
        <w:t xml:space="preserve"> </w:t>
      </w:r>
      <w:proofErr w:type="spellStart"/>
      <w:r w:rsidRPr="00A05E16">
        <w:rPr>
          <w:rFonts w:ascii="Times New Roman" w:hAnsi="Times New Roman"/>
        </w:rPr>
        <w:t>menggunakan</w:t>
      </w:r>
      <w:proofErr w:type="spellEnd"/>
      <w:r w:rsidRPr="00A05E16">
        <w:rPr>
          <w:rFonts w:ascii="Times New Roman" w:hAnsi="Times New Roman"/>
        </w:rPr>
        <w:t xml:space="preserve"> </w:t>
      </w:r>
      <w:proofErr w:type="spellStart"/>
      <w:r w:rsidRPr="00A05E16">
        <w:rPr>
          <w:rFonts w:ascii="Times New Roman" w:hAnsi="Times New Roman"/>
        </w:rPr>
        <w:t>metode</w:t>
      </w:r>
      <w:proofErr w:type="spellEnd"/>
      <w:r w:rsidRPr="00A05E16">
        <w:rPr>
          <w:rFonts w:ascii="Times New Roman" w:hAnsi="Times New Roman"/>
        </w:rPr>
        <w:t xml:space="preserve"> </w:t>
      </w:r>
      <w:proofErr w:type="spellStart"/>
      <w:r w:rsidRPr="00A05E16">
        <w:rPr>
          <w:rFonts w:ascii="Times New Roman" w:hAnsi="Times New Roman"/>
        </w:rPr>
        <w:t>regresi</w:t>
      </w:r>
      <w:proofErr w:type="spellEnd"/>
      <w:r w:rsidR="005D5460">
        <w:rPr>
          <w:rFonts w:ascii="Times New Roman" w:hAnsi="Times New Roman"/>
        </w:rPr>
        <w:t xml:space="preserve"> </w:t>
      </w:r>
      <w:proofErr w:type="spellStart"/>
      <w:r w:rsidRPr="00A05E16">
        <w:rPr>
          <w:rFonts w:ascii="Times New Roman" w:hAnsi="Times New Roman"/>
        </w:rPr>
        <w:t>berganda</w:t>
      </w:r>
      <w:proofErr w:type="spellEnd"/>
      <w:r w:rsidRPr="00A05E16">
        <w:rPr>
          <w:rFonts w:ascii="Times New Roman" w:hAnsi="Times New Roman"/>
        </w:rPr>
        <w:t xml:space="preserve"> yang </w:t>
      </w:r>
      <w:proofErr w:type="spellStart"/>
      <w:r w:rsidRPr="00A05E16">
        <w:rPr>
          <w:rFonts w:ascii="Times New Roman" w:hAnsi="Times New Roman"/>
        </w:rPr>
        <w:t>melibatkan</w:t>
      </w:r>
      <w:proofErr w:type="spellEnd"/>
      <w:r w:rsidRPr="00A05E16">
        <w:rPr>
          <w:rFonts w:ascii="Times New Roman" w:hAnsi="Times New Roman"/>
        </w:rPr>
        <w:t xml:space="preserve"> dua </w:t>
      </w:r>
      <w:proofErr w:type="spellStart"/>
      <w:r w:rsidRPr="00A05E16">
        <w:rPr>
          <w:rFonts w:ascii="Times New Roman" w:hAnsi="Times New Roman"/>
        </w:rPr>
        <w:t>variabel</w:t>
      </w:r>
      <w:proofErr w:type="spellEnd"/>
      <w:r w:rsidRPr="00A05E16">
        <w:rPr>
          <w:rFonts w:ascii="Times New Roman" w:hAnsi="Times New Roman"/>
        </w:rPr>
        <w:t xml:space="preserve"> </w:t>
      </w:r>
      <w:proofErr w:type="spellStart"/>
      <w:r w:rsidRPr="00A05E16">
        <w:rPr>
          <w:rFonts w:ascii="Times New Roman" w:hAnsi="Times New Roman"/>
        </w:rPr>
        <w:t>atau</w:t>
      </w:r>
      <w:proofErr w:type="spellEnd"/>
      <w:r w:rsidRPr="00A05E16">
        <w:rPr>
          <w:rFonts w:ascii="Times New Roman" w:hAnsi="Times New Roman"/>
        </w:rPr>
        <w:t xml:space="preserve"> </w:t>
      </w:r>
      <w:proofErr w:type="spellStart"/>
      <w:r w:rsidRPr="00A05E16">
        <w:rPr>
          <w:rFonts w:ascii="Times New Roman" w:hAnsi="Times New Roman"/>
        </w:rPr>
        <w:t>lebih</w:t>
      </w:r>
      <w:proofErr w:type="spellEnd"/>
      <w:r w:rsidRPr="00A05E16">
        <w:rPr>
          <w:rFonts w:ascii="Times New Roman" w:hAnsi="Times New Roman"/>
        </w:rPr>
        <w:t xml:space="preserve">, </w:t>
      </w:r>
      <w:proofErr w:type="spellStart"/>
      <w:r w:rsidRPr="00A05E16">
        <w:rPr>
          <w:rFonts w:ascii="Times New Roman" w:hAnsi="Times New Roman"/>
        </w:rPr>
        <w:t>sehingga</w:t>
      </w:r>
      <w:proofErr w:type="spellEnd"/>
      <w:r w:rsidRPr="00A05E16">
        <w:rPr>
          <w:rFonts w:ascii="Times New Roman" w:hAnsi="Times New Roman"/>
        </w:rPr>
        <w:t xml:space="preserve"> </w:t>
      </w:r>
      <w:proofErr w:type="spellStart"/>
      <w:r w:rsidRPr="00A05E16">
        <w:rPr>
          <w:rFonts w:ascii="Times New Roman" w:hAnsi="Times New Roman"/>
        </w:rPr>
        <w:t>mengetahui</w:t>
      </w:r>
      <w:proofErr w:type="spellEnd"/>
      <w:r w:rsidRPr="00A05E16">
        <w:rPr>
          <w:rFonts w:ascii="Times New Roman" w:hAnsi="Times New Roman"/>
        </w:rPr>
        <w:t xml:space="preserve"> </w:t>
      </w:r>
      <w:proofErr w:type="spellStart"/>
      <w:r w:rsidRPr="00A05E16">
        <w:rPr>
          <w:rFonts w:ascii="Times New Roman" w:hAnsi="Times New Roman"/>
        </w:rPr>
        <w:t>apakah</w:t>
      </w:r>
      <w:proofErr w:type="spellEnd"/>
      <w:r w:rsidRPr="00A05E16">
        <w:rPr>
          <w:rFonts w:ascii="Times New Roman" w:hAnsi="Times New Roman"/>
        </w:rPr>
        <w:t xml:space="preserve"> </w:t>
      </w:r>
      <w:proofErr w:type="spellStart"/>
      <w:r w:rsidRPr="00A05E16">
        <w:rPr>
          <w:rFonts w:ascii="Times New Roman" w:hAnsi="Times New Roman"/>
        </w:rPr>
        <w:t>arah</w:t>
      </w:r>
      <w:proofErr w:type="spellEnd"/>
      <w:r w:rsidRPr="00A05E16">
        <w:rPr>
          <w:rFonts w:ascii="Times New Roman" w:hAnsi="Times New Roman"/>
        </w:rPr>
        <w:t xml:space="preserve"> dan </w:t>
      </w:r>
      <w:proofErr w:type="spellStart"/>
      <w:r w:rsidRPr="00A05E16">
        <w:rPr>
          <w:rFonts w:ascii="Times New Roman" w:hAnsi="Times New Roman"/>
        </w:rPr>
        <w:t>seberapa</w:t>
      </w:r>
      <w:proofErr w:type="spellEnd"/>
      <w:r w:rsidRPr="00A05E16">
        <w:rPr>
          <w:rFonts w:ascii="Times New Roman" w:hAnsi="Times New Roman"/>
        </w:rPr>
        <w:t xml:space="preserve"> </w:t>
      </w:r>
      <w:proofErr w:type="spellStart"/>
      <w:r w:rsidRPr="00A05E16">
        <w:rPr>
          <w:rFonts w:ascii="Times New Roman" w:hAnsi="Times New Roman"/>
        </w:rPr>
        <w:t>besar</w:t>
      </w:r>
      <w:proofErr w:type="spellEnd"/>
      <w:r w:rsidRPr="00A05E16">
        <w:rPr>
          <w:rFonts w:ascii="Times New Roman" w:hAnsi="Times New Roman"/>
        </w:rPr>
        <w:t xml:space="preserve"> </w:t>
      </w:r>
      <w:proofErr w:type="spellStart"/>
      <w:r w:rsidRPr="00A05E16">
        <w:rPr>
          <w:rFonts w:ascii="Times New Roman" w:hAnsi="Times New Roman"/>
        </w:rPr>
        <w:t>pengaruh</w:t>
      </w:r>
      <w:proofErr w:type="spellEnd"/>
      <w:r w:rsidRPr="00A05E16">
        <w:rPr>
          <w:rFonts w:ascii="Times New Roman" w:hAnsi="Times New Roman"/>
        </w:rPr>
        <w:t xml:space="preserve"> </w:t>
      </w:r>
      <w:proofErr w:type="spellStart"/>
      <w:r w:rsidRPr="00A05E16">
        <w:rPr>
          <w:rFonts w:ascii="Times New Roman" w:hAnsi="Times New Roman"/>
        </w:rPr>
        <w:t>variabel</w:t>
      </w:r>
      <w:proofErr w:type="spellEnd"/>
      <w:r w:rsidRPr="00A05E16">
        <w:rPr>
          <w:rFonts w:ascii="Times New Roman" w:hAnsi="Times New Roman"/>
        </w:rPr>
        <w:t xml:space="preserve"> </w:t>
      </w:r>
      <w:proofErr w:type="spellStart"/>
      <w:r w:rsidRPr="00A05E16">
        <w:rPr>
          <w:rFonts w:ascii="Times New Roman" w:hAnsi="Times New Roman"/>
        </w:rPr>
        <w:t>independen</w:t>
      </w:r>
      <w:proofErr w:type="spellEnd"/>
      <w:r w:rsidRPr="00A05E16">
        <w:rPr>
          <w:rFonts w:ascii="Times New Roman" w:hAnsi="Times New Roman"/>
        </w:rPr>
        <w:t xml:space="preserve"> </w:t>
      </w:r>
      <w:proofErr w:type="spellStart"/>
      <w:r w:rsidRPr="00A05E16">
        <w:rPr>
          <w:rFonts w:ascii="Times New Roman" w:hAnsi="Times New Roman"/>
        </w:rPr>
        <w:t>terhadap</w:t>
      </w:r>
      <w:proofErr w:type="spellEnd"/>
      <w:r w:rsidRPr="00A05E16">
        <w:rPr>
          <w:rFonts w:ascii="Times New Roman" w:hAnsi="Times New Roman"/>
        </w:rPr>
        <w:t xml:space="preserve"> </w:t>
      </w:r>
      <w:proofErr w:type="spellStart"/>
      <w:r w:rsidRPr="00A05E16">
        <w:rPr>
          <w:rFonts w:ascii="Times New Roman" w:hAnsi="Times New Roman"/>
        </w:rPr>
        <w:t>variabel</w:t>
      </w:r>
      <w:proofErr w:type="spellEnd"/>
      <w:r w:rsidRPr="00A05E16">
        <w:rPr>
          <w:rFonts w:ascii="Times New Roman" w:hAnsi="Times New Roman"/>
        </w:rPr>
        <w:t xml:space="preserve"> </w:t>
      </w:r>
      <w:proofErr w:type="spellStart"/>
      <w:r w:rsidRPr="00A05E16">
        <w:rPr>
          <w:rFonts w:ascii="Times New Roman" w:hAnsi="Times New Roman"/>
        </w:rPr>
        <w:t>dependen</w:t>
      </w:r>
      <w:bookmarkEnd w:id="23"/>
      <w:proofErr w:type="spellEnd"/>
      <w:r w:rsidRPr="00A05E16">
        <w:rPr>
          <w:rFonts w:ascii="Times New Roman" w:hAnsi="Times New Roman"/>
        </w:rPr>
        <w:t>.</w:t>
      </w:r>
      <w:bookmarkEnd w:id="19"/>
    </w:p>
    <w:p w14:paraId="455DF3F6" w14:textId="40650F84" w:rsidR="00AB03A9" w:rsidRDefault="00AB03A9" w:rsidP="00ED17E9">
      <w:pPr>
        <w:pStyle w:val="2"/>
        <w:spacing w:after="0"/>
        <w:ind w:left="0"/>
        <w:jc w:val="both"/>
        <w:rPr>
          <w:rFonts w:ascii="Times New Roman" w:hAnsi="Times New Roman"/>
          <w:b/>
          <w:spacing w:val="-1"/>
        </w:rPr>
      </w:pPr>
    </w:p>
    <w:p w14:paraId="00110B0E" w14:textId="28E1D23B" w:rsidR="00AB03A9" w:rsidRDefault="00AB03A9" w:rsidP="00ED17E9">
      <w:pPr>
        <w:pStyle w:val="2"/>
        <w:spacing w:after="0"/>
        <w:ind w:left="0"/>
        <w:jc w:val="both"/>
        <w:rPr>
          <w:rFonts w:ascii="Times New Roman" w:hAnsi="Times New Roman"/>
          <w:b/>
          <w:spacing w:val="-1"/>
        </w:rPr>
      </w:pPr>
    </w:p>
    <w:p w14:paraId="7A4AF979" w14:textId="77777777" w:rsidR="00AB03A9" w:rsidRPr="00F66619" w:rsidRDefault="00AB03A9" w:rsidP="00ED17E9">
      <w:pPr>
        <w:pStyle w:val="2"/>
        <w:spacing w:after="0"/>
        <w:ind w:left="0"/>
        <w:jc w:val="both"/>
        <w:rPr>
          <w:rFonts w:ascii="Times New Roman" w:hAnsi="Times New Roman"/>
          <w:b/>
          <w:spacing w:val="-1"/>
        </w:rPr>
      </w:pPr>
    </w:p>
    <w:p w14:paraId="313FD3B6" w14:textId="5A743224" w:rsidR="007E3161" w:rsidRDefault="007E3161" w:rsidP="00ED17E9">
      <w:pPr>
        <w:pStyle w:val="2"/>
        <w:spacing w:after="0"/>
        <w:ind w:left="0"/>
        <w:jc w:val="both"/>
        <w:rPr>
          <w:rFonts w:ascii="Times New Roman" w:hAnsi="Times New Roman"/>
          <w:b/>
          <w:spacing w:val="-1"/>
        </w:rPr>
      </w:pPr>
      <w:r w:rsidRPr="00F66619">
        <w:rPr>
          <w:rFonts w:ascii="Times New Roman" w:hAnsi="Times New Roman"/>
          <w:b/>
          <w:spacing w:val="-1"/>
        </w:rPr>
        <w:t>HASIL DAN PEMBAHASAN</w:t>
      </w:r>
    </w:p>
    <w:p w14:paraId="36B47176" w14:textId="77777777" w:rsidR="005D5460" w:rsidRDefault="005D5460" w:rsidP="00ED17E9">
      <w:pPr>
        <w:pStyle w:val="2"/>
        <w:spacing w:after="0"/>
        <w:ind w:left="0"/>
        <w:jc w:val="both"/>
        <w:rPr>
          <w:rFonts w:ascii="Times New Roman" w:hAnsi="Times New Roman"/>
          <w:b/>
        </w:rPr>
      </w:pPr>
    </w:p>
    <w:p w14:paraId="19664C02" w14:textId="762DE9ED" w:rsidR="007E3161" w:rsidRPr="005D5460" w:rsidRDefault="007E3161" w:rsidP="00ED17E9">
      <w:pPr>
        <w:spacing w:after="0" w:line="240" w:lineRule="auto"/>
        <w:jc w:val="both"/>
        <w:rPr>
          <w:rFonts w:ascii="Times New Roman" w:eastAsia="Times New Roman" w:hAnsi="Times New Roman"/>
          <w:szCs w:val="20"/>
          <w:lang w:val="id-ID" w:eastAsia="x-none"/>
        </w:rPr>
      </w:pPr>
      <w:bookmarkStart w:id="24" w:name="_Hlk143854484"/>
      <w:r w:rsidRPr="003F0DF0">
        <w:rPr>
          <w:rFonts w:ascii="Times New Roman" w:hAnsi="Times New Roman"/>
          <w:lang w:val="id-ID"/>
        </w:rPr>
        <w:t>Tab</w:t>
      </w:r>
      <w:r w:rsidRPr="003F0DF0">
        <w:rPr>
          <w:rFonts w:ascii="Times New Roman" w:hAnsi="Times New Roman"/>
          <w:lang w:val="en-US"/>
        </w:rPr>
        <w:t>e</w:t>
      </w:r>
      <w:r w:rsidRPr="003F0DF0">
        <w:rPr>
          <w:rFonts w:ascii="Times New Roman" w:hAnsi="Times New Roman"/>
          <w:lang w:val="id-ID"/>
        </w:rPr>
        <w:t>l 1.</w:t>
      </w:r>
    </w:p>
    <w:p w14:paraId="047E9A55" w14:textId="77777777" w:rsidR="007E3161" w:rsidRPr="007526C0" w:rsidRDefault="007E3161" w:rsidP="00ED17E9">
      <w:pPr>
        <w:spacing w:after="0" w:line="240" w:lineRule="auto"/>
        <w:jc w:val="both"/>
        <w:rPr>
          <w:rFonts w:ascii="Times New Roman" w:hAnsi="Times New Roman"/>
          <w:spacing w:val="-1"/>
          <w:szCs w:val="24"/>
          <w:u w:val="single"/>
        </w:rPr>
      </w:pPr>
      <w:r>
        <w:rPr>
          <w:rFonts w:ascii="Times New Roman" w:hAnsi="Times New Roman"/>
          <w:spacing w:val="-1"/>
          <w:szCs w:val="24"/>
          <w:u w:val="single"/>
        </w:rPr>
        <w:t xml:space="preserve">Uji </w:t>
      </w:r>
      <w:proofErr w:type="spellStart"/>
      <w:r>
        <w:rPr>
          <w:rFonts w:ascii="Times New Roman" w:hAnsi="Times New Roman"/>
          <w:spacing w:val="-1"/>
          <w:szCs w:val="24"/>
          <w:u w:val="single"/>
        </w:rPr>
        <w:t>Normalitas</w:t>
      </w:r>
      <w:proofErr w:type="spellEnd"/>
    </w:p>
    <w:tbl>
      <w:tblPr>
        <w:tblW w:w="49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6"/>
        <w:gridCol w:w="1334"/>
        <w:gridCol w:w="1377"/>
      </w:tblGrid>
      <w:tr w:rsidR="007E3161" w14:paraId="207B3E70" w14:textId="77777777" w:rsidTr="00D366C7">
        <w:trPr>
          <w:cantSplit/>
          <w:trHeight w:val="324"/>
        </w:trPr>
        <w:tc>
          <w:tcPr>
            <w:tcW w:w="4977" w:type="dxa"/>
            <w:gridSpan w:val="3"/>
            <w:tcBorders>
              <w:top w:val="single" w:sz="2" w:space="0" w:color="000000"/>
              <w:left w:val="nil"/>
              <w:bottom w:val="single" w:sz="2" w:space="0" w:color="000000"/>
              <w:right w:val="nil"/>
            </w:tcBorders>
            <w:shd w:val="clear" w:color="auto" w:fill="FFFFFF"/>
          </w:tcPr>
          <w:p w14:paraId="07F36BCD" w14:textId="77777777" w:rsidR="007E3161" w:rsidRDefault="007E3161" w:rsidP="00ED17E9">
            <w:pPr>
              <w:spacing w:line="320" w:lineRule="atLeast"/>
              <w:ind w:left="60" w:right="60"/>
              <w:jc w:val="both"/>
              <w:rPr>
                <w:rFonts w:ascii="Arial" w:hAnsi="Arial" w:cs="Arial"/>
                <w:sz w:val="18"/>
                <w:szCs w:val="18"/>
              </w:rPr>
            </w:pPr>
            <w:bookmarkStart w:id="25" w:name="_Hlk142377809"/>
            <w:r>
              <w:rPr>
                <w:rFonts w:ascii="Arial" w:hAnsi="Arial" w:cs="Arial"/>
                <w:b/>
                <w:bCs/>
                <w:sz w:val="18"/>
                <w:szCs w:val="18"/>
              </w:rPr>
              <w:t>One-Sample Kolmogorov-Smirnov Test</w:t>
            </w:r>
          </w:p>
        </w:tc>
      </w:tr>
      <w:tr w:rsidR="007E3161" w14:paraId="4EA4387C" w14:textId="77777777" w:rsidTr="00D366C7">
        <w:trPr>
          <w:cantSplit/>
          <w:trHeight w:val="508"/>
        </w:trPr>
        <w:tc>
          <w:tcPr>
            <w:tcW w:w="3600" w:type="dxa"/>
            <w:gridSpan w:val="2"/>
            <w:tcBorders>
              <w:top w:val="single" w:sz="2" w:space="0" w:color="000000"/>
              <w:left w:val="nil"/>
              <w:bottom w:val="single" w:sz="2" w:space="0" w:color="000000"/>
              <w:right w:val="nil"/>
            </w:tcBorders>
            <w:shd w:val="clear" w:color="auto" w:fill="FFFFFF"/>
          </w:tcPr>
          <w:p w14:paraId="3317138C" w14:textId="77777777" w:rsidR="007E3161" w:rsidRDefault="007E3161" w:rsidP="00ED17E9">
            <w:pPr>
              <w:jc w:val="both"/>
              <w:rPr>
                <w:rFonts w:ascii="Times New Roman" w:hAnsi="Times New Roman"/>
                <w:sz w:val="24"/>
                <w:szCs w:val="24"/>
              </w:rPr>
            </w:pPr>
          </w:p>
        </w:tc>
        <w:tc>
          <w:tcPr>
            <w:tcW w:w="1377" w:type="dxa"/>
            <w:tcBorders>
              <w:top w:val="single" w:sz="2" w:space="0" w:color="000000"/>
              <w:left w:val="nil"/>
              <w:bottom w:val="single" w:sz="2" w:space="0" w:color="000000"/>
              <w:right w:val="nil"/>
            </w:tcBorders>
            <w:shd w:val="clear" w:color="auto" w:fill="FFFFFF"/>
          </w:tcPr>
          <w:p w14:paraId="1755B8EE"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Unstandardized Residual</w:t>
            </w:r>
          </w:p>
        </w:tc>
      </w:tr>
      <w:tr w:rsidR="007E3161" w14:paraId="4E78702E" w14:textId="77777777" w:rsidTr="00D366C7">
        <w:trPr>
          <w:cantSplit/>
          <w:trHeight w:val="310"/>
        </w:trPr>
        <w:tc>
          <w:tcPr>
            <w:tcW w:w="3600" w:type="dxa"/>
            <w:gridSpan w:val="2"/>
            <w:tcBorders>
              <w:top w:val="single" w:sz="2" w:space="0" w:color="000000"/>
              <w:left w:val="nil"/>
              <w:bottom w:val="single" w:sz="2" w:space="0" w:color="000000"/>
              <w:right w:val="nil"/>
            </w:tcBorders>
            <w:shd w:val="clear" w:color="auto" w:fill="FFFFFF"/>
            <w:vAlign w:val="center"/>
          </w:tcPr>
          <w:p w14:paraId="0D17C577"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N</w:t>
            </w:r>
          </w:p>
        </w:tc>
        <w:tc>
          <w:tcPr>
            <w:tcW w:w="1377" w:type="dxa"/>
            <w:tcBorders>
              <w:top w:val="single" w:sz="2" w:space="0" w:color="000000"/>
              <w:left w:val="nil"/>
              <w:bottom w:val="single" w:sz="2" w:space="0" w:color="000000"/>
              <w:right w:val="nil"/>
            </w:tcBorders>
            <w:shd w:val="clear" w:color="auto" w:fill="FFFFFF"/>
          </w:tcPr>
          <w:p w14:paraId="63FF2698"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292</w:t>
            </w:r>
          </w:p>
        </w:tc>
      </w:tr>
      <w:tr w:rsidR="007E3161" w14:paraId="5A22A18D" w14:textId="77777777" w:rsidTr="00D366C7">
        <w:trPr>
          <w:cantSplit/>
          <w:trHeight w:val="324"/>
        </w:trPr>
        <w:tc>
          <w:tcPr>
            <w:tcW w:w="2266" w:type="dxa"/>
            <w:vMerge w:val="restart"/>
            <w:tcBorders>
              <w:top w:val="single" w:sz="2" w:space="0" w:color="000000"/>
              <w:left w:val="nil"/>
              <w:bottom w:val="single" w:sz="2" w:space="0" w:color="000000"/>
              <w:right w:val="nil"/>
            </w:tcBorders>
            <w:shd w:val="clear" w:color="auto" w:fill="FFFFFF"/>
            <w:vAlign w:val="center"/>
          </w:tcPr>
          <w:p w14:paraId="7D74822E"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 xml:space="preserve">Normal </w:t>
            </w:r>
            <w:proofErr w:type="spellStart"/>
            <w:r>
              <w:rPr>
                <w:rFonts w:ascii="Arial" w:hAnsi="Arial" w:cs="Arial"/>
                <w:sz w:val="18"/>
                <w:szCs w:val="18"/>
              </w:rPr>
              <w:t>Parameters</w:t>
            </w:r>
            <w:r>
              <w:rPr>
                <w:rFonts w:ascii="Arial" w:hAnsi="Arial" w:cs="Arial"/>
                <w:sz w:val="18"/>
                <w:szCs w:val="18"/>
                <w:vertAlign w:val="superscript"/>
              </w:rPr>
              <w:t>a,b</w:t>
            </w:r>
            <w:proofErr w:type="spellEnd"/>
          </w:p>
        </w:tc>
        <w:tc>
          <w:tcPr>
            <w:tcW w:w="1334" w:type="dxa"/>
            <w:tcBorders>
              <w:top w:val="single" w:sz="2" w:space="0" w:color="000000"/>
              <w:left w:val="nil"/>
              <w:bottom w:val="single" w:sz="2" w:space="0" w:color="000000"/>
              <w:right w:val="nil"/>
            </w:tcBorders>
            <w:shd w:val="clear" w:color="auto" w:fill="FFFFFF"/>
            <w:vAlign w:val="center"/>
          </w:tcPr>
          <w:p w14:paraId="79B30702"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Mean</w:t>
            </w:r>
          </w:p>
        </w:tc>
        <w:tc>
          <w:tcPr>
            <w:tcW w:w="1377" w:type="dxa"/>
            <w:tcBorders>
              <w:top w:val="single" w:sz="2" w:space="0" w:color="000000"/>
              <w:left w:val="nil"/>
              <w:bottom w:val="single" w:sz="2" w:space="0" w:color="000000"/>
              <w:right w:val="nil"/>
            </w:tcBorders>
            <w:shd w:val="clear" w:color="auto" w:fill="FFFFFF"/>
          </w:tcPr>
          <w:p w14:paraId="6420D1EF"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.0000000</w:t>
            </w:r>
          </w:p>
        </w:tc>
      </w:tr>
      <w:tr w:rsidR="007E3161" w14:paraId="46C97324" w14:textId="77777777" w:rsidTr="00D366C7">
        <w:trPr>
          <w:cantSplit/>
          <w:trHeight w:val="324"/>
        </w:trPr>
        <w:tc>
          <w:tcPr>
            <w:tcW w:w="2266" w:type="dxa"/>
            <w:vMerge/>
            <w:tcBorders>
              <w:top w:val="single" w:sz="2" w:space="0" w:color="000000"/>
              <w:left w:val="nil"/>
              <w:bottom w:val="single" w:sz="2" w:space="0" w:color="000000"/>
              <w:right w:val="nil"/>
            </w:tcBorders>
            <w:shd w:val="clear" w:color="auto" w:fill="FFFFFF"/>
            <w:vAlign w:val="center"/>
          </w:tcPr>
          <w:p w14:paraId="7D9C955B" w14:textId="77777777" w:rsidR="007E3161" w:rsidRDefault="007E3161" w:rsidP="00ED17E9">
            <w:pPr>
              <w:jc w:val="both"/>
              <w:rPr>
                <w:rFonts w:ascii="Arial" w:hAnsi="Arial" w:cs="Arial"/>
                <w:sz w:val="18"/>
                <w:szCs w:val="18"/>
              </w:rPr>
            </w:pPr>
          </w:p>
        </w:tc>
        <w:tc>
          <w:tcPr>
            <w:tcW w:w="1334" w:type="dxa"/>
            <w:tcBorders>
              <w:top w:val="single" w:sz="2" w:space="0" w:color="000000"/>
              <w:left w:val="nil"/>
              <w:bottom w:val="single" w:sz="2" w:space="0" w:color="000000"/>
              <w:right w:val="nil"/>
            </w:tcBorders>
            <w:shd w:val="clear" w:color="auto" w:fill="FFFFFF"/>
            <w:vAlign w:val="center"/>
          </w:tcPr>
          <w:p w14:paraId="7B1ABCEA"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Std. Deviation</w:t>
            </w:r>
          </w:p>
        </w:tc>
        <w:tc>
          <w:tcPr>
            <w:tcW w:w="1377" w:type="dxa"/>
            <w:tcBorders>
              <w:top w:val="single" w:sz="2" w:space="0" w:color="000000"/>
              <w:left w:val="nil"/>
              <w:bottom w:val="single" w:sz="2" w:space="0" w:color="000000"/>
              <w:right w:val="nil"/>
            </w:tcBorders>
            <w:shd w:val="clear" w:color="auto" w:fill="FFFFFF"/>
          </w:tcPr>
          <w:p w14:paraId="4BCE5CC3"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4.01788554</w:t>
            </w:r>
          </w:p>
        </w:tc>
      </w:tr>
      <w:tr w:rsidR="007E3161" w14:paraId="7CCB2DEC" w14:textId="77777777" w:rsidTr="00D366C7">
        <w:trPr>
          <w:cantSplit/>
          <w:trHeight w:val="310"/>
        </w:trPr>
        <w:tc>
          <w:tcPr>
            <w:tcW w:w="2266" w:type="dxa"/>
            <w:vMerge w:val="restart"/>
            <w:tcBorders>
              <w:top w:val="single" w:sz="2" w:space="0" w:color="000000"/>
              <w:left w:val="nil"/>
              <w:bottom w:val="single" w:sz="2" w:space="0" w:color="000000"/>
              <w:right w:val="nil"/>
            </w:tcBorders>
            <w:shd w:val="clear" w:color="auto" w:fill="FFFFFF"/>
            <w:vAlign w:val="center"/>
          </w:tcPr>
          <w:p w14:paraId="3952FECD"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Most Extreme Differences</w:t>
            </w:r>
          </w:p>
        </w:tc>
        <w:tc>
          <w:tcPr>
            <w:tcW w:w="1334" w:type="dxa"/>
            <w:tcBorders>
              <w:top w:val="single" w:sz="2" w:space="0" w:color="000000"/>
              <w:left w:val="nil"/>
              <w:bottom w:val="single" w:sz="2" w:space="0" w:color="000000"/>
              <w:right w:val="nil"/>
            </w:tcBorders>
            <w:shd w:val="clear" w:color="auto" w:fill="FFFFFF"/>
            <w:vAlign w:val="center"/>
          </w:tcPr>
          <w:p w14:paraId="4005C65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Absolute</w:t>
            </w:r>
          </w:p>
        </w:tc>
        <w:tc>
          <w:tcPr>
            <w:tcW w:w="1377" w:type="dxa"/>
            <w:tcBorders>
              <w:top w:val="single" w:sz="2" w:space="0" w:color="000000"/>
              <w:left w:val="nil"/>
              <w:bottom w:val="single" w:sz="2" w:space="0" w:color="000000"/>
              <w:right w:val="nil"/>
            </w:tcBorders>
            <w:shd w:val="clear" w:color="auto" w:fill="FFFFFF"/>
          </w:tcPr>
          <w:p w14:paraId="389665C6"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.055</w:t>
            </w:r>
          </w:p>
        </w:tc>
      </w:tr>
      <w:tr w:rsidR="007E3161" w14:paraId="6A4202FC" w14:textId="77777777" w:rsidTr="00D366C7">
        <w:trPr>
          <w:cantSplit/>
          <w:trHeight w:val="324"/>
        </w:trPr>
        <w:tc>
          <w:tcPr>
            <w:tcW w:w="2266" w:type="dxa"/>
            <w:vMerge/>
            <w:tcBorders>
              <w:top w:val="single" w:sz="2" w:space="0" w:color="000000"/>
              <w:left w:val="nil"/>
              <w:bottom w:val="single" w:sz="2" w:space="0" w:color="000000"/>
              <w:right w:val="nil"/>
            </w:tcBorders>
            <w:shd w:val="clear" w:color="auto" w:fill="FFFFFF"/>
            <w:vAlign w:val="center"/>
          </w:tcPr>
          <w:p w14:paraId="19ADC480" w14:textId="77777777" w:rsidR="007E3161" w:rsidRDefault="007E3161" w:rsidP="00ED17E9">
            <w:pPr>
              <w:jc w:val="both"/>
              <w:rPr>
                <w:rFonts w:ascii="Arial" w:hAnsi="Arial" w:cs="Arial"/>
                <w:sz w:val="18"/>
                <w:szCs w:val="18"/>
              </w:rPr>
            </w:pPr>
          </w:p>
        </w:tc>
        <w:tc>
          <w:tcPr>
            <w:tcW w:w="1334" w:type="dxa"/>
            <w:tcBorders>
              <w:top w:val="single" w:sz="2" w:space="0" w:color="000000"/>
              <w:left w:val="nil"/>
              <w:bottom w:val="single" w:sz="2" w:space="0" w:color="000000"/>
              <w:right w:val="nil"/>
            </w:tcBorders>
            <w:shd w:val="clear" w:color="auto" w:fill="FFFFFF"/>
            <w:vAlign w:val="center"/>
          </w:tcPr>
          <w:p w14:paraId="3A582F7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Positive</w:t>
            </w:r>
          </w:p>
        </w:tc>
        <w:tc>
          <w:tcPr>
            <w:tcW w:w="1377" w:type="dxa"/>
            <w:tcBorders>
              <w:top w:val="single" w:sz="2" w:space="0" w:color="000000"/>
              <w:left w:val="nil"/>
              <w:bottom w:val="single" w:sz="2" w:space="0" w:color="000000"/>
              <w:right w:val="nil"/>
            </w:tcBorders>
            <w:shd w:val="clear" w:color="auto" w:fill="FFFFFF"/>
          </w:tcPr>
          <w:p w14:paraId="64213D85"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.040</w:t>
            </w:r>
          </w:p>
        </w:tc>
      </w:tr>
      <w:tr w:rsidR="007E3161" w14:paraId="0AB98DAE" w14:textId="77777777" w:rsidTr="00D366C7">
        <w:trPr>
          <w:cantSplit/>
          <w:trHeight w:val="324"/>
        </w:trPr>
        <w:tc>
          <w:tcPr>
            <w:tcW w:w="2266" w:type="dxa"/>
            <w:vMerge/>
            <w:tcBorders>
              <w:top w:val="single" w:sz="2" w:space="0" w:color="000000"/>
              <w:left w:val="nil"/>
              <w:bottom w:val="single" w:sz="2" w:space="0" w:color="000000"/>
              <w:right w:val="nil"/>
            </w:tcBorders>
            <w:shd w:val="clear" w:color="auto" w:fill="FFFFFF"/>
            <w:vAlign w:val="center"/>
          </w:tcPr>
          <w:p w14:paraId="01797E6D" w14:textId="77777777" w:rsidR="007E3161" w:rsidRDefault="007E3161" w:rsidP="00ED17E9">
            <w:pPr>
              <w:jc w:val="both"/>
              <w:rPr>
                <w:rFonts w:ascii="Arial" w:hAnsi="Arial" w:cs="Arial"/>
                <w:sz w:val="18"/>
                <w:szCs w:val="18"/>
              </w:rPr>
            </w:pPr>
          </w:p>
        </w:tc>
        <w:tc>
          <w:tcPr>
            <w:tcW w:w="1334" w:type="dxa"/>
            <w:tcBorders>
              <w:top w:val="single" w:sz="2" w:space="0" w:color="000000"/>
              <w:left w:val="nil"/>
              <w:bottom w:val="single" w:sz="2" w:space="0" w:color="000000"/>
              <w:right w:val="nil"/>
            </w:tcBorders>
            <w:shd w:val="clear" w:color="auto" w:fill="FFFFFF"/>
            <w:vAlign w:val="center"/>
          </w:tcPr>
          <w:p w14:paraId="2CF3DF42"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Negative</w:t>
            </w:r>
          </w:p>
        </w:tc>
        <w:tc>
          <w:tcPr>
            <w:tcW w:w="1377" w:type="dxa"/>
            <w:tcBorders>
              <w:top w:val="single" w:sz="2" w:space="0" w:color="000000"/>
              <w:left w:val="nil"/>
              <w:bottom w:val="single" w:sz="2" w:space="0" w:color="000000"/>
              <w:right w:val="nil"/>
            </w:tcBorders>
            <w:shd w:val="clear" w:color="auto" w:fill="FFFFFF"/>
          </w:tcPr>
          <w:p w14:paraId="22C8C1A5"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-.055</w:t>
            </w:r>
          </w:p>
        </w:tc>
      </w:tr>
      <w:tr w:rsidR="007E3161" w14:paraId="69992882" w14:textId="77777777" w:rsidTr="00D366C7">
        <w:trPr>
          <w:cantSplit/>
          <w:trHeight w:val="310"/>
        </w:trPr>
        <w:tc>
          <w:tcPr>
            <w:tcW w:w="3600" w:type="dxa"/>
            <w:gridSpan w:val="2"/>
            <w:tcBorders>
              <w:top w:val="single" w:sz="2" w:space="0" w:color="000000"/>
              <w:left w:val="nil"/>
              <w:bottom w:val="single" w:sz="2" w:space="0" w:color="000000"/>
              <w:right w:val="nil"/>
            </w:tcBorders>
            <w:shd w:val="clear" w:color="auto" w:fill="FFFFFF"/>
            <w:vAlign w:val="center"/>
          </w:tcPr>
          <w:p w14:paraId="0B7D06EC"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Kolmogorov-Smirnov Z</w:t>
            </w:r>
          </w:p>
        </w:tc>
        <w:tc>
          <w:tcPr>
            <w:tcW w:w="1377" w:type="dxa"/>
            <w:tcBorders>
              <w:top w:val="single" w:sz="2" w:space="0" w:color="000000"/>
              <w:left w:val="nil"/>
              <w:bottom w:val="single" w:sz="2" w:space="0" w:color="000000"/>
              <w:right w:val="nil"/>
            </w:tcBorders>
            <w:shd w:val="clear" w:color="auto" w:fill="FFFFFF"/>
          </w:tcPr>
          <w:p w14:paraId="567F3821"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.933</w:t>
            </w:r>
          </w:p>
        </w:tc>
      </w:tr>
      <w:tr w:rsidR="007E3161" w14:paraId="58E2EE78" w14:textId="77777777" w:rsidTr="00D366C7">
        <w:trPr>
          <w:cantSplit/>
          <w:trHeight w:val="324"/>
        </w:trPr>
        <w:tc>
          <w:tcPr>
            <w:tcW w:w="3600" w:type="dxa"/>
            <w:gridSpan w:val="2"/>
            <w:tcBorders>
              <w:top w:val="single" w:sz="2" w:space="0" w:color="000000"/>
              <w:left w:val="nil"/>
              <w:bottom w:val="single" w:sz="2" w:space="0" w:color="000000"/>
              <w:right w:val="nil"/>
            </w:tcBorders>
            <w:shd w:val="clear" w:color="auto" w:fill="FFFFFF"/>
            <w:vAlign w:val="center"/>
          </w:tcPr>
          <w:p w14:paraId="33B3F591" w14:textId="77777777" w:rsidR="007E3161" w:rsidRDefault="007E3161" w:rsidP="00ED17E9">
            <w:pPr>
              <w:spacing w:line="320" w:lineRule="atLeast"/>
              <w:ind w:left="60" w:right="60"/>
              <w:jc w:val="both"/>
              <w:rPr>
                <w:rFonts w:ascii="Arial" w:hAnsi="Arial" w:cs="Arial"/>
                <w:sz w:val="18"/>
                <w:szCs w:val="18"/>
              </w:rPr>
            </w:pPr>
            <w:proofErr w:type="spellStart"/>
            <w:r>
              <w:rPr>
                <w:rFonts w:ascii="Arial" w:hAnsi="Arial" w:cs="Arial"/>
                <w:sz w:val="18"/>
                <w:szCs w:val="18"/>
              </w:rPr>
              <w:t>Asymp</w:t>
            </w:r>
            <w:proofErr w:type="spellEnd"/>
            <w:r>
              <w:rPr>
                <w:rFonts w:ascii="Arial" w:hAnsi="Arial" w:cs="Arial"/>
                <w:sz w:val="18"/>
                <w:szCs w:val="18"/>
              </w:rPr>
              <w:t>. Sig. (2-tailed)</w:t>
            </w:r>
          </w:p>
        </w:tc>
        <w:tc>
          <w:tcPr>
            <w:tcW w:w="1377" w:type="dxa"/>
            <w:tcBorders>
              <w:top w:val="single" w:sz="2" w:space="0" w:color="000000"/>
              <w:left w:val="nil"/>
              <w:bottom w:val="single" w:sz="2" w:space="0" w:color="000000"/>
              <w:right w:val="nil"/>
            </w:tcBorders>
            <w:shd w:val="clear" w:color="auto" w:fill="FFFFFF"/>
          </w:tcPr>
          <w:p w14:paraId="19E09C90"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.349</w:t>
            </w:r>
          </w:p>
        </w:tc>
      </w:tr>
      <w:bookmarkEnd w:id="24"/>
      <w:bookmarkEnd w:id="25"/>
    </w:tbl>
    <w:p w14:paraId="14E3473D" w14:textId="77777777" w:rsidR="007E3161" w:rsidRDefault="007E3161" w:rsidP="00ED17E9">
      <w:pPr>
        <w:jc w:val="both"/>
        <w:rPr>
          <w:rFonts w:ascii="Arial" w:hAnsi="Arial" w:cs="Arial"/>
          <w:sz w:val="18"/>
          <w:szCs w:val="18"/>
        </w:rPr>
      </w:pPr>
    </w:p>
    <w:p w14:paraId="5F414C1C" w14:textId="26059015" w:rsidR="00ED17E9" w:rsidRDefault="007E3161" w:rsidP="00172091">
      <w:pPr>
        <w:ind w:firstLine="720"/>
        <w:jc w:val="both"/>
        <w:rPr>
          <w:rFonts w:ascii="Times New Roman" w:hAnsi="Times New Roman"/>
        </w:rPr>
      </w:pPr>
      <w:bookmarkStart w:id="26" w:name="_Hlk143854561"/>
      <w:proofErr w:type="spellStart"/>
      <w:r>
        <w:rPr>
          <w:rFonts w:ascii="Times New Roman" w:hAnsi="Times New Roman"/>
        </w:rPr>
        <w:t>Berdasarkan</w:t>
      </w:r>
      <w:proofErr w:type="spellEnd"/>
      <w:r>
        <w:rPr>
          <w:rFonts w:ascii="Times New Roman" w:hAnsi="Times New Roman"/>
        </w:rPr>
        <w:t xml:space="preserve"> </w:t>
      </w:r>
      <w:proofErr w:type="spellStart"/>
      <w:r>
        <w:rPr>
          <w:rFonts w:ascii="Times New Roman" w:hAnsi="Times New Roman"/>
        </w:rPr>
        <w:t>hasil</w:t>
      </w:r>
      <w:proofErr w:type="spellEnd"/>
      <w:r>
        <w:rPr>
          <w:rFonts w:ascii="Times New Roman" w:hAnsi="Times New Roman"/>
        </w:rPr>
        <w:t xml:space="preserve"> uji </w:t>
      </w:r>
      <w:proofErr w:type="spellStart"/>
      <w:r>
        <w:rPr>
          <w:rFonts w:ascii="Times New Roman" w:hAnsi="Times New Roman"/>
        </w:rPr>
        <w:t>normalitas</w:t>
      </w:r>
      <w:proofErr w:type="spellEnd"/>
      <w:r>
        <w:rPr>
          <w:rFonts w:ascii="Times New Roman" w:hAnsi="Times New Roman"/>
        </w:rPr>
        <w:t xml:space="preserve"> </w:t>
      </w:r>
      <w:proofErr w:type="spellStart"/>
      <w:r>
        <w:rPr>
          <w:rFonts w:ascii="Times New Roman" w:hAnsi="Times New Roman"/>
        </w:rPr>
        <w:t>menggunakan</w:t>
      </w:r>
      <w:proofErr w:type="spellEnd"/>
      <w:r>
        <w:rPr>
          <w:rFonts w:ascii="Times New Roman" w:hAnsi="Times New Roman"/>
        </w:rPr>
        <w:t xml:space="preserve"> </w:t>
      </w:r>
      <w:proofErr w:type="spellStart"/>
      <w:r>
        <w:rPr>
          <w:rFonts w:ascii="Times New Roman" w:hAnsi="Times New Roman"/>
        </w:rPr>
        <w:t>teknik</w:t>
      </w:r>
      <w:proofErr w:type="spellEnd"/>
      <w:r>
        <w:rPr>
          <w:rFonts w:ascii="Times New Roman" w:hAnsi="Times New Roman"/>
        </w:rPr>
        <w:t xml:space="preserve"> </w:t>
      </w:r>
      <w:r w:rsidRPr="007526C0">
        <w:rPr>
          <w:rFonts w:ascii="Times New Roman" w:hAnsi="Times New Roman"/>
          <w:i/>
        </w:rPr>
        <w:t>Kolmogorov-Smirnov</w:t>
      </w:r>
      <w:r>
        <w:rPr>
          <w:rFonts w:ascii="Times New Roman" w:hAnsi="Times New Roman"/>
        </w:rPr>
        <w:t xml:space="preserve">, </w:t>
      </w:r>
      <w:proofErr w:type="spellStart"/>
      <w:r>
        <w:rPr>
          <w:rFonts w:ascii="Times New Roman" w:hAnsi="Times New Roman"/>
        </w:rPr>
        <w:t>didapatkan</w:t>
      </w:r>
      <w:proofErr w:type="spellEnd"/>
      <w:r>
        <w:rPr>
          <w:rFonts w:ascii="Times New Roman" w:hAnsi="Times New Roman"/>
        </w:rPr>
        <w:t xml:space="preserve"> </w:t>
      </w:r>
      <w:proofErr w:type="spellStart"/>
      <w:r>
        <w:rPr>
          <w:rFonts w:ascii="Times New Roman" w:hAnsi="Times New Roman"/>
        </w:rPr>
        <w:t>hasil</w:t>
      </w:r>
      <w:proofErr w:type="spellEnd"/>
      <w:r>
        <w:rPr>
          <w:rFonts w:ascii="Times New Roman" w:hAnsi="Times New Roman"/>
        </w:rPr>
        <w:t xml:space="preserve"> </w:t>
      </w:r>
      <w:proofErr w:type="spellStart"/>
      <w:r>
        <w:rPr>
          <w:rFonts w:ascii="Times New Roman" w:hAnsi="Times New Roman"/>
        </w:rPr>
        <w:t>yakni</w:t>
      </w:r>
      <w:proofErr w:type="spellEnd"/>
      <w:r>
        <w:rPr>
          <w:rFonts w:ascii="Times New Roman" w:hAnsi="Times New Roman"/>
        </w:rPr>
        <w:t xml:space="preserve"> </w:t>
      </w:r>
      <w:proofErr w:type="spellStart"/>
      <w:r>
        <w:rPr>
          <w:rFonts w:ascii="Times New Roman" w:hAnsi="Times New Roman"/>
        </w:rPr>
        <w:t>signifikan</w:t>
      </w:r>
      <w:proofErr w:type="spellEnd"/>
      <w:r>
        <w:rPr>
          <w:rFonts w:ascii="Times New Roman" w:hAnsi="Times New Roman"/>
        </w:rPr>
        <w:t xml:space="preserve"> </w:t>
      </w:r>
      <w:proofErr w:type="spellStart"/>
      <w:r>
        <w:rPr>
          <w:rFonts w:ascii="Times New Roman" w:hAnsi="Times New Roman"/>
        </w:rPr>
        <w:t>sebesar</w:t>
      </w:r>
      <w:proofErr w:type="spellEnd"/>
      <w:r>
        <w:rPr>
          <w:rFonts w:ascii="Times New Roman" w:hAnsi="Times New Roman"/>
        </w:rPr>
        <w:t xml:space="preserve"> 0.349&gt; 0,05. </w:t>
      </w:r>
      <w:proofErr w:type="spellStart"/>
      <w:r>
        <w:rPr>
          <w:rFonts w:ascii="Times New Roman" w:hAnsi="Times New Roman"/>
        </w:rPr>
        <w:t>Artinya</w:t>
      </w:r>
      <w:proofErr w:type="spellEnd"/>
      <w:r>
        <w:rPr>
          <w:rFonts w:ascii="Times New Roman" w:hAnsi="Times New Roman"/>
        </w:rPr>
        <w:t xml:space="preserve"> </w:t>
      </w:r>
      <w:proofErr w:type="spellStart"/>
      <w:r>
        <w:rPr>
          <w:rFonts w:ascii="Times New Roman" w:hAnsi="Times New Roman"/>
        </w:rPr>
        <w:t>bahwa</w:t>
      </w:r>
      <w:proofErr w:type="spellEnd"/>
      <w:r>
        <w:rPr>
          <w:rFonts w:ascii="Times New Roman" w:hAnsi="Times New Roman"/>
        </w:rPr>
        <w:t xml:space="preserve"> </w:t>
      </w:r>
      <w:proofErr w:type="spellStart"/>
      <w:r>
        <w:rPr>
          <w:rFonts w:ascii="Times New Roman" w:hAnsi="Times New Roman"/>
        </w:rPr>
        <w:t>sebaran</w:t>
      </w:r>
      <w:proofErr w:type="spellEnd"/>
      <w:r>
        <w:rPr>
          <w:rFonts w:ascii="Times New Roman" w:hAnsi="Times New Roman"/>
        </w:rPr>
        <w:t xml:space="preserve"> data </w:t>
      </w:r>
      <w:proofErr w:type="spellStart"/>
      <w:r>
        <w:rPr>
          <w:rFonts w:ascii="Times New Roman" w:hAnsi="Times New Roman"/>
        </w:rPr>
        <w:t>dinyatakan</w:t>
      </w:r>
      <w:proofErr w:type="spellEnd"/>
      <w:r>
        <w:rPr>
          <w:rFonts w:ascii="Times New Roman" w:hAnsi="Times New Roman"/>
        </w:rPr>
        <w:t xml:space="preserve"> </w:t>
      </w:r>
      <w:proofErr w:type="spellStart"/>
      <w:r>
        <w:rPr>
          <w:rFonts w:ascii="Times New Roman" w:hAnsi="Times New Roman"/>
        </w:rPr>
        <w:t>berdistribusi</w:t>
      </w:r>
      <w:proofErr w:type="spellEnd"/>
      <w:r>
        <w:rPr>
          <w:rFonts w:ascii="Times New Roman" w:hAnsi="Times New Roman"/>
        </w:rPr>
        <w:t xml:space="preserve"> normal.</w:t>
      </w:r>
      <w:bookmarkEnd w:id="26"/>
    </w:p>
    <w:p w14:paraId="2B44CE51" w14:textId="46F21E71" w:rsidR="00ED17E9" w:rsidRDefault="00ED17E9" w:rsidP="00ED17E9">
      <w:pPr>
        <w:ind w:firstLine="720"/>
        <w:jc w:val="both"/>
        <w:rPr>
          <w:rFonts w:ascii="Times New Roman" w:hAnsi="Times New Roman"/>
        </w:rPr>
      </w:pPr>
    </w:p>
    <w:p w14:paraId="5186B0EA" w14:textId="77777777" w:rsidR="00595B95" w:rsidRDefault="00595B95" w:rsidP="00ED17E9">
      <w:pPr>
        <w:ind w:firstLine="720"/>
        <w:jc w:val="both"/>
        <w:rPr>
          <w:rFonts w:ascii="Times New Roman" w:hAnsi="Times New Roman"/>
        </w:rPr>
      </w:pPr>
    </w:p>
    <w:p w14:paraId="5E659026" w14:textId="77777777" w:rsidR="007E3161" w:rsidRPr="00182A89" w:rsidRDefault="007E3161" w:rsidP="00ED17E9">
      <w:pPr>
        <w:pStyle w:val="HTMLPreformatted"/>
        <w:shd w:val="clear" w:color="auto" w:fill="FFFFFF"/>
        <w:jc w:val="both"/>
        <w:rPr>
          <w:rFonts w:ascii="Times New Roman" w:hAnsi="Times New Roman"/>
          <w:sz w:val="22"/>
          <w:lang w:val="en-US"/>
        </w:rPr>
      </w:pPr>
      <w:bookmarkStart w:id="27" w:name="_Hlk143854590"/>
      <w:r w:rsidRPr="003F0DF0">
        <w:rPr>
          <w:rFonts w:ascii="Times New Roman" w:hAnsi="Times New Roman"/>
          <w:sz w:val="22"/>
          <w:lang w:val="id-ID"/>
        </w:rPr>
        <w:t>Tab</w:t>
      </w:r>
      <w:r w:rsidRPr="003F0DF0">
        <w:rPr>
          <w:rFonts w:ascii="Times New Roman" w:hAnsi="Times New Roman"/>
          <w:sz w:val="22"/>
          <w:lang w:val="en-US"/>
        </w:rPr>
        <w:t>e</w:t>
      </w:r>
      <w:r w:rsidRPr="003F0DF0">
        <w:rPr>
          <w:rFonts w:ascii="Times New Roman" w:hAnsi="Times New Roman"/>
          <w:sz w:val="22"/>
          <w:lang w:val="id-ID"/>
        </w:rPr>
        <w:t xml:space="preserve">l </w:t>
      </w:r>
      <w:r>
        <w:rPr>
          <w:rFonts w:ascii="Times New Roman" w:hAnsi="Times New Roman"/>
          <w:sz w:val="22"/>
          <w:lang w:val="en-US"/>
        </w:rPr>
        <w:t>2.</w:t>
      </w:r>
    </w:p>
    <w:p w14:paraId="7957E17C" w14:textId="3BB4F612" w:rsidR="007E3161" w:rsidRDefault="007E3161" w:rsidP="00ED17E9">
      <w:pPr>
        <w:spacing w:after="0" w:line="240" w:lineRule="auto"/>
        <w:jc w:val="both"/>
        <w:rPr>
          <w:rFonts w:ascii="Times New Roman" w:hAnsi="Times New Roman"/>
          <w:spacing w:val="-1"/>
          <w:szCs w:val="24"/>
          <w:u w:val="single"/>
        </w:rPr>
      </w:pPr>
      <w:r>
        <w:rPr>
          <w:rFonts w:ascii="Times New Roman" w:hAnsi="Times New Roman"/>
          <w:spacing w:val="-1"/>
          <w:szCs w:val="24"/>
          <w:u w:val="single"/>
        </w:rPr>
        <w:lastRenderedPageBreak/>
        <w:t xml:space="preserve">Uji </w:t>
      </w:r>
      <w:proofErr w:type="spellStart"/>
      <w:r>
        <w:rPr>
          <w:rFonts w:ascii="Times New Roman" w:hAnsi="Times New Roman"/>
          <w:spacing w:val="-1"/>
          <w:szCs w:val="24"/>
          <w:u w:val="single"/>
        </w:rPr>
        <w:t>Linieritas</w:t>
      </w:r>
      <w:proofErr w:type="spellEnd"/>
    </w:p>
    <w:p w14:paraId="2850D447" w14:textId="77777777" w:rsidR="00A224B4" w:rsidRPr="007526C0" w:rsidRDefault="00A224B4" w:rsidP="00ED17E9">
      <w:pPr>
        <w:spacing w:after="0" w:line="240" w:lineRule="auto"/>
        <w:jc w:val="both"/>
        <w:rPr>
          <w:rFonts w:ascii="Times New Roman" w:hAnsi="Times New Roman"/>
          <w:spacing w:val="-1"/>
          <w:szCs w:val="24"/>
          <w:u w:val="single"/>
        </w:rPr>
      </w:pPr>
    </w:p>
    <w:p w14:paraId="0A84848E" w14:textId="596A7677" w:rsidR="007E3161" w:rsidRDefault="008F2867" w:rsidP="00ED17E9">
      <w:pPr>
        <w:pBdr>
          <w:between w:val="single" w:sz="2" w:space="1" w:color="auto"/>
        </w:pBdr>
        <w:jc w:val="both"/>
        <w:rPr>
          <w:rFonts w:ascii="Times New Roman" w:hAnsi="Times New Roman"/>
        </w:rPr>
      </w:pPr>
      <w:r>
        <w:rPr>
          <w:rFonts w:ascii="Arial" w:hAnsi="Arial" w:cs="Arial"/>
          <w:b/>
          <w:bCs/>
          <w:sz w:val="18"/>
          <w:szCs w:val="18"/>
        </w:rPr>
        <w:t>ANOVA Table</w:t>
      </w:r>
    </w:p>
    <w:tbl>
      <w:tblPr>
        <w:tblStyle w:val="TableGrid"/>
        <w:tblW w:w="0" w:type="auto"/>
        <w:tblBorders>
          <w:top w:val="none" w:sz="0"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1566"/>
        <w:gridCol w:w="1011"/>
        <w:gridCol w:w="1108"/>
        <w:gridCol w:w="1186"/>
        <w:gridCol w:w="833"/>
        <w:gridCol w:w="1028"/>
        <w:gridCol w:w="975"/>
        <w:gridCol w:w="998"/>
      </w:tblGrid>
      <w:tr w:rsidR="008F2867" w14:paraId="6B8FD339" w14:textId="77777777" w:rsidTr="004B4B1B">
        <w:trPr>
          <w:trHeight w:val="207"/>
        </w:trPr>
        <w:tc>
          <w:tcPr>
            <w:tcW w:w="3615" w:type="dxa"/>
            <w:gridSpan w:val="3"/>
            <w:tcBorders>
              <w:top w:val="nil"/>
              <w:bottom w:val="single" w:sz="2" w:space="0" w:color="auto"/>
              <w:right w:val="nil"/>
            </w:tcBorders>
          </w:tcPr>
          <w:p w14:paraId="002A17B6" w14:textId="45E410EF" w:rsidR="008F2867" w:rsidRDefault="008F2867" w:rsidP="00ED17E9">
            <w:pPr>
              <w:pBdr>
                <w:between w:val="single" w:sz="2" w:space="1" w:color="auto"/>
              </w:pBdr>
              <w:jc w:val="both"/>
            </w:pPr>
          </w:p>
        </w:tc>
        <w:tc>
          <w:tcPr>
            <w:tcW w:w="1186" w:type="dxa"/>
            <w:tcBorders>
              <w:top w:val="nil"/>
              <w:left w:val="nil"/>
              <w:bottom w:val="single" w:sz="2" w:space="0" w:color="auto"/>
              <w:right w:val="nil"/>
            </w:tcBorders>
          </w:tcPr>
          <w:p w14:paraId="69DC3F50" w14:textId="77777777" w:rsidR="008F2867" w:rsidRDefault="008F2867" w:rsidP="00ED17E9">
            <w:pPr>
              <w:pBdr>
                <w:between w:val="single" w:sz="2" w:space="1" w:color="auto"/>
              </w:pBdr>
              <w:jc w:val="both"/>
            </w:pPr>
            <w:r>
              <w:rPr>
                <w:rFonts w:ascii="Arial" w:hAnsi="Arial" w:cs="Arial"/>
                <w:sz w:val="18"/>
                <w:szCs w:val="18"/>
              </w:rPr>
              <w:t>Sum of Squares</w:t>
            </w:r>
          </w:p>
        </w:tc>
        <w:tc>
          <w:tcPr>
            <w:tcW w:w="833" w:type="dxa"/>
            <w:tcBorders>
              <w:top w:val="nil"/>
              <w:left w:val="nil"/>
              <w:bottom w:val="single" w:sz="2" w:space="0" w:color="auto"/>
              <w:right w:val="nil"/>
            </w:tcBorders>
          </w:tcPr>
          <w:p w14:paraId="4175C19F" w14:textId="77777777" w:rsidR="008F2867" w:rsidRDefault="008F2867" w:rsidP="00ED17E9">
            <w:pPr>
              <w:pBdr>
                <w:between w:val="single" w:sz="2" w:space="1" w:color="auto"/>
              </w:pBdr>
              <w:jc w:val="both"/>
            </w:pPr>
            <w:proofErr w:type="spellStart"/>
            <w:r>
              <w:rPr>
                <w:rFonts w:ascii="Arial" w:hAnsi="Arial" w:cs="Arial"/>
                <w:sz w:val="18"/>
                <w:szCs w:val="18"/>
              </w:rPr>
              <w:t>df</w:t>
            </w:r>
            <w:proofErr w:type="spellEnd"/>
          </w:p>
        </w:tc>
        <w:tc>
          <w:tcPr>
            <w:tcW w:w="1028" w:type="dxa"/>
            <w:tcBorders>
              <w:top w:val="nil"/>
              <w:left w:val="nil"/>
              <w:bottom w:val="single" w:sz="2" w:space="0" w:color="auto"/>
              <w:right w:val="nil"/>
            </w:tcBorders>
          </w:tcPr>
          <w:p w14:paraId="5D91C5A7" w14:textId="77777777" w:rsidR="008F2867" w:rsidRDefault="008F2867" w:rsidP="00ED17E9">
            <w:pPr>
              <w:pBdr>
                <w:between w:val="single" w:sz="2" w:space="1" w:color="auto"/>
              </w:pBdr>
              <w:jc w:val="both"/>
            </w:pPr>
            <w:r>
              <w:rPr>
                <w:rFonts w:ascii="Arial" w:hAnsi="Arial" w:cs="Arial"/>
                <w:sz w:val="18"/>
                <w:szCs w:val="18"/>
              </w:rPr>
              <w:t>Mean Square</w:t>
            </w:r>
          </w:p>
        </w:tc>
        <w:tc>
          <w:tcPr>
            <w:tcW w:w="975" w:type="dxa"/>
            <w:tcBorders>
              <w:top w:val="nil"/>
              <w:left w:val="nil"/>
              <w:bottom w:val="single" w:sz="2" w:space="0" w:color="auto"/>
              <w:right w:val="nil"/>
            </w:tcBorders>
          </w:tcPr>
          <w:p w14:paraId="3C589027" w14:textId="77777777" w:rsidR="008F2867" w:rsidRDefault="008F2867" w:rsidP="00ED17E9">
            <w:pPr>
              <w:pBdr>
                <w:between w:val="single" w:sz="2" w:space="1" w:color="auto"/>
              </w:pBdr>
              <w:jc w:val="both"/>
            </w:pPr>
            <w:r>
              <w:t>F</w:t>
            </w:r>
          </w:p>
        </w:tc>
        <w:tc>
          <w:tcPr>
            <w:tcW w:w="998" w:type="dxa"/>
            <w:tcBorders>
              <w:top w:val="nil"/>
              <w:left w:val="nil"/>
              <w:bottom w:val="single" w:sz="2" w:space="0" w:color="auto"/>
            </w:tcBorders>
          </w:tcPr>
          <w:p w14:paraId="2C9F0501" w14:textId="77777777" w:rsidR="008F2867" w:rsidRDefault="008F2867" w:rsidP="00ED17E9">
            <w:pPr>
              <w:pBdr>
                <w:between w:val="single" w:sz="2" w:space="1" w:color="auto"/>
              </w:pBdr>
              <w:jc w:val="both"/>
            </w:pPr>
            <w:r>
              <w:t>Sig.</w:t>
            </w:r>
          </w:p>
        </w:tc>
      </w:tr>
      <w:tr w:rsidR="008F2867" w14:paraId="178CC714" w14:textId="77777777" w:rsidTr="004B4B1B">
        <w:trPr>
          <w:trHeight w:val="138"/>
        </w:trPr>
        <w:tc>
          <w:tcPr>
            <w:tcW w:w="1536" w:type="dxa"/>
            <w:vMerge w:val="restart"/>
            <w:tcBorders>
              <w:top w:val="single" w:sz="2" w:space="0" w:color="auto"/>
              <w:right w:val="nil"/>
            </w:tcBorders>
          </w:tcPr>
          <w:p w14:paraId="07A72613" w14:textId="77777777" w:rsidR="008F2867" w:rsidRDefault="008F2867" w:rsidP="00ED17E9">
            <w:pPr>
              <w:pBdr>
                <w:between w:val="single" w:sz="2" w:space="1" w:color="auto"/>
              </w:pBdr>
              <w:jc w:val="both"/>
            </w:pPr>
            <w:proofErr w:type="spellStart"/>
            <w:r>
              <w:t>Empati</w:t>
            </w:r>
            <w:proofErr w:type="spellEnd"/>
            <w:r>
              <w:t>*gadget</w:t>
            </w:r>
          </w:p>
        </w:tc>
        <w:tc>
          <w:tcPr>
            <w:tcW w:w="992" w:type="dxa"/>
            <w:tcBorders>
              <w:top w:val="single" w:sz="2" w:space="0" w:color="auto"/>
              <w:left w:val="nil"/>
              <w:bottom w:val="single" w:sz="2" w:space="0" w:color="auto"/>
              <w:right w:val="nil"/>
            </w:tcBorders>
          </w:tcPr>
          <w:p w14:paraId="326C5DD3" w14:textId="77777777" w:rsidR="008F2867" w:rsidRDefault="008F2867" w:rsidP="00ED17E9">
            <w:pPr>
              <w:pBdr>
                <w:between w:val="single" w:sz="2" w:space="1" w:color="auto"/>
              </w:pBdr>
              <w:jc w:val="both"/>
            </w:pPr>
          </w:p>
        </w:tc>
        <w:tc>
          <w:tcPr>
            <w:tcW w:w="1087" w:type="dxa"/>
            <w:tcBorders>
              <w:top w:val="single" w:sz="2" w:space="0" w:color="auto"/>
              <w:left w:val="nil"/>
              <w:bottom w:val="single" w:sz="2" w:space="0" w:color="auto"/>
              <w:right w:val="nil"/>
            </w:tcBorders>
          </w:tcPr>
          <w:p w14:paraId="025846F7" w14:textId="77777777" w:rsidR="008F2867" w:rsidRDefault="008F2867" w:rsidP="00ED17E9">
            <w:pPr>
              <w:pBdr>
                <w:between w:val="single" w:sz="2" w:space="1" w:color="auto"/>
              </w:pBdr>
              <w:jc w:val="both"/>
            </w:pPr>
            <w:r>
              <w:t>combined</w:t>
            </w:r>
          </w:p>
        </w:tc>
        <w:tc>
          <w:tcPr>
            <w:tcW w:w="1186" w:type="dxa"/>
            <w:tcBorders>
              <w:top w:val="single" w:sz="2" w:space="0" w:color="auto"/>
              <w:left w:val="nil"/>
              <w:bottom w:val="single" w:sz="2" w:space="0" w:color="auto"/>
              <w:right w:val="nil"/>
            </w:tcBorders>
          </w:tcPr>
          <w:p w14:paraId="0FA72702" w14:textId="77777777" w:rsidR="008F2867" w:rsidRDefault="008F2867" w:rsidP="00ED17E9">
            <w:pPr>
              <w:pBdr>
                <w:between w:val="single" w:sz="2" w:space="1" w:color="auto"/>
              </w:pBdr>
              <w:jc w:val="both"/>
            </w:pPr>
            <w:r>
              <w:t>2052. 747</w:t>
            </w:r>
          </w:p>
        </w:tc>
        <w:tc>
          <w:tcPr>
            <w:tcW w:w="833" w:type="dxa"/>
            <w:tcBorders>
              <w:top w:val="single" w:sz="2" w:space="0" w:color="auto"/>
              <w:left w:val="nil"/>
              <w:bottom w:val="single" w:sz="2" w:space="0" w:color="auto"/>
              <w:right w:val="nil"/>
            </w:tcBorders>
          </w:tcPr>
          <w:p w14:paraId="1A9030D4" w14:textId="77777777" w:rsidR="008F2867" w:rsidRDefault="008F2867" w:rsidP="00ED17E9">
            <w:pPr>
              <w:pBdr>
                <w:between w:val="single" w:sz="2" w:space="1" w:color="auto"/>
              </w:pBdr>
              <w:jc w:val="both"/>
            </w:pPr>
            <w:r>
              <w:t>33</w:t>
            </w:r>
          </w:p>
        </w:tc>
        <w:tc>
          <w:tcPr>
            <w:tcW w:w="1028" w:type="dxa"/>
            <w:tcBorders>
              <w:top w:val="single" w:sz="2" w:space="0" w:color="auto"/>
              <w:left w:val="nil"/>
              <w:bottom w:val="single" w:sz="2" w:space="0" w:color="auto"/>
              <w:right w:val="nil"/>
            </w:tcBorders>
          </w:tcPr>
          <w:p w14:paraId="28ADE8DE" w14:textId="77777777" w:rsidR="008F2867" w:rsidRDefault="008F2867" w:rsidP="00ED17E9">
            <w:pPr>
              <w:pBdr>
                <w:between w:val="single" w:sz="2" w:space="1" w:color="auto"/>
              </w:pBdr>
              <w:jc w:val="both"/>
            </w:pPr>
            <w:r>
              <w:t>62. 204</w:t>
            </w:r>
          </w:p>
        </w:tc>
        <w:tc>
          <w:tcPr>
            <w:tcW w:w="975" w:type="dxa"/>
            <w:tcBorders>
              <w:top w:val="single" w:sz="2" w:space="0" w:color="auto"/>
              <w:left w:val="nil"/>
              <w:bottom w:val="single" w:sz="2" w:space="0" w:color="auto"/>
              <w:right w:val="nil"/>
            </w:tcBorders>
          </w:tcPr>
          <w:p w14:paraId="32CB5ACD" w14:textId="77777777" w:rsidR="008F2867" w:rsidRDefault="008F2867" w:rsidP="00ED17E9">
            <w:pPr>
              <w:pBdr>
                <w:between w:val="single" w:sz="2" w:space="1" w:color="auto"/>
              </w:pBdr>
              <w:jc w:val="both"/>
            </w:pPr>
            <w:r>
              <w:t>4. 112</w:t>
            </w:r>
          </w:p>
        </w:tc>
        <w:tc>
          <w:tcPr>
            <w:tcW w:w="998" w:type="dxa"/>
            <w:tcBorders>
              <w:top w:val="single" w:sz="2" w:space="0" w:color="auto"/>
              <w:left w:val="nil"/>
            </w:tcBorders>
          </w:tcPr>
          <w:p w14:paraId="3E672F42" w14:textId="77777777" w:rsidR="008F2867" w:rsidRDefault="008F2867" w:rsidP="00ED17E9">
            <w:pPr>
              <w:pBdr>
                <w:between w:val="single" w:sz="2" w:space="1" w:color="auto"/>
              </w:pBdr>
              <w:jc w:val="both"/>
            </w:pPr>
            <w:r>
              <w:t>.000</w:t>
            </w:r>
          </w:p>
        </w:tc>
      </w:tr>
      <w:tr w:rsidR="008F2867" w14:paraId="32F98CED" w14:textId="77777777" w:rsidTr="008F2867">
        <w:trPr>
          <w:trHeight w:val="276"/>
        </w:trPr>
        <w:tc>
          <w:tcPr>
            <w:tcW w:w="1536" w:type="dxa"/>
            <w:vMerge/>
            <w:tcBorders>
              <w:right w:val="nil"/>
            </w:tcBorders>
          </w:tcPr>
          <w:p w14:paraId="0EBE046A" w14:textId="77777777" w:rsidR="008F2867" w:rsidRDefault="008F2867" w:rsidP="00ED17E9">
            <w:pPr>
              <w:jc w:val="both"/>
            </w:pPr>
          </w:p>
        </w:tc>
        <w:tc>
          <w:tcPr>
            <w:tcW w:w="992" w:type="dxa"/>
            <w:tcBorders>
              <w:top w:val="single" w:sz="2" w:space="0" w:color="auto"/>
              <w:left w:val="nil"/>
              <w:bottom w:val="single" w:sz="2" w:space="0" w:color="auto"/>
              <w:right w:val="nil"/>
            </w:tcBorders>
          </w:tcPr>
          <w:p w14:paraId="2ABC0830" w14:textId="77777777" w:rsidR="008F2867" w:rsidRDefault="008F2867" w:rsidP="00ED17E9">
            <w:pPr>
              <w:jc w:val="both"/>
            </w:pPr>
            <w:r>
              <w:t>Between groups</w:t>
            </w:r>
          </w:p>
        </w:tc>
        <w:tc>
          <w:tcPr>
            <w:tcW w:w="1087" w:type="dxa"/>
            <w:tcBorders>
              <w:top w:val="single" w:sz="2" w:space="0" w:color="auto"/>
              <w:left w:val="nil"/>
              <w:bottom w:val="single" w:sz="2" w:space="0" w:color="auto"/>
              <w:right w:val="nil"/>
            </w:tcBorders>
          </w:tcPr>
          <w:p w14:paraId="0A92DD53" w14:textId="77777777" w:rsidR="008F2867" w:rsidRDefault="008F2867" w:rsidP="00ED17E9">
            <w:pPr>
              <w:jc w:val="both"/>
            </w:pPr>
            <w:proofErr w:type="spellStart"/>
            <w:r>
              <w:t>Linierity</w:t>
            </w:r>
            <w:proofErr w:type="spellEnd"/>
          </w:p>
        </w:tc>
        <w:tc>
          <w:tcPr>
            <w:tcW w:w="1186" w:type="dxa"/>
            <w:tcBorders>
              <w:top w:val="single" w:sz="2" w:space="0" w:color="auto"/>
              <w:left w:val="nil"/>
              <w:bottom w:val="single" w:sz="2" w:space="0" w:color="auto"/>
              <w:right w:val="nil"/>
            </w:tcBorders>
          </w:tcPr>
          <w:p w14:paraId="3F41825C" w14:textId="77777777" w:rsidR="008F2867" w:rsidRDefault="008F2867" w:rsidP="00ED17E9">
            <w:pPr>
              <w:jc w:val="both"/>
            </w:pPr>
            <w:r>
              <w:t>10009. 721</w:t>
            </w:r>
          </w:p>
        </w:tc>
        <w:tc>
          <w:tcPr>
            <w:tcW w:w="833" w:type="dxa"/>
            <w:tcBorders>
              <w:top w:val="single" w:sz="2" w:space="0" w:color="auto"/>
              <w:left w:val="nil"/>
              <w:bottom w:val="single" w:sz="2" w:space="0" w:color="auto"/>
              <w:right w:val="nil"/>
            </w:tcBorders>
          </w:tcPr>
          <w:p w14:paraId="4F32C8A8" w14:textId="77777777" w:rsidR="008F2867" w:rsidRDefault="008F2867" w:rsidP="00ED17E9">
            <w:pPr>
              <w:jc w:val="both"/>
            </w:pPr>
            <w:r>
              <w:t>1</w:t>
            </w:r>
          </w:p>
        </w:tc>
        <w:tc>
          <w:tcPr>
            <w:tcW w:w="1028" w:type="dxa"/>
            <w:tcBorders>
              <w:top w:val="single" w:sz="2" w:space="0" w:color="auto"/>
              <w:left w:val="nil"/>
              <w:bottom w:val="single" w:sz="2" w:space="0" w:color="auto"/>
              <w:right w:val="nil"/>
            </w:tcBorders>
          </w:tcPr>
          <w:p w14:paraId="6A48A893" w14:textId="77777777" w:rsidR="008F2867" w:rsidRDefault="008F2867" w:rsidP="00ED17E9">
            <w:pPr>
              <w:jc w:val="both"/>
            </w:pPr>
            <w:r>
              <w:t>1009. 721</w:t>
            </w:r>
          </w:p>
        </w:tc>
        <w:tc>
          <w:tcPr>
            <w:tcW w:w="975" w:type="dxa"/>
            <w:tcBorders>
              <w:top w:val="single" w:sz="2" w:space="0" w:color="auto"/>
              <w:left w:val="nil"/>
              <w:bottom w:val="single" w:sz="2" w:space="0" w:color="auto"/>
              <w:right w:val="nil"/>
            </w:tcBorders>
          </w:tcPr>
          <w:p w14:paraId="0077FD8D" w14:textId="77777777" w:rsidR="008F2867" w:rsidRDefault="008F2867" w:rsidP="00ED17E9">
            <w:pPr>
              <w:jc w:val="both"/>
            </w:pPr>
            <w:r>
              <w:t>66. 740</w:t>
            </w:r>
          </w:p>
        </w:tc>
        <w:tc>
          <w:tcPr>
            <w:tcW w:w="998" w:type="dxa"/>
            <w:tcBorders>
              <w:left w:val="nil"/>
            </w:tcBorders>
          </w:tcPr>
          <w:p w14:paraId="1646BE27" w14:textId="77777777" w:rsidR="008F2867" w:rsidRDefault="008F2867" w:rsidP="00ED17E9">
            <w:pPr>
              <w:jc w:val="both"/>
            </w:pPr>
            <w:r>
              <w:t>.000</w:t>
            </w:r>
          </w:p>
        </w:tc>
      </w:tr>
      <w:tr w:rsidR="008F2867" w14:paraId="681B03B6" w14:textId="77777777" w:rsidTr="008F2867">
        <w:trPr>
          <w:trHeight w:val="422"/>
        </w:trPr>
        <w:tc>
          <w:tcPr>
            <w:tcW w:w="1536" w:type="dxa"/>
            <w:vMerge/>
            <w:tcBorders>
              <w:right w:val="nil"/>
            </w:tcBorders>
          </w:tcPr>
          <w:p w14:paraId="2AA02C44" w14:textId="77777777" w:rsidR="008F2867" w:rsidRDefault="008F2867" w:rsidP="00ED17E9">
            <w:pPr>
              <w:jc w:val="both"/>
            </w:pPr>
          </w:p>
        </w:tc>
        <w:tc>
          <w:tcPr>
            <w:tcW w:w="992" w:type="dxa"/>
            <w:tcBorders>
              <w:top w:val="single" w:sz="2" w:space="0" w:color="auto"/>
              <w:left w:val="nil"/>
              <w:bottom w:val="single" w:sz="2" w:space="0" w:color="auto"/>
              <w:right w:val="nil"/>
            </w:tcBorders>
          </w:tcPr>
          <w:p w14:paraId="5DCEE576" w14:textId="77777777" w:rsidR="008F2867" w:rsidRDefault="008F2867" w:rsidP="00ED17E9">
            <w:pPr>
              <w:jc w:val="both"/>
            </w:pPr>
          </w:p>
        </w:tc>
        <w:tc>
          <w:tcPr>
            <w:tcW w:w="1087" w:type="dxa"/>
            <w:tcBorders>
              <w:top w:val="single" w:sz="2" w:space="0" w:color="auto"/>
              <w:left w:val="nil"/>
              <w:bottom w:val="single" w:sz="2" w:space="0" w:color="auto"/>
              <w:right w:val="nil"/>
            </w:tcBorders>
          </w:tcPr>
          <w:p w14:paraId="6545BD43" w14:textId="77777777" w:rsidR="008F2867" w:rsidRDefault="008F2867" w:rsidP="00ED17E9">
            <w:pPr>
              <w:jc w:val="both"/>
            </w:pPr>
            <w:r>
              <w:t xml:space="preserve">Deviation from </w:t>
            </w:r>
            <w:proofErr w:type="spellStart"/>
            <w:r>
              <w:t>Linierity</w:t>
            </w:r>
            <w:proofErr w:type="spellEnd"/>
          </w:p>
        </w:tc>
        <w:tc>
          <w:tcPr>
            <w:tcW w:w="1186" w:type="dxa"/>
            <w:tcBorders>
              <w:top w:val="single" w:sz="2" w:space="0" w:color="auto"/>
              <w:left w:val="nil"/>
              <w:bottom w:val="single" w:sz="2" w:space="0" w:color="auto"/>
              <w:right w:val="nil"/>
            </w:tcBorders>
          </w:tcPr>
          <w:p w14:paraId="3F7AB052" w14:textId="77777777" w:rsidR="008F2867" w:rsidRDefault="008F2867" w:rsidP="00ED17E9">
            <w:pPr>
              <w:jc w:val="both"/>
            </w:pPr>
            <w:r>
              <w:t>1043. 027</w:t>
            </w:r>
          </w:p>
        </w:tc>
        <w:tc>
          <w:tcPr>
            <w:tcW w:w="833" w:type="dxa"/>
            <w:tcBorders>
              <w:top w:val="single" w:sz="2" w:space="0" w:color="auto"/>
              <w:left w:val="nil"/>
              <w:bottom w:val="single" w:sz="2" w:space="0" w:color="auto"/>
              <w:right w:val="nil"/>
            </w:tcBorders>
          </w:tcPr>
          <w:p w14:paraId="60CB12BA" w14:textId="77777777" w:rsidR="008F2867" w:rsidRDefault="008F2867" w:rsidP="00ED17E9">
            <w:pPr>
              <w:jc w:val="both"/>
            </w:pPr>
            <w:r>
              <w:t>32</w:t>
            </w:r>
          </w:p>
        </w:tc>
        <w:tc>
          <w:tcPr>
            <w:tcW w:w="1028" w:type="dxa"/>
            <w:tcBorders>
              <w:top w:val="single" w:sz="2" w:space="0" w:color="auto"/>
              <w:left w:val="nil"/>
              <w:bottom w:val="single" w:sz="2" w:space="0" w:color="auto"/>
              <w:right w:val="nil"/>
            </w:tcBorders>
          </w:tcPr>
          <w:p w14:paraId="699A5AB6" w14:textId="77777777" w:rsidR="008F2867" w:rsidRDefault="008F2867" w:rsidP="00ED17E9">
            <w:pPr>
              <w:jc w:val="both"/>
            </w:pPr>
            <w:r>
              <w:t>32. 595</w:t>
            </w:r>
          </w:p>
        </w:tc>
        <w:tc>
          <w:tcPr>
            <w:tcW w:w="975" w:type="dxa"/>
            <w:tcBorders>
              <w:top w:val="single" w:sz="2" w:space="0" w:color="auto"/>
              <w:left w:val="nil"/>
              <w:bottom w:val="single" w:sz="2" w:space="0" w:color="auto"/>
              <w:right w:val="nil"/>
            </w:tcBorders>
          </w:tcPr>
          <w:p w14:paraId="6196DC98" w14:textId="77777777" w:rsidR="008F2867" w:rsidRDefault="008F2867" w:rsidP="00ED17E9">
            <w:pPr>
              <w:jc w:val="both"/>
            </w:pPr>
            <w:r>
              <w:t>2. 154</w:t>
            </w:r>
          </w:p>
        </w:tc>
        <w:tc>
          <w:tcPr>
            <w:tcW w:w="998" w:type="dxa"/>
            <w:tcBorders>
              <w:left w:val="nil"/>
            </w:tcBorders>
          </w:tcPr>
          <w:p w14:paraId="7399A34F" w14:textId="77777777" w:rsidR="008F2867" w:rsidRDefault="008F2867" w:rsidP="00ED17E9">
            <w:pPr>
              <w:jc w:val="both"/>
            </w:pPr>
            <w:r>
              <w:t>.124</w:t>
            </w:r>
          </w:p>
        </w:tc>
      </w:tr>
      <w:tr w:rsidR="008F2867" w14:paraId="17C5BAA9" w14:textId="77777777" w:rsidTr="008F2867">
        <w:trPr>
          <w:trHeight w:val="276"/>
        </w:trPr>
        <w:tc>
          <w:tcPr>
            <w:tcW w:w="1536" w:type="dxa"/>
            <w:vMerge/>
            <w:tcBorders>
              <w:right w:val="nil"/>
            </w:tcBorders>
          </w:tcPr>
          <w:p w14:paraId="6F6A3A40" w14:textId="77777777" w:rsidR="008F2867" w:rsidRDefault="008F2867" w:rsidP="00ED17E9">
            <w:pPr>
              <w:jc w:val="both"/>
            </w:pPr>
          </w:p>
        </w:tc>
        <w:tc>
          <w:tcPr>
            <w:tcW w:w="992" w:type="dxa"/>
            <w:tcBorders>
              <w:top w:val="single" w:sz="2" w:space="0" w:color="auto"/>
              <w:left w:val="nil"/>
              <w:bottom w:val="single" w:sz="2" w:space="0" w:color="auto"/>
              <w:right w:val="nil"/>
            </w:tcBorders>
          </w:tcPr>
          <w:p w14:paraId="5949A0FC" w14:textId="77777777" w:rsidR="008F2867" w:rsidRDefault="008F2867" w:rsidP="00ED17E9">
            <w:pPr>
              <w:jc w:val="both"/>
            </w:pPr>
            <w:r>
              <w:t>Within Groups</w:t>
            </w:r>
          </w:p>
        </w:tc>
        <w:tc>
          <w:tcPr>
            <w:tcW w:w="1087" w:type="dxa"/>
            <w:tcBorders>
              <w:top w:val="single" w:sz="2" w:space="0" w:color="auto"/>
              <w:left w:val="nil"/>
              <w:bottom w:val="single" w:sz="2" w:space="0" w:color="auto"/>
              <w:right w:val="nil"/>
            </w:tcBorders>
          </w:tcPr>
          <w:p w14:paraId="78B1C793" w14:textId="77777777" w:rsidR="008F2867" w:rsidRDefault="008F2867" w:rsidP="00ED17E9">
            <w:pPr>
              <w:jc w:val="both"/>
            </w:pPr>
          </w:p>
        </w:tc>
        <w:tc>
          <w:tcPr>
            <w:tcW w:w="1186" w:type="dxa"/>
            <w:tcBorders>
              <w:top w:val="single" w:sz="2" w:space="0" w:color="auto"/>
              <w:left w:val="nil"/>
              <w:bottom w:val="single" w:sz="2" w:space="0" w:color="auto"/>
              <w:right w:val="nil"/>
            </w:tcBorders>
          </w:tcPr>
          <w:p w14:paraId="57423F0C" w14:textId="77777777" w:rsidR="008F2867" w:rsidRDefault="008F2867" w:rsidP="00ED17E9">
            <w:pPr>
              <w:jc w:val="both"/>
            </w:pPr>
            <w:r>
              <w:t>3903. 345</w:t>
            </w:r>
          </w:p>
        </w:tc>
        <w:tc>
          <w:tcPr>
            <w:tcW w:w="833" w:type="dxa"/>
            <w:tcBorders>
              <w:top w:val="single" w:sz="2" w:space="0" w:color="auto"/>
              <w:left w:val="nil"/>
              <w:bottom w:val="single" w:sz="2" w:space="0" w:color="auto"/>
              <w:right w:val="nil"/>
            </w:tcBorders>
          </w:tcPr>
          <w:p w14:paraId="237997E3" w14:textId="77777777" w:rsidR="008F2867" w:rsidRDefault="008F2867" w:rsidP="00ED17E9">
            <w:pPr>
              <w:jc w:val="both"/>
            </w:pPr>
            <w:r>
              <w:t>258</w:t>
            </w:r>
          </w:p>
        </w:tc>
        <w:tc>
          <w:tcPr>
            <w:tcW w:w="1028" w:type="dxa"/>
            <w:tcBorders>
              <w:top w:val="single" w:sz="2" w:space="0" w:color="auto"/>
              <w:left w:val="nil"/>
              <w:bottom w:val="single" w:sz="2" w:space="0" w:color="auto"/>
              <w:right w:val="nil"/>
            </w:tcBorders>
          </w:tcPr>
          <w:p w14:paraId="0AC4A1DB" w14:textId="77777777" w:rsidR="008F2867" w:rsidRDefault="008F2867" w:rsidP="00ED17E9">
            <w:pPr>
              <w:jc w:val="both"/>
            </w:pPr>
            <w:r>
              <w:t>15. 129</w:t>
            </w:r>
          </w:p>
        </w:tc>
        <w:tc>
          <w:tcPr>
            <w:tcW w:w="975" w:type="dxa"/>
            <w:tcBorders>
              <w:top w:val="single" w:sz="2" w:space="0" w:color="auto"/>
              <w:left w:val="nil"/>
              <w:bottom w:val="single" w:sz="2" w:space="0" w:color="auto"/>
              <w:right w:val="nil"/>
            </w:tcBorders>
          </w:tcPr>
          <w:p w14:paraId="3481FF7D" w14:textId="77777777" w:rsidR="008F2867" w:rsidRDefault="008F2867" w:rsidP="00ED17E9">
            <w:pPr>
              <w:jc w:val="both"/>
            </w:pPr>
          </w:p>
        </w:tc>
        <w:tc>
          <w:tcPr>
            <w:tcW w:w="998" w:type="dxa"/>
            <w:tcBorders>
              <w:left w:val="nil"/>
            </w:tcBorders>
          </w:tcPr>
          <w:p w14:paraId="7A332956" w14:textId="77777777" w:rsidR="008F2867" w:rsidRDefault="008F2867" w:rsidP="00ED17E9">
            <w:pPr>
              <w:jc w:val="both"/>
            </w:pPr>
          </w:p>
        </w:tc>
      </w:tr>
      <w:tr w:rsidR="008F2867" w14:paraId="5F7FB288" w14:textId="77777777" w:rsidTr="008F2867">
        <w:trPr>
          <w:trHeight w:val="138"/>
        </w:trPr>
        <w:tc>
          <w:tcPr>
            <w:tcW w:w="1536" w:type="dxa"/>
            <w:vMerge/>
            <w:tcBorders>
              <w:right w:val="nil"/>
            </w:tcBorders>
          </w:tcPr>
          <w:p w14:paraId="1796A6F6" w14:textId="77777777" w:rsidR="008F2867" w:rsidRDefault="008F2867" w:rsidP="00ED17E9">
            <w:pPr>
              <w:jc w:val="both"/>
            </w:pPr>
          </w:p>
        </w:tc>
        <w:tc>
          <w:tcPr>
            <w:tcW w:w="992" w:type="dxa"/>
            <w:tcBorders>
              <w:top w:val="single" w:sz="2" w:space="0" w:color="auto"/>
              <w:left w:val="nil"/>
              <w:bottom w:val="nil"/>
              <w:right w:val="nil"/>
            </w:tcBorders>
          </w:tcPr>
          <w:p w14:paraId="098FDC60" w14:textId="77777777" w:rsidR="008F2867" w:rsidRDefault="008F2867" w:rsidP="00ED17E9">
            <w:pPr>
              <w:jc w:val="both"/>
            </w:pPr>
            <w:r>
              <w:t>Total</w:t>
            </w:r>
          </w:p>
        </w:tc>
        <w:tc>
          <w:tcPr>
            <w:tcW w:w="1087" w:type="dxa"/>
            <w:tcBorders>
              <w:top w:val="single" w:sz="2" w:space="0" w:color="auto"/>
              <w:left w:val="nil"/>
              <w:bottom w:val="nil"/>
              <w:right w:val="nil"/>
            </w:tcBorders>
          </w:tcPr>
          <w:p w14:paraId="6F05FA68" w14:textId="77777777" w:rsidR="008F2867" w:rsidRDefault="008F2867" w:rsidP="00ED17E9">
            <w:pPr>
              <w:jc w:val="both"/>
            </w:pPr>
          </w:p>
        </w:tc>
        <w:tc>
          <w:tcPr>
            <w:tcW w:w="1186" w:type="dxa"/>
            <w:tcBorders>
              <w:top w:val="single" w:sz="2" w:space="0" w:color="auto"/>
              <w:left w:val="nil"/>
              <w:bottom w:val="nil"/>
              <w:right w:val="nil"/>
            </w:tcBorders>
          </w:tcPr>
          <w:p w14:paraId="53645613" w14:textId="77777777" w:rsidR="008F2867" w:rsidRDefault="008F2867" w:rsidP="00ED17E9">
            <w:pPr>
              <w:jc w:val="both"/>
            </w:pPr>
            <w:r>
              <w:t>5956. 092</w:t>
            </w:r>
          </w:p>
        </w:tc>
        <w:tc>
          <w:tcPr>
            <w:tcW w:w="833" w:type="dxa"/>
            <w:tcBorders>
              <w:top w:val="single" w:sz="2" w:space="0" w:color="auto"/>
              <w:left w:val="nil"/>
              <w:bottom w:val="nil"/>
              <w:right w:val="nil"/>
            </w:tcBorders>
          </w:tcPr>
          <w:p w14:paraId="4B46FF21" w14:textId="77777777" w:rsidR="008F2867" w:rsidRDefault="008F2867" w:rsidP="00ED17E9">
            <w:pPr>
              <w:jc w:val="both"/>
            </w:pPr>
            <w:r>
              <w:t>291</w:t>
            </w:r>
          </w:p>
        </w:tc>
        <w:tc>
          <w:tcPr>
            <w:tcW w:w="1028" w:type="dxa"/>
            <w:tcBorders>
              <w:top w:val="single" w:sz="2" w:space="0" w:color="auto"/>
              <w:left w:val="nil"/>
              <w:bottom w:val="nil"/>
              <w:right w:val="nil"/>
            </w:tcBorders>
          </w:tcPr>
          <w:p w14:paraId="7DB661DC" w14:textId="77777777" w:rsidR="008F2867" w:rsidRDefault="008F2867" w:rsidP="00ED17E9">
            <w:pPr>
              <w:jc w:val="both"/>
            </w:pPr>
          </w:p>
        </w:tc>
        <w:tc>
          <w:tcPr>
            <w:tcW w:w="975" w:type="dxa"/>
            <w:tcBorders>
              <w:top w:val="single" w:sz="2" w:space="0" w:color="auto"/>
              <w:left w:val="nil"/>
              <w:bottom w:val="nil"/>
              <w:right w:val="nil"/>
            </w:tcBorders>
          </w:tcPr>
          <w:p w14:paraId="58D5430F" w14:textId="77777777" w:rsidR="008F2867" w:rsidRDefault="008F2867" w:rsidP="00ED17E9">
            <w:pPr>
              <w:jc w:val="both"/>
            </w:pPr>
          </w:p>
        </w:tc>
        <w:tc>
          <w:tcPr>
            <w:tcW w:w="998" w:type="dxa"/>
            <w:tcBorders>
              <w:left w:val="nil"/>
            </w:tcBorders>
          </w:tcPr>
          <w:p w14:paraId="087A8652" w14:textId="77777777" w:rsidR="008F2867" w:rsidRDefault="008F2867" w:rsidP="00ED17E9">
            <w:pPr>
              <w:jc w:val="both"/>
            </w:pPr>
          </w:p>
        </w:tc>
      </w:tr>
    </w:tbl>
    <w:p w14:paraId="1EDFC897" w14:textId="3F5BB14B" w:rsidR="008F2867" w:rsidRDefault="008F2867" w:rsidP="00ED17E9">
      <w:pPr>
        <w:jc w:val="both"/>
        <w:rPr>
          <w:rFonts w:ascii="Times New Roman" w:hAnsi="Times New Roman"/>
        </w:rPr>
      </w:pPr>
    </w:p>
    <w:p w14:paraId="045C96EA" w14:textId="05A161D9" w:rsidR="00AB03A9" w:rsidRPr="00BA0810" w:rsidRDefault="00B02BF6" w:rsidP="00ED17E9">
      <w:pPr>
        <w:ind w:firstLine="720"/>
        <w:jc w:val="both"/>
        <w:rPr>
          <w:rFonts w:ascii="Times New Roman" w:hAnsi="Times New Roman"/>
        </w:rPr>
      </w:pPr>
      <w:bookmarkStart w:id="28" w:name="_Hlk143854764"/>
      <w:bookmarkStart w:id="29" w:name="_Hlk143854630"/>
      <w:bookmarkEnd w:id="27"/>
      <w:r>
        <w:rPr>
          <w:rFonts w:ascii="Times New Roman" w:hAnsi="Times New Roman"/>
          <w:lang w:val="id-ID"/>
        </w:rPr>
        <w:t>P</w:t>
      </w:r>
      <w:proofErr w:type="spellStart"/>
      <w:r w:rsidR="008F2867">
        <w:rPr>
          <w:rFonts w:ascii="Times New Roman" w:hAnsi="Times New Roman"/>
        </w:rPr>
        <w:t>ada</w:t>
      </w:r>
      <w:proofErr w:type="spellEnd"/>
      <w:r w:rsidR="008F2867">
        <w:rPr>
          <w:rFonts w:ascii="Times New Roman" w:hAnsi="Times New Roman"/>
        </w:rPr>
        <w:t xml:space="preserve"> </w:t>
      </w:r>
      <w:proofErr w:type="spellStart"/>
      <w:r w:rsidR="008F2867">
        <w:rPr>
          <w:rFonts w:ascii="Times New Roman" w:hAnsi="Times New Roman"/>
        </w:rPr>
        <w:t>tabel</w:t>
      </w:r>
      <w:proofErr w:type="spellEnd"/>
      <w:r w:rsidR="008F2867">
        <w:rPr>
          <w:rFonts w:ascii="Times New Roman" w:hAnsi="Times New Roman"/>
        </w:rPr>
        <w:t xml:space="preserve"> </w:t>
      </w:r>
      <w:proofErr w:type="spellStart"/>
      <w:r w:rsidR="008F2867">
        <w:rPr>
          <w:rFonts w:ascii="Times New Roman" w:hAnsi="Times New Roman"/>
        </w:rPr>
        <w:t>anova</w:t>
      </w:r>
      <w:proofErr w:type="spellEnd"/>
      <w:r w:rsidR="008F2867">
        <w:rPr>
          <w:rFonts w:ascii="Times New Roman" w:hAnsi="Times New Roman"/>
        </w:rPr>
        <w:t>,</w:t>
      </w:r>
      <w:r w:rsidR="005D5460">
        <w:rPr>
          <w:rFonts w:ascii="Times New Roman" w:hAnsi="Times New Roman"/>
        </w:rPr>
        <w:t xml:space="preserve"> </w:t>
      </w:r>
      <w:r w:rsidR="008F2867">
        <w:rPr>
          <w:rFonts w:ascii="Times New Roman" w:hAnsi="Times New Roman"/>
          <w:i/>
        </w:rPr>
        <w:t xml:space="preserve">Deviation from </w:t>
      </w:r>
      <w:proofErr w:type="spellStart"/>
      <w:r w:rsidR="008F2867">
        <w:rPr>
          <w:rFonts w:ascii="Times New Roman" w:hAnsi="Times New Roman"/>
          <w:i/>
        </w:rPr>
        <w:t>linierity</w:t>
      </w:r>
      <w:proofErr w:type="spellEnd"/>
      <w:r w:rsidR="008F2867">
        <w:rPr>
          <w:rFonts w:ascii="Times New Roman" w:hAnsi="Times New Roman"/>
        </w:rPr>
        <w:t xml:space="preserve"> </w:t>
      </w:r>
      <w:proofErr w:type="spellStart"/>
      <w:r w:rsidR="008F2867">
        <w:rPr>
          <w:rFonts w:ascii="Times New Roman" w:hAnsi="Times New Roman"/>
        </w:rPr>
        <w:t>terdapat</w:t>
      </w:r>
      <w:proofErr w:type="spellEnd"/>
      <w:r w:rsidR="008F2867">
        <w:rPr>
          <w:rFonts w:ascii="Times New Roman" w:hAnsi="Times New Roman"/>
        </w:rPr>
        <w:t xml:space="preserve"> </w:t>
      </w:r>
      <w:proofErr w:type="spellStart"/>
      <w:r w:rsidR="008F2867">
        <w:rPr>
          <w:rFonts w:ascii="Times New Roman" w:hAnsi="Times New Roman"/>
        </w:rPr>
        <w:t>nilai</w:t>
      </w:r>
      <w:proofErr w:type="spellEnd"/>
      <w:r w:rsidR="008F2867">
        <w:rPr>
          <w:rFonts w:ascii="Times New Roman" w:hAnsi="Times New Roman"/>
        </w:rPr>
        <w:t xml:space="preserve"> sig 0.124&gt;0.05 </w:t>
      </w:r>
      <w:proofErr w:type="spellStart"/>
      <w:r w:rsidR="008F2867">
        <w:rPr>
          <w:rFonts w:ascii="Times New Roman" w:hAnsi="Times New Roman"/>
        </w:rPr>
        <w:t>maka</w:t>
      </w:r>
      <w:proofErr w:type="spellEnd"/>
      <w:r w:rsidR="008F2867">
        <w:rPr>
          <w:rFonts w:ascii="Times New Roman" w:hAnsi="Times New Roman"/>
        </w:rPr>
        <w:t xml:space="preserve"> </w:t>
      </w:r>
      <w:r>
        <w:rPr>
          <w:rFonts w:ascii="Times New Roman" w:hAnsi="Times New Roman"/>
          <w:lang w:val="id-ID"/>
        </w:rPr>
        <w:t>kesimpulannya adalah</w:t>
      </w:r>
      <w:r w:rsidR="008F2867">
        <w:rPr>
          <w:rFonts w:ascii="Times New Roman" w:hAnsi="Times New Roman"/>
        </w:rPr>
        <w:t xml:space="preserve"> </w:t>
      </w:r>
      <w:proofErr w:type="spellStart"/>
      <w:r w:rsidR="008F2867">
        <w:rPr>
          <w:rFonts w:ascii="Times New Roman" w:hAnsi="Times New Roman"/>
        </w:rPr>
        <w:t>terdapat</w:t>
      </w:r>
      <w:proofErr w:type="spellEnd"/>
      <w:r w:rsidR="008F2867">
        <w:rPr>
          <w:rFonts w:ascii="Times New Roman" w:hAnsi="Times New Roman"/>
        </w:rPr>
        <w:t xml:space="preserve"> </w:t>
      </w:r>
      <w:proofErr w:type="spellStart"/>
      <w:r w:rsidR="008F2867">
        <w:rPr>
          <w:rFonts w:ascii="Times New Roman" w:hAnsi="Times New Roman"/>
        </w:rPr>
        <w:t>hubungan</w:t>
      </w:r>
      <w:proofErr w:type="spellEnd"/>
      <w:r w:rsidR="008F2867">
        <w:rPr>
          <w:rFonts w:ascii="Times New Roman" w:hAnsi="Times New Roman"/>
        </w:rPr>
        <w:t xml:space="preserve"> yang </w:t>
      </w:r>
      <w:proofErr w:type="spellStart"/>
      <w:r w:rsidR="008F2867">
        <w:rPr>
          <w:rFonts w:ascii="Times New Roman" w:hAnsi="Times New Roman"/>
        </w:rPr>
        <w:t>signifikan</w:t>
      </w:r>
      <w:proofErr w:type="spellEnd"/>
      <w:r w:rsidR="008F2867">
        <w:rPr>
          <w:rFonts w:ascii="Times New Roman" w:hAnsi="Times New Roman"/>
        </w:rPr>
        <w:t xml:space="preserve"> </w:t>
      </w:r>
      <w:proofErr w:type="spellStart"/>
      <w:r w:rsidR="008F2867">
        <w:rPr>
          <w:rFonts w:ascii="Times New Roman" w:hAnsi="Times New Roman"/>
        </w:rPr>
        <w:t>antara</w:t>
      </w:r>
      <w:proofErr w:type="spellEnd"/>
      <w:r w:rsidR="008F2867">
        <w:rPr>
          <w:rFonts w:ascii="Times New Roman" w:hAnsi="Times New Roman"/>
        </w:rPr>
        <w:t xml:space="preserve"> </w:t>
      </w:r>
      <w:proofErr w:type="spellStart"/>
      <w:r w:rsidR="008F2867">
        <w:rPr>
          <w:rFonts w:ascii="Times New Roman" w:hAnsi="Times New Roman"/>
        </w:rPr>
        <w:t>adiksi</w:t>
      </w:r>
      <w:proofErr w:type="spellEnd"/>
      <w:r w:rsidR="008F2867">
        <w:rPr>
          <w:rFonts w:ascii="Times New Roman" w:hAnsi="Times New Roman"/>
        </w:rPr>
        <w:t xml:space="preserve"> gadget dan </w:t>
      </w:r>
      <w:proofErr w:type="spellStart"/>
      <w:r w:rsidR="008F2867">
        <w:rPr>
          <w:rFonts w:ascii="Times New Roman" w:hAnsi="Times New Roman"/>
        </w:rPr>
        <w:t>empati</w:t>
      </w:r>
      <w:bookmarkEnd w:id="28"/>
      <w:proofErr w:type="spellEnd"/>
      <w:r w:rsidR="008F2867">
        <w:rPr>
          <w:rFonts w:ascii="Times New Roman" w:hAnsi="Times New Roman"/>
        </w:rPr>
        <w:t>.</w:t>
      </w:r>
      <w:bookmarkEnd w:id="29"/>
      <w:r w:rsidR="008F2867">
        <w:rPr>
          <w:rFonts w:ascii="Times New Roman" w:hAnsi="Times New Roman"/>
        </w:rPr>
        <w:t xml:space="preserve"> </w:t>
      </w:r>
    </w:p>
    <w:tbl>
      <w:tblPr>
        <w:tblW w:w="76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09"/>
      </w:tblGrid>
      <w:tr w:rsidR="007E3161" w14:paraId="5639C499" w14:textId="77777777" w:rsidTr="00A224B4">
        <w:trPr>
          <w:cantSplit/>
          <w:trHeight w:val="1276"/>
        </w:trPr>
        <w:tc>
          <w:tcPr>
            <w:tcW w:w="7609" w:type="dxa"/>
            <w:tcBorders>
              <w:top w:val="nil"/>
              <w:left w:val="nil"/>
              <w:bottom w:val="nil"/>
              <w:right w:val="nil"/>
            </w:tcBorders>
            <w:shd w:val="clear" w:color="auto" w:fill="FFFFFF"/>
          </w:tcPr>
          <w:p w14:paraId="3C77AD22" w14:textId="4A683E6C" w:rsidR="00A224B4" w:rsidRPr="007D79D5" w:rsidRDefault="007E3161" w:rsidP="007D79D5">
            <w:pPr>
              <w:spacing w:line="320" w:lineRule="atLeast"/>
              <w:ind w:left="60" w:right="60"/>
              <w:jc w:val="both"/>
              <w:rPr>
                <w:rFonts w:ascii="Arial" w:hAnsi="Arial" w:cs="Arial"/>
                <w:b/>
                <w:bCs/>
                <w:sz w:val="18"/>
                <w:szCs w:val="18"/>
              </w:rPr>
            </w:pPr>
            <w:bookmarkStart w:id="30" w:name="_Hlk143854838"/>
            <w:r>
              <w:rPr>
                <w:rFonts w:ascii="Arial" w:hAnsi="Arial" w:cs="Arial"/>
                <w:b/>
                <w:bCs/>
                <w:sz w:val="18"/>
                <w:szCs w:val="18"/>
              </w:rPr>
              <w:t>ANOVA Table</w:t>
            </w:r>
          </w:p>
        </w:tc>
      </w:tr>
    </w:tbl>
    <w:tbl>
      <w:tblPr>
        <w:tblStyle w:val="TableGrid"/>
        <w:tblW w:w="0" w:type="auto"/>
        <w:tblLook w:val="04A0" w:firstRow="1" w:lastRow="0" w:firstColumn="1" w:lastColumn="0" w:noHBand="0" w:noVBand="1"/>
      </w:tblPr>
      <w:tblGrid>
        <w:gridCol w:w="1343"/>
        <w:gridCol w:w="1118"/>
        <w:gridCol w:w="1132"/>
        <w:gridCol w:w="1369"/>
        <w:gridCol w:w="809"/>
        <w:gridCol w:w="1101"/>
        <w:gridCol w:w="1064"/>
        <w:gridCol w:w="1080"/>
      </w:tblGrid>
      <w:tr w:rsidR="00A224B4" w14:paraId="22996633" w14:textId="77777777" w:rsidTr="004B4B1B">
        <w:tc>
          <w:tcPr>
            <w:tcW w:w="3593" w:type="dxa"/>
            <w:gridSpan w:val="3"/>
            <w:tcBorders>
              <w:top w:val="nil"/>
              <w:left w:val="nil"/>
              <w:right w:val="nil"/>
            </w:tcBorders>
          </w:tcPr>
          <w:p w14:paraId="4E5215EA" w14:textId="77777777" w:rsidR="00A224B4" w:rsidRDefault="00A224B4" w:rsidP="00ED17E9">
            <w:pPr>
              <w:jc w:val="both"/>
            </w:pPr>
          </w:p>
        </w:tc>
        <w:tc>
          <w:tcPr>
            <w:tcW w:w="1369" w:type="dxa"/>
            <w:tcBorders>
              <w:top w:val="nil"/>
              <w:left w:val="nil"/>
              <w:right w:val="nil"/>
            </w:tcBorders>
          </w:tcPr>
          <w:p w14:paraId="3E1F8601" w14:textId="77777777" w:rsidR="00A224B4" w:rsidRDefault="00A224B4" w:rsidP="00ED17E9">
            <w:pPr>
              <w:jc w:val="both"/>
            </w:pPr>
            <w:r>
              <w:rPr>
                <w:rFonts w:ascii="Arial" w:hAnsi="Arial" w:cs="Arial"/>
                <w:sz w:val="18"/>
                <w:szCs w:val="18"/>
              </w:rPr>
              <w:t>Sum of Squares</w:t>
            </w:r>
          </w:p>
        </w:tc>
        <w:tc>
          <w:tcPr>
            <w:tcW w:w="809" w:type="dxa"/>
            <w:tcBorders>
              <w:top w:val="nil"/>
              <w:left w:val="nil"/>
              <w:bottom w:val="single" w:sz="4" w:space="0" w:color="auto"/>
              <w:right w:val="nil"/>
            </w:tcBorders>
          </w:tcPr>
          <w:p w14:paraId="5A649F97" w14:textId="77777777" w:rsidR="00A224B4" w:rsidRDefault="00A224B4" w:rsidP="00ED17E9">
            <w:pPr>
              <w:jc w:val="both"/>
            </w:pPr>
            <w:proofErr w:type="spellStart"/>
            <w:r>
              <w:t>df</w:t>
            </w:r>
            <w:proofErr w:type="spellEnd"/>
          </w:p>
        </w:tc>
        <w:tc>
          <w:tcPr>
            <w:tcW w:w="1101" w:type="dxa"/>
            <w:tcBorders>
              <w:top w:val="nil"/>
              <w:left w:val="nil"/>
              <w:bottom w:val="single" w:sz="4" w:space="0" w:color="auto"/>
              <w:right w:val="nil"/>
            </w:tcBorders>
          </w:tcPr>
          <w:p w14:paraId="614B4BC8" w14:textId="77777777" w:rsidR="00A224B4" w:rsidRDefault="00A224B4" w:rsidP="00ED17E9">
            <w:pPr>
              <w:jc w:val="both"/>
            </w:pPr>
            <w:r>
              <w:rPr>
                <w:rFonts w:ascii="Arial" w:hAnsi="Arial" w:cs="Arial"/>
                <w:sz w:val="18"/>
                <w:szCs w:val="18"/>
              </w:rPr>
              <w:t>Mean Square</w:t>
            </w:r>
          </w:p>
        </w:tc>
        <w:tc>
          <w:tcPr>
            <w:tcW w:w="1064" w:type="dxa"/>
            <w:tcBorders>
              <w:top w:val="nil"/>
              <w:left w:val="nil"/>
              <w:bottom w:val="single" w:sz="4" w:space="0" w:color="auto"/>
              <w:right w:val="nil"/>
            </w:tcBorders>
          </w:tcPr>
          <w:p w14:paraId="20A70F06" w14:textId="77777777" w:rsidR="00A224B4" w:rsidRDefault="00A224B4" w:rsidP="00ED17E9">
            <w:pPr>
              <w:jc w:val="both"/>
            </w:pPr>
            <w:r>
              <w:t>F</w:t>
            </w:r>
          </w:p>
        </w:tc>
        <w:tc>
          <w:tcPr>
            <w:tcW w:w="1080" w:type="dxa"/>
            <w:tcBorders>
              <w:top w:val="nil"/>
              <w:left w:val="nil"/>
              <w:bottom w:val="single" w:sz="4" w:space="0" w:color="auto"/>
              <w:right w:val="nil"/>
            </w:tcBorders>
          </w:tcPr>
          <w:p w14:paraId="43F82B14" w14:textId="77777777" w:rsidR="00A224B4" w:rsidRDefault="00A224B4" w:rsidP="00ED17E9">
            <w:pPr>
              <w:jc w:val="both"/>
            </w:pPr>
            <w:r>
              <w:t xml:space="preserve">Sig. </w:t>
            </w:r>
          </w:p>
        </w:tc>
      </w:tr>
      <w:tr w:rsidR="00A224B4" w14:paraId="3722DF74" w14:textId="77777777" w:rsidTr="004B4B1B">
        <w:tc>
          <w:tcPr>
            <w:tcW w:w="1343" w:type="dxa"/>
            <w:vMerge w:val="restart"/>
            <w:tcBorders>
              <w:left w:val="nil"/>
              <w:right w:val="nil"/>
            </w:tcBorders>
          </w:tcPr>
          <w:p w14:paraId="71F27463" w14:textId="77777777" w:rsidR="00A224B4" w:rsidRDefault="00A224B4" w:rsidP="00ED17E9">
            <w:pPr>
              <w:jc w:val="both"/>
            </w:pPr>
            <w:proofErr w:type="spellStart"/>
            <w:r>
              <w:t>Empati</w:t>
            </w:r>
            <w:proofErr w:type="spellEnd"/>
            <w:r>
              <w:t>*</w:t>
            </w:r>
            <w:proofErr w:type="spellStart"/>
            <w:r>
              <w:t>pola</w:t>
            </w:r>
            <w:proofErr w:type="spellEnd"/>
            <w:r>
              <w:t xml:space="preserve"> </w:t>
            </w:r>
            <w:proofErr w:type="spellStart"/>
            <w:r>
              <w:t>asuh</w:t>
            </w:r>
            <w:proofErr w:type="spellEnd"/>
          </w:p>
        </w:tc>
        <w:tc>
          <w:tcPr>
            <w:tcW w:w="1118" w:type="dxa"/>
            <w:tcBorders>
              <w:left w:val="nil"/>
              <w:right w:val="nil"/>
            </w:tcBorders>
          </w:tcPr>
          <w:p w14:paraId="7D67ED33" w14:textId="77777777" w:rsidR="00A224B4" w:rsidRDefault="00A224B4" w:rsidP="00ED17E9">
            <w:pPr>
              <w:jc w:val="both"/>
            </w:pPr>
          </w:p>
        </w:tc>
        <w:tc>
          <w:tcPr>
            <w:tcW w:w="1132" w:type="dxa"/>
            <w:tcBorders>
              <w:left w:val="nil"/>
              <w:right w:val="nil"/>
            </w:tcBorders>
          </w:tcPr>
          <w:p w14:paraId="1703CBD2" w14:textId="77777777" w:rsidR="00A224B4" w:rsidRDefault="00A224B4" w:rsidP="00ED17E9">
            <w:pPr>
              <w:jc w:val="both"/>
            </w:pPr>
            <w:r>
              <w:t>Combined</w:t>
            </w:r>
          </w:p>
        </w:tc>
        <w:tc>
          <w:tcPr>
            <w:tcW w:w="1369" w:type="dxa"/>
            <w:tcBorders>
              <w:left w:val="nil"/>
              <w:right w:val="nil"/>
            </w:tcBorders>
          </w:tcPr>
          <w:p w14:paraId="07AEE85F" w14:textId="77777777" w:rsidR="00A224B4" w:rsidRDefault="00A224B4" w:rsidP="00ED17E9">
            <w:pPr>
              <w:jc w:val="both"/>
            </w:pPr>
            <w:r>
              <w:t>1046. 854</w:t>
            </w:r>
          </w:p>
        </w:tc>
        <w:tc>
          <w:tcPr>
            <w:tcW w:w="809" w:type="dxa"/>
            <w:tcBorders>
              <w:left w:val="nil"/>
              <w:right w:val="nil"/>
            </w:tcBorders>
          </w:tcPr>
          <w:p w14:paraId="5C153703" w14:textId="77777777" w:rsidR="00A224B4" w:rsidRDefault="00A224B4" w:rsidP="00ED17E9">
            <w:pPr>
              <w:jc w:val="both"/>
            </w:pPr>
            <w:r>
              <w:t>39</w:t>
            </w:r>
          </w:p>
        </w:tc>
        <w:tc>
          <w:tcPr>
            <w:tcW w:w="1101" w:type="dxa"/>
            <w:tcBorders>
              <w:left w:val="nil"/>
              <w:right w:val="nil"/>
            </w:tcBorders>
          </w:tcPr>
          <w:p w14:paraId="34EC5844" w14:textId="77777777" w:rsidR="00A224B4" w:rsidRDefault="00A224B4" w:rsidP="00ED17E9">
            <w:pPr>
              <w:jc w:val="both"/>
            </w:pPr>
            <w:r>
              <w:t>26.842</w:t>
            </w:r>
          </w:p>
        </w:tc>
        <w:tc>
          <w:tcPr>
            <w:tcW w:w="1064" w:type="dxa"/>
            <w:tcBorders>
              <w:left w:val="nil"/>
              <w:right w:val="nil"/>
            </w:tcBorders>
          </w:tcPr>
          <w:p w14:paraId="6A02EAF0" w14:textId="77777777" w:rsidR="00A224B4" w:rsidRDefault="00A224B4" w:rsidP="00ED17E9">
            <w:pPr>
              <w:jc w:val="both"/>
            </w:pPr>
            <w:r>
              <w:t>1.378</w:t>
            </w:r>
          </w:p>
        </w:tc>
        <w:tc>
          <w:tcPr>
            <w:tcW w:w="1080" w:type="dxa"/>
            <w:tcBorders>
              <w:left w:val="nil"/>
              <w:right w:val="nil"/>
            </w:tcBorders>
          </w:tcPr>
          <w:p w14:paraId="0CFBE8E9" w14:textId="77777777" w:rsidR="00A224B4" w:rsidRDefault="00A224B4" w:rsidP="00ED17E9">
            <w:pPr>
              <w:jc w:val="both"/>
            </w:pPr>
            <w:r>
              <w:t>.077</w:t>
            </w:r>
          </w:p>
        </w:tc>
      </w:tr>
      <w:tr w:rsidR="00A224B4" w14:paraId="3CF60380" w14:textId="77777777" w:rsidTr="004B4B1B">
        <w:tc>
          <w:tcPr>
            <w:tcW w:w="1343" w:type="dxa"/>
            <w:vMerge/>
            <w:tcBorders>
              <w:left w:val="nil"/>
              <w:right w:val="nil"/>
            </w:tcBorders>
          </w:tcPr>
          <w:p w14:paraId="4FE33071" w14:textId="77777777" w:rsidR="00A224B4" w:rsidRDefault="00A224B4" w:rsidP="00ED17E9">
            <w:pPr>
              <w:jc w:val="both"/>
            </w:pPr>
          </w:p>
        </w:tc>
        <w:tc>
          <w:tcPr>
            <w:tcW w:w="1118" w:type="dxa"/>
            <w:tcBorders>
              <w:left w:val="nil"/>
              <w:right w:val="nil"/>
            </w:tcBorders>
          </w:tcPr>
          <w:p w14:paraId="59C64DF2" w14:textId="77777777" w:rsidR="00A224B4" w:rsidRDefault="00A224B4" w:rsidP="00ED17E9">
            <w:pPr>
              <w:jc w:val="both"/>
            </w:pPr>
            <w:r>
              <w:t xml:space="preserve">Between groups </w:t>
            </w:r>
          </w:p>
        </w:tc>
        <w:tc>
          <w:tcPr>
            <w:tcW w:w="1132" w:type="dxa"/>
            <w:tcBorders>
              <w:left w:val="nil"/>
              <w:right w:val="nil"/>
            </w:tcBorders>
          </w:tcPr>
          <w:p w14:paraId="27A91029" w14:textId="77777777" w:rsidR="00A224B4" w:rsidRDefault="00A224B4" w:rsidP="00ED17E9">
            <w:pPr>
              <w:jc w:val="both"/>
            </w:pPr>
            <w:proofErr w:type="spellStart"/>
            <w:r>
              <w:t>Linierity</w:t>
            </w:r>
            <w:proofErr w:type="spellEnd"/>
          </w:p>
        </w:tc>
        <w:tc>
          <w:tcPr>
            <w:tcW w:w="1369" w:type="dxa"/>
            <w:tcBorders>
              <w:left w:val="nil"/>
              <w:right w:val="nil"/>
            </w:tcBorders>
          </w:tcPr>
          <w:p w14:paraId="1BDDC72B" w14:textId="77777777" w:rsidR="00A224B4" w:rsidRDefault="00A224B4" w:rsidP="00ED17E9">
            <w:pPr>
              <w:jc w:val="both"/>
            </w:pPr>
            <w:r>
              <w:t>266.695</w:t>
            </w:r>
          </w:p>
        </w:tc>
        <w:tc>
          <w:tcPr>
            <w:tcW w:w="809" w:type="dxa"/>
            <w:tcBorders>
              <w:left w:val="nil"/>
              <w:right w:val="nil"/>
            </w:tcBorders>
          </w:tcPr>
          <w:p w14:paraId="262E8108" w14:textId="77777777" w:rsidR="00A224B4" w:rsidRDefault="00A224B4" w:rsidP="00ED17E9">
            <w:pPr>
              <w:jc w:val="both"/>
            </w:pPr>
            <w:r>
              <w:t>1</w:t>
            </w:r>
          </w:p>
        </w:tc>
        <w:tc>
          <w:tcPr>
            <w:tcW w:w="1101" w:type="dxa"/>
            <w:tcBorders>
              <w:left w:val="nil"/>
              <w:right w:val="nil"/>
            </w:tcBorders>
          </w:tcPr>
          <w:p w14:paraId="6118E386" w14:textId="77777777" w:rsidR="00A224B4" w:rsidRDefault="00A224B4" w:rsidP="00ED17E9">
            <w:pPr>
              <w:jc w:val="both"/>
            </w:pPr>
            <w:r>
              <w:t>266.695</w:t>
            </w:r>
          </w:p>
        </w:tc>
        <w:tc>
          <w:tcPr>
            <w:tcW w:w="1064" w:type="dxa"/>
            <w:tcBorders>
              <w:left w:val="nil"/>
              <w:right w:val="nil"/>
            </w:tcBorders>
          </w:tcPr>
          <w:p w14:paraId="12DD80CC" w14:textId="77777777" w:rsidR="00A224B4" w:rsidRDefault="00A224B4" w:rsidP="00ED17E9">
            <w:pPr>
              <w:jc w:val="both"/>
            </w:pPr>
            <w:r>
              <w:t>13.690</w:t>
            </w:r>
          </w:p>
        </w:tc>
        <w:tc>
          <w:tcPr>
            <w:tcW w:w="1080" w:type="dxa"/>
            <w:tcBorders>
              <w:left w:val="nil"/>
              <w:right w:val="nil"/>
            </w:tcBorders>
          </w:tcPr>
          <w:p w14:paraId="56A2C1EA" w14:textId="77777777" w:rsidR="00A224B4" w:rsidRDefault="00A224B4" w:rsidP="00ED17E9">
            <w:pPr>
              <w:jc w:val="both"/>
            </w:pPr>
            <w:r>
              <w:t>.000</w:t>
            </w:r>
          </w:p>
        </w:tc>
      </w:tr>
      <w:tr w:rsidR="00A224B4" w14:paraId="05718C1E" w14:textId="77777777" w:rsidTr="004B4B1B">
        <w:trPr>
          <w:trHeight w:val="659"/>
        </w:trPr>
        <w:tc>
          <w:tcPr>
            <w:tcW w:w="1343" w:type="dxa"/>
            <w:vMerge/>
            <w:tcBorders>
              <w:left w:val="nil"/>
              <w:right w:val="nil"/>
            </w:tcBorders>
          </w:tcPr>
          <w:p w14:paraId="44F12901" w14:textId="77777777" w:rsidR="00A224B4" w:rsidRDefault="00A224B4" w:rsidP="00ED17E9">
            <w:pPr>
              <w:jc w:val="both"/>
            </w:pPr>
          </w:p>
        </w:tc>
        <w:tc>
          <w:tcPr>
            <w:tcW w:w="1118" w:type="dxa"/>
            <w:tcBorders>
              <w:left w:val="nil"/>
              <w:right w:val="nil"/>
            </w:tcBorders>
          </w:tcPr>
          <w:p w14:paraId="72BEED97" w14:textId="77777777" w:rsidR="00A224B4" w:rsidRDefault="00A224B4" w:rsidP="00ED17E9">
            <w:pPr>
              <w:jc w:val="both"/>
            </w:pPr>
          </w:p>
        </w:tc>
        <w:tc>
          <w:tcPr>
            <w:tcW w:w="1132" w:type="dxa"/>
            <w:tcBorders>
              <w:left w:val="nil"/>
              <w:right w:val="nil"/>
            </w:tcBorders>
          </w:tcPr>
          <w:p w14:paraId="21ADBF15" w14:textId="77777777" w:rsidR="00A224B4" w:rsidRDefault="00A224B4" w:rsidP="00ED17E9">
            <w:pPr>
              <w:jc w:val="both"/>
            </w:pPr>
            <w:r>
              <w:t xml:space="preserve">Deviation from </w:t>
            </w:r>
            <w:proofErr w:type="spellStart"/>
            <w:r>
              <w:t>Linierity</w:t>
            </w:r>
            <w:proofErr w:type="spellEnd"/>
          </w:p>
        </w:tc>
        <w:tc>
          <w:tcPr>
            <w:tcW w:w="1369" w:type="dxa"/>
            <w:tcBorders>
              <w:left w:val="nil"/>
              <w:right w:val="nil"/>
            </w:tcBorders>
          </w:tcPr>
          <w:p w14:paraId="21883A9C" w14:textId="77777777" w:rsidR="00A224B4" w:rsidRDefault="00A224B4" w:rsidP="00ED17E9">
            <w:pPr>
              <w:jc w:val="both"/>
            </w:pPr>
            <w:r>
              <w:t>780.159</w:t>
            </w:r>
          </w:p>
        </w:tc>
        <w:tc>
          <w:tcPr>
            <w:tcW w:w="809" w:type="dxa"/>
            <w:tcBorders>
              <w:left w:val="nil"/>
              <w:right w:val="nil"/>
            </w:tcBorders>
          </w:tcPr>
          <w:p w14:paraId="023D2C12" w14:textId="77777777" w:rsidR="00A224B4" w:rsidRDefault="00A224B4" w:rsidP="00ED17E9">
            <w:pPr>
              <w:jc w:val="both"/>
            </w:pPr>
            <w:r>
              <w:t>38</w:t>
            </w:r>
          </w:p>
        </w:tc>
        <w:tc>
          <w:tcPr>
            <w:tcW w:w="1101" w:type="dxa"/>
            <w:tcBorders>
              <w:left w:val="nil"/>
              <w:right w:val="nil"/>
            </w:tcBorders>
          </w:tcPr>
          <w:p w14:paraId="7FD06742" w14:textId="77777777" w:rsidR="00A224B4" w:rsidRDefault="00A224B4" w:rsidP="00ED17E9">
            <w:pPr>
              <w:jc w:val="both"/>
            </w:pPr>
            <w:r>
              <w:t>20.530</w:t>
            </w:r>
          </w:p>
        </w:tc>
        <w:tc>
          <w:tcPr>
            <w:tcW w:w="1064" w:type="dxa"/>
            <w:tcBorders>
              <w:left w:val="nil"/>
              <w:right w:val="nil"/>
            </w:tcBorders>
          </w:tcPr>
          <w:p w14:paraId="79163C12" w14:textId="77777777" w:rsidR="00A224B4" w:rsidRDefault="00A224B4" w:rsidP="00ED17E9">
            <w:pPr>
              <w:jc w:val="both"/>
            </w:pPr>
            <w:r>
              <w:t>1.054</w:t>
            </w:r>
          </w:p>
        </w:tc>
        <w:tc>
          <w:tcPr>
            <w:tcW w:w="1080" w:type="dxa"/>
            <w:tcBorders>
              <w:left w:val="nil"/>
              <w:right w:val="nil"/>
            </w:tcBorders>
          </w:tcPr>
          <w:p w14:paraId="650B8170" w14:textId="77777777" w:rsidR="00A224B4" w:rsidRDefault="00A224B4" w:rsidP="00ED17E9">
            <w:pPr>
              <w:jc w:val="both"/>
            </w:pPr>
            <w:r>
              <w:t>.392</w:t>
            </w:r>
          </w:p>
        </w:tc>
      </w:tr>
      <w:tr w:rsidR="00A224B4" w14:paraId="6FEE01E4" w14:textId="77777777" w:rsidTr="004B4B1B">
        <w:tc>
          <w:tcPr>
            <w:tcW w:w="1343" w:type="dxa"/>
            <w:vMerge/>
            <w:tcBorders>
              <w:left w:val="nil"/>
              <w:right w:val="nil"/>
            </w:tcBorders>
          </w:tcPr>
          <w:p w14:paraId="701919FC" w14:textId="77777777" w:rsidR="00A224B4" w:rsidRDefault="00A224B4" w:rsidP="00ED17E9">
            <w:pPr>
              <w:jc w:val="both"/>
            </w:pPr>
          </w:p>
        </w:tc>
        <w:tc>
          <w:tcPr>
            <w:tcW w:w="1118" w:type="dxa"/>
            <w:tcBorders>
              <w:left w:val="nil"/>
              <w:right w:val="nil"/>
            </w:tcBorders>
          </w:tcPr>
          <w:p w14:paraId="0E06D681" w14:textId="77777777" w:rsidR="00A224B4" w:rsidRDefault="00A224B4" w:rsidP="00ED17E9">
            <w:pPr>
              <w:jc w:val="both"/>
            </w:pPr>
            <w:r>
              <w:t>Within Groups</w:t>
            </w:r>
          </w:p>
        </w:tc>
        <w:tc>
          <w:tcPr>
            <w:tcW w:w="1132" w:type="dxa"/>
            <w:tcBorders>
              <w:left w:val="nil"/>
              <w:right w:val="nil"/>
            </w:tcBorders>
          </w:tcPr>
          <w:p w14:paraId="375FD361" w14:textId="77777777" w:rsidR="00A224B4" w:rsidRDefault="00A224B4" w:rsidP="00ED17E9">
            <w:pPr>
              <w:jc w:val="both"/>
            </w:pPr>
          </w:p>
        </w:tc>
        <w:tc>
          <w:tcPr>
            <w:tcW w:w="1369" w:type="dxa"/>
            <w:tcBorders>
              <w:left w:val="nil"/>
              <w:right w:val="nil"/>
            </w:tcBorders>
          </w:tcPr>
          <w:p w14:paraId="723CF2C6" w14:textId="77777777" w:rsidR="00A224B4" w:rsidRDefault="00A224B4" w:rsidP="00ED17E9">
            <w:pPr>
              <w:jc w:val="both"/>
            </w:pPr>
            <w:r>
              <w:t>4909.238</w:t>
            </w:r>
          </w:p>
        </w:tc>
        <w:tc>
          <w:tcPr>
            <w:tcW w:w="809" w:type="dxa"/>
            <w:tcBorders>
              <w:left w:val="nil"/>
              <w:right w:val="nil"/>
            </w:tcBorders>
          </w:tcPr>
          <w:p w14:paraId="273A7B29" w14:textId="77777777" w:rsidR="00A224B4" w:rsidRDefault="00A224B4" w:rsidP="00ED17E9">
            <w:pPr>
              <w:jc w:val="both"/>
            </w:pPr>
            <w:r>
              <w:t>252</w:t>
            </w:r>
          </w:p>
        </w:tc>
        <w:tc>
          <w:tcPr>
            <w:tcW w:w="1101" w:type="dxa"/>
            <w:tcBorders>
              <w:left w:val="nil"/>
              <w:right w:val="nil"/>
            </w:tcBorders>
          </w:tcPr>
          <w:p w14:paraId="099396A9" w14:textId="77777777" w:rsidR="00A224B4" w:rsidRDefault="00A224B4" w:rsidP="00ED17E9">
            <w:pPr>
              <w:jc w:val="both"/>
            </w:pPr>
            <w:r>
              <w:t>19.481</w:t>
            </w:r>
          </w:p>
        </w:tc>
        <w:tc>
          <w:tcPr>
            <w:tcW w:w="1064" w:type="dxa"/>
            <w:tcBorders>
              <w:left w:val="nil"/>
              <w:right w:val="nil"/>
            </w:tcBorders>
          </w:tcPr>
          <w:p w14:paraId="7E077ECC" w14:textId="77777777" w:rsidR="00A224B4" w:rsidRDefault="00A224B4" w:rsidP="00ED17E9">
            <w:pPr>
              <w:jc w:val="both"/>
            </w:pPr>
          </w:p>
        </w:tc>
        <w:tc>
          <w:tcPr>
            <w:tcW w:w="1080" w:type="dxa"/>
            <w:tcBorders>
              <w:left w:val="nil"/>
              <w:right w:val="nil"/>
            </w:tcBorders>
          </w:tcPr>
          <w:p w14:paraId="00985B2A" w14:textId="77777777" w:rsidR="00A224B4" w:rsidRDefault="00A224B4" w:rsidP="00ED17E9">
            <w:pPr>
              <w:jc w:val="both"/>
            </w:pPr>
          </w:p>
        </w:tc>
      </w:tr>
      <w:tr w:rsidR="00A224B4" w14:paraId="735C7C83" w14:textId="77777777" w:rsidTr="004B4B1B">
        <w:tc>
          <w:tcPr>
            <w:tcW w:w="1343" w:type="dxa"/>
            <w:tcBorders>
              <w:left w:val="nil"/>
              <w:bottom w:val="nil"/>
              <w:right w:val="nil"/>
            </w:tcBorders>
          </w:tcPr>
          <w:p w14:paraId="18CB8B68" w14:textId="77777777" w:rsidR="00A224B4" w:rsidRDefault="00A224B4" w:rsidP="00ED17E9">
            <w:pPr>
              <w:jc w:val="both"/>
            </w:pPr>
          </w:p>
        </w:tc>
        <w:tc>
          <w:tcPr>
            <w:tcW w:w="1118" w:type="dxa"/>
            <w:tcBorders>
              <w:left w:val="nil"/>
              <w:bottom w:val="nil"/>
              <w:right w:val="nil"/>
            </w:tcBorders>
          </w:tcPr>
          <w:p w14:paraId="53AFD24C" w14:textId="77777777" w:rsidR="00A224B4" w:rsidRDefault="00A224B4" w:rsidP="00ED17E9">
            <w:pPr>
              <w:jc w:val="both"/>
            </w:pPr>
            <w:r>
              <w:t>Total</w:t>
            </w:r>
          </w:p>
        </w:tc>
        <w:tc>
          <w:tcPr>
            <w:tcW w:w="1132" w:type="dxa"/>
            <w:tcBorders>
              <w:left w:val="nil"/>
              <w:bottom w:val="nil"/>
              <w:right w:val="nil"/>
            </w:tcBorders>
          </w:tcPr>
          <w:p w14:paraId="1B238C52" w14:textId="77777777" w:rsidR="00A224B4" w:rsidRDefault="00A224B4" w:rsidP="00ED17E9">
            <w:pPr>
              <w:jc w:val="both"/>
            </w:pPr>
          </w:p>
        </w:tc>
        <w:tc>
          <w:tcPr>
            <w:tcW w:w="1369" w:type="dxa"/>
            <w:tcBorders>
              <w:left w:val="nil"/>
              <w:bottom w:val="nil"/>
              <w:right w:val="nil"/>
            </w:tcBorders>
          </w:tcPr>
          <w:p w14:paraId="3DCAF00B" w14:textId="77777777" w:rsidR="00A224B4" w:rsidRDefault="00A224B4" w:rsidP="00ED17E9">
            <w:pPr>
              <w:jc w:val="both"/>
            </w:pPr>
            <w:r>
              <w:t>5956.092</w:t>
            </w:r>
          </w:p>
        </w:tc>
        <w:tc>
          <w:tcPr>
            <w:tcW w:w="809" w:type="dxa"/>
            <w:tcBorders>
              <w:left w:val="nil"/>
              <w:bottom w:val="nil"/>
              <w:right w:val="nil"/>
            </w:tcBorders>
          </w:tcPr>
          <w:p w14:paraId="2D67B010" w14:textId="77777777" w:rsidR="00A224B4" w:rsidRDefault="00A224B4" w:rsidP="00ED17E9">
            <w:pPr>
              <w:jc w:val="both"/>
            </w:pPr>
            <w:r>
              <w:t>291</w:t>
            </w:r>
          </w:p>
        </w:tc>
        <w:tc>
          <w:tcPr>
            <w:tcW w:w="1101" w:type="dxa"/>
            <w:tcBorders>
              <w:left w:val="nil"/>
              <w:bottom w:val="nil"/>
              <w:right w:val="nil"/>
            </w:tcBorders>
          </w:tcPr>
          <w:p w14:paraId="7DDA1606" w14:textId="77777777" w:rsidR="00A224B4" w:rsidRDefault="00A224B4" w:rsidP="00ED17E9">
            <w:pPr>
              <w:jc w:val="both"/>
            </w:pPr>
          </w:p>
        </w:tc>
        <w:tc>
          <w:tcPr>
            <w:tcW w:w="1064" w:type="dxa"/>
            <w:tcBorders>
              <w:left w:val="nil"/>
              <w:bottom w:val="nil"/>
              <w:right w:val="nil"/>
            </w:tcBorders>
          </w:tcPr>
          <w:p w14:paraId="328BD792" w14:textId="77777777" w:rsidR="00A224B4" w:rsidRDefault="00A224B4" w:rsidP="00ED17E9">
            <w:pPr>
              <w:jc w:val="both"/>
            </w:pPr>
          </w:p>
        </w:tc>
        <w:tc>
          <w:tcPr>
            <w:tcW w:w="1080" w:type="dxa"/>
            <w:tcBorders>
              <w:left w:val="nil"/>
              <w:bottom w:val="nil"/>
              <w:right w:val="nil"/>
            </w:tcBorders>
          </w:tcPr>
          <w:p w14:paraId="39D9CB64" w14:textId="77777777" w:rsidR="00A224B4" w:rsidRDefault="00A224B4" w:rsidP="00ED17E9">
            <w:pPr>
              <w:jc w:val="both"/>
            </w:pPr>
          </w:p>
        </w:tc>
      </w:tr>
    </w:tbl>
    <w:bookmarkEnd w:id="30"/>
    <w:p w14:paraId="1967986E" w14:textId="373DCF02" w:rsidR="00A224B4" w:rsidRPr="00595B95" w:rsidRDefault="00A224B4" w:rsidP="00595B95">
      <w:pPr>
        <w:jc w:val="both"/>
      </w:pPr>
      <w:r>
        <w:t xml:space="preserve"> </w:t>
      </w:r>
    </w:p>
    <w:p w14:paraId="66B03F65" w14:textId="7943C7E0" w:rsidR="007D79D5" w:rsidRDefault="007E3161" w:rsidP="00172091">
      <w:pPr>
        <w:pStyle w:val="2"/>
        <w:spacing w:after="0"/>
        <w:ind w:left="0" w:firstLine="720"/>
        <w:jc w:val="both"/>
        <w:rPr>
          <w:rFonts w:ascii="Times New Roman" w:hAnsi="Times New Roman"/>
        </w:rPr>
      </w:pPr>
      <w:bookmarkStart w:id="31" w:name="_Hlk143854936"/>
      <w:r>
        <w:rPr>
          <w:rFonts w:ascii="Times New Roman" w:hAnsi="Times New Roman"/>
        </w:rPr>
        <w:t xml:space="preserve">Pada </w:t>
      </w:r>
      <w:proofErr w:type="spellStart"/>
      <w:r>
        <w:rPr>
          <w:rFonts w:ascii="Times New Roman" w:hAnsi="Times New Roman"/>
        </w:rPr>
        <w:t>tabel</w:t>
      </w:r>
      <w:proofErr w:type="spellEnd"/>
      <w:r>
        <w:rPr>
          <w:rFonts w:ascii="Times New Roman" w:hAnsi="Times New Roman"/>
        </w:rPr>
        <w:t xml:space="preserve"> </w:t>
      </w:r>
      <w:proofErr w:type="spellStart"/>
      <w:r>
        <w:rPr>
          <w:rFonts w:ascii="Times New Roman" w:hAnsi="Times New Roman"/>
        </w:rPr>
        <w:t>anova</w:t>
      </w:r>
      <w:proofErr w:type="spellEnd"/>
      <w:r>
        <w:rPr>
          <w:rFonts w:ascii="Times New Roman" w:hAnsi="Times New Roman"/>
        </w:rPr>
        <w:t>,</w:t>
      </w:r>
      <w:r w:rsidR="005D5460">
        <w:rPr>
          <w:rFonts w:ascii="Times New Roman" w:hAnsi="Times New Roman"/>
        </w:rPr>
        <w:t xml:space="preserve"> </w:t>
      </w:r>
      <w:r w:rsidRPr="007526C0">
        <w:rPr>
          <w:rFonts w:ascii="Times New Roman" w:hAnsi="Times New Roman"/>
          <w:i/>
        </w:rPr>
        <w:t xml:space="preserve">Deviation from </w:t>
      </w:r>
      <w:proofErr w:type="spellStart"/>
      <w:r w:rsidRPr="007526C0">
        <w:rPr>
          <w:rFonts w:ascii="Times New Roman" w:hAnsi="Times New Roman"/>
          <w:i/>
        </w:rPr>
        <w:t>linierity</w:t>
      </w:r>
      <w:proofErr w:type="spellEnd"/>
      <w:r>
        <w:rPr>
          <w:rFonts w:ascii="Times New Roman" w:hAnsi="Times New Roman"/>
        </w:rPr>
        <w:t xml:space="preserve"> </w:t>
      </w:r>
      <w:proofErr w:type="spellStart"/>
      <w:r>
        <w:rPr>
          <w:rFonts w:ascii="Times New Roman" w:hAnsi="Times New Roman"/>
        </w:rPr>
        <w:t>terdapat</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sig 0.392 &gt;0.05 </w:t>
      </w:r>
      <w:proofErr w:type="spellStart"/>
      <w:r>
        <w:rPr>
          <w:rFonts w:ascii="Times New Roman" w:hAnsi="Times New Roman"/>
        </w:rPr>
        <w:t>maka</w:t>
      </w:r>
      <w:proofErr w:type="spellEnd"/>
      <w:r>
        <w:rPr>
          <w:rFonts w:ascii="Times New Roman" w:hAnsi="Times New Roman"/>
        </w:rPr>
        <w:t xml:space="preserve"> </w:t>
      </w:r>
      <w:proofErr w:type="spellStart"/>
      <w:r>
        <w:rPr>
          <w:rFonts w:ascii="Times New Roman" w:hAnsi="Times New Roman"/>
        </w:rPr>
        <w:t>dapat</w:t>
      </w:r>
      <w:proofErr w:type="spellEnd"/>
      <w:r>
        <w:rPr>
          <w:rFonts w:ascii="Times New Roman" w:hAnsi="Times New Roman"/>
        </w:rPr>
        <w:t xml:space="preserve"> </w:t>
      </w:r>
      <w:proofErr w:type="spellStart"/>
      <w:r>
        <w:rPr>
          <w:rFonts w:ascii="Times New Roman" w:hAnsi="Times New Roman"/>
        </w:rPr>
        <w:t>disimpulkan</w:t>
      </w:r>
      <w:proofErr w:type="spellEnd"/>
      <w:r>
        <w:rPr>
          <w:rFonts w:ascii="Times New Roman" w:hAnsi="Times New Roman"/>
        </w:rPr>
        <w:t xml:space="preserve"> </w:t>
      </w:r>
      <w:proofErr w:type="spellStart"/>
      <w:r>
        <w:rPr>
          <w:rFonts w:ascii="Times New Roman" w:hAnsi="Times New Roman"/>
        </w:rPr>
        <w:t>jika</w:t>
      </w:r>
      <w:proofErr w:type="spellEnd"/>
      <w:r>
        <w:rPr>
          <w:rFonts w:ascii="Times New Roman" w:hAnsi="Times New Roman"/>
        </w:rPr>
        <w:t xml:space="preserve"> </w:t>
      </w:r>
      <w:proofErr w:type="spellStart"/>
      <w:r>
        <w:rPr>
          <w:rFonts w:ascii="Times New Roman" w:hAnsi="Times New Roman"/>
        </w:rPr>
        <w:t>terdapat</w:t>
      </w:r>
      <w:proofErr w:type="spellEnd"/>
      <w:r>
        <w:rPr>
          <w:rFonts w:ascii="Times New Roman" w:hAnsi="Times New Roman"/>
        </w:rPr>
        <w:t xml:space="preserve"> </w:t>
      </w:r>
      <w:proofErr w:type="spellStart"/>
      <w:r>
        <w:rPr>
          <w:rFonts w:ascii="Times New Roman" w:hAnsi="Times New Roman"/>
        </w:rPr>
        <w:t>hubungan</w:t>
      </w:r>
      <w:proofErr w:type="spellEnd"/>
      <w:r>
        <w:rPr>
          <w:rFonts w:ascii="Times New Roman" w:hAnsi="Times New Roman"/>
        </w:rPr>
        <w:t xml:space="preserve"> yang </w:t>
      </w:r>
      <w:proofErr w:type="spellStart"/>
      <w:r>
        <w:rPr>
          <w:rFonts w:ascii="Times New Roman" w:hAnsi="Times New Roman"/>
        </w:rPr>
        <w:t>signifikan</w:t>
      </w:r>
      <w:proofErr w:type="spellEnd"/>
      <w:r>
        <w:rPr>
          <w:rFonts w:ascii="Times New Roman" w:hAnsi="Times New Roman"/>
        </w:rPr>
        <w:t xml:space="preserve"> </w:t>
      </w:r>
      <w:proofErr w:type="spellStart"/>
      <w:r>
        <w:rPr>
          <w:rFonts w:ascii="Times New Roman" w:hAnsi="Times New Roman"/>
        </w:rPr>
        <w:t>antara</w:t>
      </w:r>
      <w:proofErr w:type="spellEnd"/>
      <w:r>
        <w:rPr>
          <w:rFonts w:ascii="Times New Roman" w:hAnsi="Times New Roman"/>
        </w:rPr>
        <w:t xml:space="preserve">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empati</w:t>
      </w:r>
      <w:bookmarkEnd w:id="31"/>
      <w:proofErr w:type="spellEnd"/>
      <w:r>
        <w:rPr>
          <w:rFonts w:ascii="Times New Roman" w:hAnsi="Times New Roman"/>
        </w:rPr>
        <w:t>.</w:t>
      </w:r>
    </w:p>
    <w:p w14:paraId="3857C98C" w14:textId="77777777" w:rsidR="00172091" w:rsidRDefault="00172091" w:rsidP="00172091">
      <w:pPr>
        <w:pStyle w:val="2"/>
        <w:spacing w:after="0"/>
        <w:ind w:left="0" w:firstLine="720"/>
        <w:jc w:val="both"/>
        <w:rPr>
          <w:rFonts w:ascii="Times New Roman" w:hAnsi="Times New Roman"/>
        </w:rPr>
      </w:pPr>
    </w:p>
    <w:p w14:paraId="5BB8AA9F" w14:textId="47360001" w:rsidR="007E3161" w:rsidRPr="00182A89" w:rsidRDefault="007E3161" w:rsidP="00ED17E9">
      <w:pPr>
        <w:pStyle w:val="HTMLPreformatted"/>
        <w:shd w:val="clear" w:color="auto" w:fill="FFFFFF"/>
        <w:jc w:val="both"/>
        <w:rPr>
          <w:rFonts w:ascii="Times New Roman" w:hAnsi="Times New Roman"/>
          <w:sz w:val="22"/>
          <w:lang w:val="en-US"/>
        </w:rPr>
      </w:pPr>
      <w:bookmarkStart w:id="32" w:name="_Hlk143854962"/>
      <w:r w:rsidRPr="003F0DF0">
        <w:rPr>
          <w:rFonts w:ascii="Times New Roman" w:hAnsi="Times New Roman"/>
          <w:sz w:val="22"/>
          <w:lang w:val="id-ID"/>
        </w:rPr>
        <w:t>Tab</w:t>
      </w:r>
      <w:r w:rsidRPr="003F0DF0">
        <w:rPr>
          <w:rFonts w:ascii="Times New Roman" w:hAnsi="Times New Roman"/>
          <w:sz w:val="22"/>
          <w:lang w:val="en-US"/>
        </w:rPr>
        <w:t>e</w:t>
      </w:r>
      <w:r w:rsidRPr="003F0DF0">
        <w:rPr>
          <w:rFonts w:ascii="Times New Roman" w:hAnsi="Times New Roman"/>
          <w:sz w:val="22"/>
          <w:lang w:val="id-ID"/>
        </w:rPr>
        <w:t xml:space="preserve">l </w:t>
      </w:r>
      <w:r w:rsidR="00AB03A9">
        <w:rPr>
          <w:rFonts w:ascii="Times New Roman" w:hAnsi="Times New Roman"/>
          <w:sz w:val="22"/>
          <w:lang w:val="en-US"/>
        </w:rPr>
        <w:t>3</w:t>
      </w:r>
    </w:p>
    <w:p w14:paraId="60C89F00" w14:textId="4D0A35F8" w:rsidR="0067440B" w:rsidRDefault="007E3161" w:rsidP="00ED17E9">
      <w:pPr>
        <w:spacing w:after="0" w:line="240" w:lineRule="auto"/>
        <w:jc w:val="both"/>
        <w:rPr>
          <w:rFonts w:ascii="Times New Roman" w:hAnsi="Times New Roman"/>
          <w:spacing w:val="-1"/>
          <w:szCs w:val="24"/>
          <w:u w:val="single"/>
        </w:rPr>
      </w:pPr>
      <w:r>
        <w:rPr>
          <w:rFonts w:ascii="Times New Roman" w:hAnsi="Times New Roman"/>
          <w:spacing w:val="-1"/>
          <w:szCs w:val="24"/>
          <w:u w:val="single"/>
        </w:rPr>
        <w:t xml:space="preserve">Uji </w:t>
      </w:r>
      <w:proofErr w:type="spellStart"/>
      <w:r w:rsidR="0067440B">
        <w:rPr>
          <w:rFonts w:ascii="Times New Roman" w:hAnsi="Times New Roman"/>
          <w:spacing w:val="-1"/>
          <w:szCs w:val="24"/>
          <w:u w:val="single"/>
        </w:rPr>
        <w:t>Regresi</w:t>
      </w:r>
      <w:proofErr w:type="spellEnd"/>
      <w:r w:rsidR="0067440B">
        <w:rPr>
          <w:rFonts w:ascii="Times New Roman" w:hAnsi="Times New Roman"/>
          <w:spacing w:val="-1"/>
          <w:szCs w:val="24"/>
          <w:u w:val="single"/>
        </w:rPr>
        <w:t xml:space="preserve"> </w:t>
      </w:r>
      <w:proofErr w:type="spellStart"/>
      <w:r w:rsidR="00C463B2">
        <w:rPr>
          <w:rFonts w:ascii="Times New Roman" w:hAnsi="Times New Roman"/>
          <w:spacing w:val="-1"/>
          <w:szCs w:val="24"/>
          <w:u w:val="single"/>
        </w:rPr>
        <w:t>Berganda</w:t>
      </w:r>
      <w:proofErr w:type="spellEnd"/>
    </w:p>
    <w:p w14:paraId="1BC55425" w14:textId="77777777" w:rsidR="005D5460" w:rsidRPr="0067440B" w:rsidRDefault="005D5460" w:rsidP="00ED17E9">
      <w:pPr>
        <w:spacing w:after="0" w:line="240" w:lineRule="auto"/>
        <w:jc w:val="both"/>
        <w:rPr>
          <w:rFonts w:ascii="Times New Roman" w:hAnsi="Times New Roman"/>
          <w:spacing w:val="-1"/>
          <w:szCs w:val="24"/>
          <w:u w:val="single"/>
        </w:rPr>
      </w:pPr>
    </w:p>
    <w:tbl>
      <w:tblPr>
        <w:tblW w:w="7985" w:type="dxa"/>
        <w:tblBorders>
          <w:insideH w:val="single" w:sz="2" w:space="0" w:color="auto"/>
        </w:tblBorders>
        <w:tblLayout w:type="fixed"/>
        <w:tblCellMar>
          <w:left w:w="0" w:type="dxa"/>
          <w:right w:w="0" w:type="dxa"/>
        </w:tblCellMar>
        <w:tblLook w:val="0000" w:firstRow="0" w:lastRow="0" w:firstColumn="0" w:lastColumn="0" w:noHBand="0" w:noVBand="0"/>
      </w:tblPr>
      <w:tblGrid>
        <w:gridCol w:w="743"/>
        <w:gridCol w:w="1284"/>
        <w:gridCol w:w="1486"/>
        <w:gridCol w:w="1021"/>
        <w:gridCol w:w="1409"/>
        <w:gridCol w:w="1021"/>
        <w:gridCol w:w="1021"/>
      </w:tblGrid>
      <w:tr w:rsidR="0067440B" w14:paraId="437900B9" w14:textId="77777777" w:rsidTr="0067440B">
        <w:trPr>
          <w:cantSplit/>
        </w:trPr>
        <w:tc>
          <w:tcPr>
            <w:tcW w:w="7982" w:type="dxa"/>
            <w:gridSpan w:val="7"/>
            <w:shd w:val="clear" w:color="auto" w:fill="FFFFFF"/>
          </w:tcPr>
          <w:p w14:paraId="14DB7DE2" w14:textId="1C441CE6" w:rsidR="0067440B" w:rsidRDefault="0067440B" w:rsidP="00ED17E9">
            <w:pPr>
              <w:spacing w:line="320" w:lineRule="atLeast"/>
              <w:ind w:left="60" w:right="60"/>
              <w:jc w:val="both"/>
              <w:rPr>
                <w:rFonts w:ascii="Arial" w:hAnsi="Arial" w:cs="Arial"/>
                <w:sz w:val="18"/>
                <w:szCs w:val="18"/>
              </w:rPr>
            </w:pPr>
            <w:r>
              <w:rPr>
                <w:rFonts w:ascii="Arial" w:hAnsi="Arial" w:cs="Arial"/>
                <w:b/>
                <w:bCs/>
                <w:sz w:val="18"/>
                <w:szCs w:val="18"/>
              </w:rPr>
              <w:t>ANOVA</w:t>
            </w:r>
            <w:r w:rsidR="00C3020B">
              <w:rPr>
                <w:rFonts w:ascii="Arial" w:hAnsi="Arial" w:cs="Arial"/>
                <w:b/>
                <w:bCs/>
                <w:sz w:val="18"/>
                <w:szCs w:val="18"/>
              </w:rPr>
              <w:t xml:space="preserve"> </w:t>
            </w:r>
            <w:r w:rsidR="00C3020B" w:rsidRPr="00C3020B">
              <w:rPr>
                <w:rFonts w:ascii="Arial" w:hAnsi="Arial" w:cs="Arial"/>
                <w:b/>
                <w:bCs/>
                <w:sz w:val="18"/>
                <w:szCs w:val="18"/>
              </w:rPr>
              <w:t>Table</w:t>
            </w:r>
          </w:p>
        </w:tc>
      </w:tr>
      <w:tr w:rsidR="0067440B" w14:paraId="4135CB3E" w14:textId="77777777" w:rsidTr="0067440B">
        <w:trPr>
          <w:cantSplit/>
        </w:trPr>
        <w:tc>
          <w:tcPr>
            <w:tcW w:w="2026" w:type="dxa"/>
            <w:gridSpan w:val="2"/>
            <w:shd w:val="clear" w:color="auto" w:fill="FFFFFF"/>
          </w:tcPr>
          <w:p w14:paraId="141D86D6"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1485" w:type="dxa"/>
            <w:shd w:val="clear" w:color="auto" w:fill="FFFFFF"/>
          </w:tcPr>
          <w:p w14:paraId="4BCA7A1C"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Sum of Squares</w:t>
            </w:r>
          </w:p>
        </w:tc>
        <w:tc>
          <w:tcPr>
            <w:tcW w:w="1021" w:type="dxa"/>
            <w:shd w:val="clear" w:color="auto" w:fill="FFFFFF"/>
          </w:tcPr>
          <w:p w14:paraId="31BB711E" w14:textId="77777777" w:rsidR="0067440B" w:rsidRDefault="0067440B" w:rsidP="00ED17E9">
            <w:pPr>
              <w:spacing w:line="320" w:lineRule="atLeast"/>
              <w:ind w:left="60" w:right="60"/>
              <w:jc w:val="both"/>
              <w:rPr>
                <w:rFonts w:ascii="Arial" w:hAnsi="Arial" w:cs="Arial"/>
                <w:sz w:val="18"/>
                <w:szCs w:val="18"/>
              </w:rPr>
            </w:pPr>
            <w:proofErr w:type="spellStart"/>
            <w:r>
              <w:rPr>
                <w:rFonts w:ascii="Arial" w:hAnsi="Arial" w:cs="Arial"/>
                <w:sz w:val="18"/>
                <w:szCs w:val="18"/>
              </w:rPr>
              <w:t>df</w:t>
            </w:r>
            <w:proofErr w:type="spellEnd"/>
          </w:p>
        </w:tc>
        <w:tc>
          <w:tcPr>
            <w:tcW w:w="1408" w:type="dxa"/>
            <w:shd w:val="clear" w:color="auto" w:fill="FFFFFF"/>
          </w:tcPr>
          <w:p w14:paraId="7EEF69C8"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Mean Square</w:t>
            </w:r>
          </w:p>
        </w:tc>
        <w:tc>
          <w:tcPr>
            <w:tcW w:w="1021" w:type="dxa"/>
            <w:shd w:val="clear" w:color="auto" w:fill="FFFFFF"/>
          </w:tcPr>
          <w:p w14:paraId="41BA0E59"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F</w:t>
            </w:r>
          </w:p>
        </w:tc>
        <w:tc>
          <w:tcPr>
            <w:tcW w:w="1021" w:type="dxa"/>
            <w:shd w:val="clear" w:color="auto" w:fill="FFFFFF"/>
          </w:tcPr>
          <w:p w14:paraId="19C54D5E"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Sig.</w:t>
            </w:r>
          </w:p>
        </w:tc>
      </w:tr>
      <w:tr w:rsidR="0067440B" w14:paraId="67A4E404" w14:textId="77777777" w:rsidTr="0067440B">
        <w:trPr>
          <w:cantSplit/>
        </w:trPr>
        <w:tc>
          <w:tcPr>
            <w:tcW w:w="742" w:type="dxa"/>
            <w:vMerge w:val="restart"/>
            <w:shd w:val="clear" w:color="auto" w:fill="FFFFFF"/>
            <w:vAlign w:val="center"/>
          </w:tcPr>
          <w:p w14:paraId="47C2D6ED"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284" w:type="dxa"/>
            <w:shd w:val="clear" w:color="auto" w:fill="FFFFFF"/>
            <w:vAlign w:val="center"/>
          </w:tcPr>
          <w:p w14:paraId="18BC0DEE"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Regression</w:t>
            </w:r>
          </w:p>
        </w:tc>
        <w:tc>
          <w:tcPr>
            <w:tcW w:w="1485" w:type="dxa"/>
            <w:shd w:val="clear" w:color="auto" w:fill="FFFFFF"/>
          </w:tcPr>
          <w:p w14:paraId="016F100C"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1258.362</w:t>
            </w:r>
          </w:p>
        </w:tc>
        <w:tc>
          <w:tcPr>
            <w:tcW w:w="1021" w:type="dxa"/>
            <w:shd w:val="clear" w:color="auto" w:fill="FFFFFF"/>
          </w:tcPr>
          <w:p w14:paraId="1CC752C3"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2</w:t>
            </w:r>
          </w:p>
        </w:tc>
        <w:tc>
          <w:tcPr>
            <w:tcW w:w="1408" w:type="dxa"/>
            <w:shd w:val="clear" w:color="auto" w:fill="FFFFFF"/>
          </w:tcPr>
          <w:p w14:paraId="25BEB160"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629.181</w:t>
            </w:r>
          </w:p>
        </w:tc>
        <w:tc>
          <w:tcPr>
            <w:tcW w:w="1021" w:type="dxa"/>
            <w:shd w:val="clear" w:color="auto" w:fill="FFFFFF"/>
          </w:tcPr>
          <w:p w14:paraId="1FA76723"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38.707</w:t>
            </w:r>
          </w:p>
        </w:tc>
        <w:tc>
          <w:tcPr>
            <w:tcW w:w="1021" w:type="dxa"/>
            <w:shd w:val="clear" w:color="auto" w:fill="FFFFFF"/>
          </w:tcPr>
          <w:p w14:paraId="742C6ED5"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.000</w:t>
            </w:r>
            <w:r>
              <w:rPr>
                <w:rFonts w:ascii="Arial" w:hAnsi="Arial" w:cs="Arial"/>
                <w:sz w:val="18"/>
                <w:szCs w:val="18"/>
                <w:vertAlign w:val="superscript"/>
              </w:rPr>
              <w:t>b</w:t>
            </w:r>
          </w:p>
        </w:tc>
      </w:tr>
      <w:tr w:rsidR="0067440B" w14:paraId="36CAFE81" w14:textId="77777777" w:rsidTr="0067440B">
        <w:trPr>
          <w:cantSplit/>
        </w:trPr>
        <w:tc>
          <w:tcPr>
            <w:tcW w:w="742" w:type="dxa"/>
            <w:vMerge/>
            <w:shd w:val="clear" w:color="auto" w:fill="FFFFFF"/>
            <w:vAlign w:val="center"/>
          </w:tcPr>
          <w:p w14:paraId="3BCC4EA3" w14:textId="77777777" w:rsidR="0067440B" w:rsidRDefault="0067440B" w:rsidP="00ED17E9">
            <w:pPr>
              <w:jc w:val="both"/>
              <w:rPr>
                <w:rFonts w:ascii="Arial" w:hAnsi="Arial" w:cs="Arial"/>
                <w:sz w:val="18"/>
                <w:szCs w:val="18"/>
              </w:rPr>
            </w:pPr>
          </w:p>
        </w:tc>
        <w:tc>
          <w:tcPr>
            <w:tcW w:w="1284" w:type="dxa"/>
            <w:shd w:val="clear" w:color="auto" w:fill="FFFFFF"/>
            <w:vAlign w:val="center"/>
          </w:tcPr>
          <w:p w14:paraId="27F18D3F"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Residual</w:t>
            </w:r>
          </w:p>
        </w:tc>
        <w:tc>
          <w:tcPr>
            <w:tcW w:w="1485" w:type="dxa"/>
            <w:shd w:val="clear" w:color="auto" w:fill="FFFFFF"/>
          </w:tcPr>
          <w:p w14:paraId="78C46F0B"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4697.731</w:t>
            </w:r>
          </w:p>
        </w:tc>
        <w:tc>
          <w:tcPr>
            <w:tcW w:w="1021" w:type="dxa"/>
            <w:shd w:val="clear" w:color="auto" w:fill="FFFFFF"/>
          </w:tcPr>
          <w:p w14:paraId="22E4EBF0"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289</w:t>
            </w:r>
          </w:p>
        </w:tc>
        <w:tc>
          <w:tcPr>
            <w:tcW w:w="1408" w:type="dxa"/>
            <w:shd w:val="clear" w:color="auto" w:fill="FFFFFF"/>
          </w:tcPr>
          <w:p w14:paraId="433C223D"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16.255</w:t>
            </w:r>
          </w:p>
        </w:tc>
        <w:tc>
          <w:tcPr>
            <w:tcW w:w="1021" w:type="dxa"/>
            <w:shd w:val="clear" w:color="auto" w:fill="FFFFFF"/>
          </w:tcPr>
          <w:p w14:paraId="74FA6602" w14:textId="77777777" w:rsidR="0067440B" w:rsidRDefault="0067440B" w:rsidP="00ED17E9">
            <w:pPr>
              <w:jc w:val="both"/>
              <w:rPr>
                <w:rFonts w:ascii="Times New Roman" w:hAnsi="Times New Roman" w:cs="Times New Roman"/>
                <w:sz w:val="24"/>
                <w:szCs w:val="24"/>
              </w:rPr>
            </w:pPr>
          </w:p>
        </w:tc>
        <w:tc>
          <w:tcPr>
            <w:tcW w:w="1021" w:type="dxa"/>
            <w:shd w:val="clear" w:color="auto" w:fill="FFFFFF"/>
          </w:tcPr>
          <w:p w14:paraId="4528517D" w14:textId="77777777" w:rsidR="0067440B" w:rsidRDefault="0067440B" w:rsidP="00ED17E9">
            <w:pPr>
              <w:jc w:val="both"/>
              <w:rPr>
                <w:rFonts w:ascii="Times New Roman" w:hAnsi="Times New Roman" w:cs="Times New Roman"/>
                <w:sz w:val="24"/>
                <w:szCs w:val="24"/>
              </w:rPr>
            </w:pPr>
          </w:p>
        </w:tc>
      </w:tr>
      <w:tr w:rsidR="0067440B" w14:paraId="73B84CC8" w14:textId="77777777" w:rsidTr="0067440B">
        <w:trPr>
          <w:cantSplit/>
        </w:trPr>
        <w:tc>
          <w:tcPr>
            <w:tcW w:w="742" w:type="dxa"/>
            <w:vMerge/>
            <w:shd w:val="clear" w:color="auto" w:fill="FFFFFF"/>
            <w:vAlign w:val="center"/>
          </w:tcPr>
          <w:p w14:paraId="24926964" w14:textId="77777777" w:rsidR="0067440B" w:rsidRDefault="0067440B" w:rsidP="00ED17E9">
            <w:pPr>
              <w:jc w:val="both"/>
              <w:rPr>
                <w:rFonts w:ascii="Times New Roman" w:hAnsi="Times New Roman" w:cs="Times New Roman"/>
                <w:sz w:val="24"/>
                <w:szCs w:val="24"/>
              </w:rPr>
            </w:pPr>
          </w:p>
        </w:tc>
        <w:tc>
          <w:tcPr>
            <w:tcW w:w="1284" w:type="dxa"/>
            <w:shd w:val="clear" w:color="auto" w:fill="FFFFFF"/>
            <w:vAlign w:val="center"/>
          </w:tcPr>
          <w:p w14:paraId="1FE1E298"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Total</w:t>
            </w:r>
          </w:p>
        </w:tc>
        <w:tc>
          <w:tcPr>
            <w:tcW w:w="1485" w:type="dxa"/>
            <w:shd w:val="clear" w:color="auto" w:fill="FFFFFF"/>
          </w:tcPr>
          <w:p w14:paraId="37BE9CB6"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5956.092</w:t>
            </w:r>
          </w:p>
        </w:tc>
        <w:tc>
          <w:tcPr>
            <w:tcW w:w="1021" w:type="dxa"/>
            <w:shd w:val="clear" w:color="auto" w:fill="FFFFFF"/>
          </w:tcPr>
          <w:p w14:paraId="268ED480" w14:textId="77777777" w:rsidR="0067440B" w:rsidRDefault="0067440B" w:rsidP="00ED17E9">
            <w:pPr>
              <w:spacing w:line="320" w:lineRule="atLeast"/>
              <w:ind w:left="60" w:right="60"/>
              <w:jc w:val="both"/>
              <w:rPr>
                <w:rFonts w:ascii="Arial" w:hAnsi="Arial" w:cs="Arial"/>
                <w:sz w:val="18"/>
                <w:szCs w:val="18"/>
              </w:rPr>
            </w:pPr>
            <w:r>
              <w:rPr>
                <w:rFonts w:ascii="Arial" w:hAnsi="Arial" w:cs="Arial"/>
                <w:sz w:val="18"/>
                <w:szCs w:val="18"/>
              </w:rPr>
              <w:t>291</w:t>
            </w:r>
          </w:p>
        </w:tc>
        <w:tc>
          <w:tcPr>
            <w:tcW w:w="1408" w:type="dxa"/>
            <w:shd w:val="clear" w:color="auto" w:fill="FFFFFF"/>
          </w:tcPr>
          <w:p w14:paraId="507AF8EF" w14:textId="77777777" w:rsidR="0067440B" w:rsidRDefault="0067440B" w:rsidP="00ED17E9">
            <w:pPr>
              <w:jc w:val="both"/>
              <w:rPr>
                <w:rFonts w:ascii="Times New Roman" w:hAnsi="Times New Roman" w:cs="Times New Roman"/>
                <w:sz w:val="24"/>
                <w:szCs w:val="24"/>
              </w:rPr>
            </w:pPr>
          </w:p>
        </w:tc>
        <w:tc>
          <w:tcPr>
            <w:tcW w:w="1021" w:type="dxa"/>
            <w:shd w:val="clear" w:color="auto" w:fill="FFFFFF"/>
          </w:tcPr>
          <w:p w14:paraId="18ACB8C7" w14:textId="77777777" w:rsidR="0067440B" w:rsidRDefault="0067440B" w:rsidP="00ED17E9">
            <w:pPr>
              <w:jc w:val="both"/>
              <w:rPr>
                <w:rFonts w:ascii="Times New Roman" w:hAnsi="Times New Roman" w:cs="Times New Roman"/>
                <w:sz w:val="24"/>
                <w:szCs w:val="24"/>
              </w:rPr>
            </w:pPr>
          </w:p>
        </w:tc>
        <w:tc>
          <w:tcPr>
            <w:tcW w:w="1021" w:type="dxa"/>
            <w:shd w:val="clear" w:color="auto" w:fill="FFFFFF"/>
          </w:tcPr>
          <w:p w14:paraId="35395680" w14:textId="77777777" w:rsidR="0067440B" w:rsidRDefault="0067440B" w:rsidP="00ED17E9">
            <w:pPr>
              <w:jc w:val="both"/>
              <w:rPr>
                <w:rFonts w:ascii="Times New Roman" w:hAnsi="Times New Roman" w:cs="Times New Roman"/>
                <w:sz w:val="24"/>
                <w:szCs w:val="24"/>
              </w:rPr>
            </w:pPr>
          </w:p>
        </w:tc>
      </w:tr>
    </w:tbl>
    <w:bookmarkEnd w:id="32"/>
    <w:p w14:paraId="712DED19" w14:textId="593B5CF0" w:rsidR="00AB03A9" w:rsidRDefault="00C3020B" w:rsidP="00ED17E9">
      <w:pPr>
        <w:jc w:val="both"/>
        <w:rPr>
          <w:rFonts w:ascii="Times New Roman" w:hAnsi="Times New Roman" w:cs="Times New Roman"/>
          <w:sz w:val="24"/>
          <w:szCs w:val="24"/>
        </w:rPr>
      </w:pPr>
      <w:r>
        <w:rPr>
          <w:rFonts w:ascii="Times New Roman" w:hAnsi="Times New Roman" w:cs="Times New Roman"/>
          <w:sz w:val="24"/>
          <w:szCs w:val="24"/>
        </w:rPr>
        <w:lastRenderedPageBreak/>
        <w:tab/>
      </w:r>
      <w:bookmarkStart w:id="33" w:name="_Hlk143855007"/>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anova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Sig .000 &lt;0.05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signifikan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X1(</w:t>
      </w:r>
      <w:proofErr w:type="spellStart"/>
      <w:r>
        <w:rPr>
          <w:rFonts w:ascii="Times New Roman" w:hAnsi="Times New Roman" w:cs="Times New Roman"/>
          <w:sz w:val="24"/>
          <w:szCs w:val="24"/>
        </w:rPr>
        <w:t>adiksi</w:t>
      </w:r>
      <w:proofErr w:type="spellEnd"/>
      <w:r>
        <w:rPr>
          <w:rFonts w:ascii="Times New Roman" w:hAnsi="Times New Roman" w:cs="Times New Roman"/>
          <w:sz w:val="24"/>
          <w:szCs w:val="24"/>
        </w:rPr>
        <w:t xml:space="preserve"> gadget) dan X2 ( </w:t>
      </w:r>
      <w:proofErr w:type="spellStart"/>
      <w:r>
        <w:rPr>
          <w:rFonts w:ascii="Times New Roman" w:hAnsi="Times New Roman" w:cs="Times New Roman"/>
          <w:sz w:val="24"/>
          <w:szCs w:val="24"/>
        </w:rPr>
        <w:t>pola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demokratis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empati</w:t>
      </w:r>
      <w:proofErr w:type="spellEnd"/>
      <w:r>
        <w:rPr>
          <w:rFonts w:ascii="Times New Roman" w:hAnsi="Times New Roman" w:cs="Times New Roman"/>
          <w:sz w:val="24"/>
          <w:szCs w:val="24"/>
        </w:rPr>
        <w:t>).</w:t>
      </w:r>
      <w:bookmarkEnd w:id="33"/>
    </w:p>
    <w:tbl>
      <w:tblPr>
        <w:tblW w:w="78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16"/>
        <w:gridCol w:w="1137"/>
        <w:gridCol w:w="1300"/>
        <w:gridCol w:w="1301"/>
        <w:gridCol w:w="1435"/>
        <w:gridCol w:w="985"/>
        <w:gridCol w:w="993"/>
      </w:tblGrid>
      <w:tr w:rsidR="00AB03A9" w14:paraId="2412B2C5" w14:textId="77777777" w:rsidTr="00AB03A9">
        <w:trPr>
          <w:cantSplit/>
          <w:trHeight w:val="191"/>
        </w:trPr>
        <w:tc>
          <w:tcPr>
            <w:tcW w:w="7867" w:type="dxa"/>
            <w:gridSpan w:val="7"/>
            <w:tcBorders>
              <w:top w:val="nil"/>
              <w:left w:val="nil"/>
              <w:bottom w:val="nil"/>
              <w:right w:val="nil"/>
            </w:tcBorders>
            <w:shd w:val="clear" w:color="auto" w:fill="FFFFFF"/>
          </w:tcPr>
          <w:p w14:paraId="55652393" w14:textId="77777777" w:rsidR="00AB03A9" w:rsidRDefault="00AB03A9" w:rsidP="00ED17E9">
            <w:pPr>
              <w:spacing w:line="320" w:lineRule="atLeast"/>
              <w:ind w:left="60" w:right="60"/>
              <w:jc w:val="both"/>
              <w:rPr>
                <w:rFonts w:ascii="Arial" w:hAnsi="Arial" w:cs="Arial"/>
                <w:sz w:val="18"/>
                <w:szCs w:val="18"/>
              </w:rPr>
            </w:pPr>
            <w:bookmarkStart w:id="34" w:name="_Hlk143702284"/>
            <w:proofErr w:type="spellStart"/>
            <w:r>
              <w:rPr>
                <w:rFonts w:ascii="Arial" w:hAnsi="Arial" w:cs="Arial"/>
                <w:b/>
                <w:bCs/>
                <w:sz w:val="18"/>
                <w:szCs w:val="18"/>
              </w:rPr>
              <w:t>Coefficients</w:t>
            </w:r>
            <w:r>
              <w:rPr>
                <w:rFonts w:ascii="Arial" w:hAnsi="Arial" w:cs="Arial"/>
                <w:b/>
                <w:bCs/>
                <w:sz w:val="18"/>
                <w:szCs w:val="18"/>
                <w:vertAlign w:val="superscript"/>
              </w:rPr>
              <w:t>a</w:t>
            </w:r>
            <w:proofErr w:type="spellEnd"/>
          </w:p>
        </w:tc>
      </w:tr>
      <w:tr w:rsidR="00AB03A9" w14:paraId="038A4D2F" w14:textId="77777777" w:rsidTr="00AB03A9">
        <w:trPr>
          <w:cantSplit/>
          <w:trHeight w:val="307"/>
        </w:trPr>
        <w:tc>
          <w:tcPr>
            <w:tcW w:w="1853" w:type="dxa"/>
            <w:gridSpan w:val="2"/>
            <w:vMerge w:val="restart"/>
            <w:tcBorders>
              <w:top w:val="nil"/>
              <w:left w:val="nil"/>
              <w:bottom w:val="nil"/>
              <w:right w:val="nil"/>
            </w:tcBorders>
            <w:shd w:val="clear" w:color="auto" w:fill="FFFFFF"/>
          </w:tcPr>
          <w:p w14:paraId="7C60E669"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2601" w:type="dxa"/>
            <w:gridSpan w:val="2"/>
            <w:tcBorders>
              <w:top w:val="nil"/>
              <w:left w:val="single" w:sz="16" w:space="0" w:color="000000"/>
            </w:tcBorders>
            <w:shd w:val="clear" w:color="auto" w:fill="FFFFFF"/>
          </w:tcPr>
          <w:p w14:paraId="2C7448DA"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Unstandardized Coefficients</w:t>
            </w:r>
          </w:p>
        </w:tc>
        <w:tc>
          <w:tcPr>
            <w:tcW w:w="1435" w:type="dxa"/>
            <w:tcBorders>
              <w:top w:val="nil"/>
            </w:tcBorders>
            <w:shd w:val="clear" w:color="auto" w:fill="FFFFFF"/>
          </w:tcPr>
          <w:p w14:paraId="041B8CAB"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Standardized Coefficients</w:t>
            </w:r>
          </w:p>
        </w:tc>
        <w:tc>
          <w:tcPr>
            <w:tcW w:w="985" w:type="dxa"/>
            <w:vMerge w:val="restart"/>
            <w:tcBorders>
              <w:top w:val="nil"/>
            </w:tcBorders>
            <w:shd w:val="clear" w:color="auto" w:fill="FFFFFF"/>
          </w:tcPr>
          <w:p w14:paraId="2FF03BD0"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T</w:t>
            </w:r>
          </w:p>
        </w:tc>
        <w:tc>
          <w:tcPr>
            <w:tcW w:w="993" w:type="dxa"/>
            <w:vMerge w:val="restart"/>
            <w:tcBorders>
              <w:top w:val="nil"/>
              <w:right w:val="nil"/>
            </w:tcBorders>
            <w:shd w:val="clear" w:color="auto" w:fill="FFFFFF"/>
          </w:tcPr>
          <w:p w14:paraId="2E335D2D"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Sig.</w:t>
            </w:r>
          </w:p>
        </w:tc>
      </w:tr>
      <w:tr w:rsidR="00AB03A9" w14:paraId="40BD1E65" w14:textId="77777777" w:rsidTr="00AB03A9">
        <w:trPr>
          <w:cantSplit/>
          <w:trHeight w:val="202"/>
        </w:trPr>
        <w:tc>
          <w:tcPr>
            <w:tcW w:w="1853" w:type="dxa"/>
            <w:gridSpan w:val="2"/>
            <w:vMerge/>
            <w:tcBorders>
              <w:top w:val="single" w:sz="16" w:space="0" w:color="000000"/>
              <w:left w:val="nil"/>
              <w:bottom w:val="nil"/>
              <w:right w:val="nil"/>
            </w:tcBorders>
            <w:shd w:val="clear" w:color="auto" w:fill="FFFFFF"/>
          </w:tcPr>
          <w:p w14:paraId="6BBFC2A3" w14:textId="77777777" w:rsidR="00AB03A9" w:rsidRDefault="00AB03A9" w:rsidP="00ED17E9">
            <w:pPr>
              <w:jc w:val="both"/>
              <w:rPr>
                <w:rFonts w:ascii="Arial" w:hAnsi="Arial" w:cs="Arial"/>
                <w:sz w:val="18"/>
                <w:szCs w:val="18"/>
              </w:rPr>
            </w:pPr>
          </w:p>
        </w:tc>
        <w:tc>
          <w:tcPr>
            <w:tcW w:w="1300" w:type="dxa"/>
            <w:tcBorders>
              <w:left w:val="single" w:sz="16" w:space="0" w:color="000000"/>
              <w:bottom w:val="single" w:sz="16" w:space="0" w:color="000000"/>
            </w:tcBorders>
            <w:shd w:val="clear" w:color="auto" w:fill="FFFFFF"/>
          </w:tcPr>
          <w:p w14:paraId="369ADAC1"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B</w:t>
            </w:r>
          </w:p>
        </w:tc>
        <w:tc>
          <w:tcPr>
            <w:tcW w:w="1301" w:type="dxa"/>
            <w:tcBorders>
              <w:bottom w:val="single" w:sz="16" w:space="0" w:color="000000"/>
            </w:tcBorders>
            <w:shd w:val="clear" w:color="auto" w:fill="FFFFFF"/>
          </w:tcPr>
          <w:p w14:paraId="6DC6FB8C"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Std. Error</w:t>
            </w:r>
          </w:p>
        </w:tc>
        <w:tc>
          <w:tcPr>
            <w:tcW w:w="1435" w:type="dxa"/>
            <w:tcBorders>
              <w:bottom w:val="single" w:sz="16" w:space="0" w:color="000000"/>
            </w:tcBorders>
            <w:shd w:val="clear" w:color="auto" w:fill="FFFFFF"/>
          </w:tcPr>
          <w:p w14:paraId="05AD171C"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Beta</w:t>
            </w:r>
          </w:p>
        </w:tc>
        <w:tc>
          <w:tcPr>
            <w:tcW w:w="985" w:type="dxa"/>
            <w:vMerge/>
            <w:tcBorders>
              <w:top w:val="single" w:sz="16" w:space="0" w:color="000000"/>
            </w:tcBorders>
            <w:shd w:val="clear" w:color="auto" w:fill="FFFFFF"/>
          </w:tcPr>
          <w:p w14:paraId="5C5C3A5A" w14:textId="77777777" w:rsidR="00AB03A9" w:rsidRDefault="00AB03A9" w:rsidP="00ED17E9">
            <w:pPr>
              <w:jc w:val="both"/>
              <w:rPr>
                <w:rFonts w:ascii="Arial" w:hAnsi="Arial" w:cs="Arial"/>
                <w:sz w:val="18"/>
                <w:szCs w:val="18"/>
              </w:rPr>
            </w:pPr>
          </w:p>
        </w:tc>
        <w:tc>
          <w:tcPr>
            <w:tcW w:w="993" w:type="dxa"/>
            <w:vMerge/>
            <w:tcBorders>
              <w:top w:val="single" w:sz="16" w:space="0" w:color="000000"/>
              <w:right w:val="nil"/>
            </w:tcBorders>
            <w:shd w:val="clear" w:color="auto" w:fill="FFFFFF"/>
          </w:tcPr>
          <w:p w14:paraId="59377CD7" w14:textId="77777777" w:rsidR="00AB03A9" w:rsidRDefault="00AB03A9" w:rsidP="00ED17E9">
            <w:pPr>
              <w:jc w:val="both"/>
              <w:rPr>
                <w:rFonts w:ascii="Arial" w:hAnsi="Arial" w:cs="Arial"/>
                <w:sz w:val="18"/>
                <w:szCs w:val="18"/>
              </w:rPr>
            </w:pPr>
          </w:p>
        </w:tc>
      </w:tr>
      <w:tr w:rsidR="00AB03A9" w14:paraId="101C2B5A" w14:textId="77777777" w:rsidTr="00AB03A9">
        <w:trPr>
          <w:cantSplit/>
          <w:trHeight w:val="186"/>
        </w:trPr>
        <w:tc>
          <w:tcPr>
            <w:tcW w:w="716" w:type="dxa"/>
            <w:vMerge w:val="restart"/>
            <w:tcBorders>
              <w:top w:val="single" w:sz="16" w:space="0" w:color="000000"/>
              <w:left w:val="nil"/>
              <w:bottom w:val="single" w:sz="16" w:space="0" w:color="000000"/>
              <w:right w:val="nil"/>
            </w:tcBorders>
            <w:shd w:val="clear" w:color="auto" w:fill="FFFFFF"/>
            <w:vAlign w:val="center"/>
          </w:tcPr>
          <w:p w14:paraId="3243DDD0"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137" w:type="dxa"/>
            <w:tcBorders>
              <w:top w:val="single" w:sz="16" w:space="0" w:color="000000"/>
              <w:left w:val="nil"/>
              <w:bottom w:val="nil"/>
              <w:right w:val="single" w:sz="16" w:space="0" w:color="000000"/>
            </w:tcBorders>
            <w:shd w:val="clear" w:color="auto" w:fill="FFFFFF"/>
            <w:vAlign w:val="center"/>
          </w:tcPr>
          <w:p w14:paraId="70A13539"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(Constant)</w:t>
            </w:r>
          </w:p>
        </w:tc>
        <w:tc>
          <w:tcPr>
            <w:tcW w:w="1300" w:type="dxa"/>
            <w:tcBorders>
              <w:top w:val="single" w:sz="16" w:space="0" w:color="000000"/>
              <w:left w:val="single" w:sz="16" w:space="0" w:color="000000"/>
              <w:bottom w:val="nil"/>
            </w:tcBorders>
            <w:shd w:val="clear" w:color="auto" w:fill="FFFFFF"/>
          </w:tcPr>
          <w:p w14:paraId="7383C28A"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12.439</w:t>
            </w:r>
          </w:p>
        </w:tc>
        <w:tc>
          <w:tcPr>
            <w:tcW w:w="1301" w:type="dxa"/>
            <w:tcBorders>
              <w:top w:val="single" w:sz="16" w:space="0" w:color="000000"/>
              <w:bottom w:val="nil"/>
            </w:tcBorders>
            <w:shd w:val="clear" w:color="auto" w:fill="FFFFFF"/>
          </w:tcPr>
          <w:p w14:paraId="20CB2BA2"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2.351</w:t>
            </w:r>
          </w:p>
        </w:tc>
        <w:tc>
          <w:tcPr>
            <w:tcW w:w="1435" w:type="dxa"/>
            <w:tcBorders>
              <w:top w:val="single" w:sz="16" w:space="0" w:color="000000"/>
              <w:bottom w:val="nil"/>
            </w:tcBorders>
            <w:shd w:val="clear" w:color="auto" w:fill="FFFFFF"/>
          </w:tcPr>
          <w:p w14:paraId="2D55B74D" w14:textId="77777777" w:rsidR="00AB03A9" w:rsidRDefault="00AB03A9" w:rsidP="00ED17E9">
            <w:pPr>
              <w:jc w:val="both"/>
              <w:rPr>
                <w:rFonts w:ascii="Times New Roman" w:hAnsi="Times New Roman"/>
                <w:sz w:val="24"/>
                <w:szCs w:val="24"/>
              </w:rPr>
            </w:pPr>
          </w:p>
        </w:tc>
        <w:tc>
          <w:tcPr>
            <w:tcW w:w="985" w:type="dxa"/>
            <w:tcBorders>
              <w:top w:val="single" w:sz="16" w:space="0" w:color="000000"/>
              <w:bottom w:val="nil"/>
            </w:tcBorders>
            <w:shd w:val="clear" w:color="auto" w:fill="FFFFFF"/>
          </w:tcPr>
          <w:p w14:paraId="4C65C975"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5.291</w:t>
            </w:r>
          </w:p>
        </w:tc>
        <w:tc>
          <w:tcPr>
            <w:tcW w:w="993" w:type="dxa"/>
            <w:tcBorders>
              <w:top w:val="single" w:sz="16" w:space="0" w:color="000000"/>
              <w:bottom w:val="nil"/>
              <w:right w:val="nil"/>
            </w:tcBorders>
            <w:shd w:val="clear" w:color="auto" w:fill="FFFFFF"/>
          </w:tcPr>
          <w:p w14:paraId="77EE6817"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.000</w:t>
            </w:r>
          </w:p>
        </w:tc>
      </w:tr>
      <w:tr w:rsidR="00AB03A9" w14:paraId="3C410779" w14:textId="77777777" w:rsidTr="00AB03A9">
        <w:trPr>
          <w:cantSplit/>
          <w:trHeight w:val="208"/>
        </w:trPr>
        <w:tc>
          <w:tcPr>
            <w:tcW w:w="716" w:type="dxa"/>
            <w:vMerge/>
            <w:tcBorders>
              <w:top w:val="single" w:sz="16" w:space="0" w:color="000000"/>
              <w:left w:val="nil"/>
              <w:bottom w:val="single" w:sz="16" w:space="0" w:color="000000"/>
              <w:right w:val="nil"/>
            </w:tcBorders>
            <w:shd w:val="clear" w:color="auto" w:fill="FFFFFF"/>
            <w:vAlign w:val="center"/>
          </w:tcPr>
          <w:p w14:paraId="23B7CBE0" w14:textId="77777777" w:rsidR="00AB03A9" w:rsidRDefault="00AB03A9" w:rsidP="00ED17E9">
            <w:pPr>
              <w:jc w:val="both"/>
              <w:rPr>
                <w:rFonts w:ascii="Arial" w:hAnsi="Arial" w:cs="Arial"/>
                <w:sz w:val="18"/>
                <w:szCs w:val="18"/>
              </w:rPr>
            </w:pPr>
          </w:p>
        </w:tc>
        <w:tc>
          <w:tcPr>
            <w:tcW w:w="1137" w:type="dxa"/>
            <w:tcBorders>
              <w:top w:val="nil"/>
              <w:left w:val="nil"/>
              <w:bottom w:val="nil"/>
              <w:right w:val="single" w:sz="16" w:space="0" w:color="000000"/>
            </w:tcBorders>
            <w:shd w:val="clear" w:color="auto" w:fill="FFFFFF"/>
            <w:vAlign w:val="center"/>
          </w:tcPr>
          <w:p w14:paraId="5D152258" w14:textId="77777777" w:rsidR="00AB03A9" w:rsidRDefault="00AB03A9" w:rsidP="00ED17E9">
            <w:pPr>
              <w:spacing w:line="320" w:lineRule="atLeast"/>
              <w:ind w:left="60" w:right="60"/>
              <w:jc w:val="both"/>
              <w:rPr>
                <w:rFonts w:ascii="Arial" w:hAnsi="Arial" w:cs="Arial"/>
                <w:sz w:val="18"/>
                <w:szCs w:val="18"/>
              </w:rPr>
            </w:pPr>
            <w:proofErr w:type="spellStart"/>
            <w:r>
              <w:rPr>
                <w:rFonts w:ascii="Arial" w:hAnsi="Arial" w:cs="Arial"/>
                <w:sz w:val="18"/>
                <w:szCs w:val="18"/>
              </w:rPr>
              <w:t>gedeget</w:t>
            </w:r>
            <w:proofErr w:type="spellEnd"/>
          </w:p>
        </w:tc>
        <w:tc>
          <w:tcPr>
            <w:tcW w:w="1300" w:type="dxa"/>
            <w:tcBorders>
              <w:top w:val="nil"/>
              <w:left w:val="single" w:sz="16" w:space="0" w:color="000000"/>
              <w:bottom w:val="nil"/>
            </w:tcBorders>
            <w:shd w:val="clear" w:color="auto" w:fill="FFFFFF"/>
          </w:tcPr>
          <w:p w14:paraId="0ED37F3C"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.238</w:t>
            </w:r>
          </w:p>
        </w:tc>
        <w:tc>
          <w:tcPr>
            <w:tcW w:w="1301" w:type="dxa"/>
            <w:tcBorders>
              <w:top w:val="nil"/>
              <w:bottom w:val="nil"/>
            </w:tcBorders>
            <w:shd w:val="clear" w:color="auto" w:fill="FFFFFF"/>
          </w:tcPr>
          <w:p w14:paraId="62C4DE89"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.031</w:t>
            </w:r>
          </w:p>
        </w:tc>
        <w:tc>
          <w:tcPr>
            <w:tcW w:w="1435" w:type="dxa"/>
            <w:tcBorders>
              <w:top w:val="nil"/>
              <w:bottom w:val="nil"/>
            </w:tcBorders>
            <w:shd w:val="clear" w:color="auto" w:fill="FFFFFF"/>
          </w:tcPr>
          <w:p w14:paraId="359A2163"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.408</w:t>
            </w:r>
          </w:p>
        </w:tc>
        <w:tc>
          <w:tcPr>
            <w:tcW w:w="985" w:type="dxa"/>
            <w:tcBorders>
              <w:top w:val="nil"/>
              <w:bottom w:val="nil"/>
            </w:tcBorders>
            <w:shd w:val="clear" w:color="auto" w:fill="FFFFFF"/>
          </w:tcPr>
          <w:p w14:paraId="74FF90DA"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7.811</w:t>
            </w:r>
          </w:p>
        </w:tc>
        <w:tc>
          <w:tcPr>
            <w:tcW w:w="993" w:type="dxa"/>
            <w:tcBorders>
              <w:top w:val="nil"/>
              <w:bottom w:val="nil"/>
              <w:right w:val="nil"/>
            </w:tcBorders>
            <w:shd w:val="clear" w:color="auto" w:fill="FFFFFF"/>
          </w:tcPr>
          <w:p w14:paraId="0B64FCC0"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.000</w:t>
            </w:r>
          </w:p>
        </w:tc>
      </w:tr>
      <w:tr w:rsidR="00AB03A9" w14:paraId="6164EBD6" w14:textId="77777777" w:rsidTr="00AB03A9">
        <w:trPr>
          <w:cantSplit/>
          <w:trHeight w:val="202"/>
        </w:trPr>
        <w:tc>
          <w:tcPr>
            <w:tcW w:w="716" w:type="dxa"/>
            <w:vMerge/>
            <w:tcBorders>
              <w:top w:val="single" w:sz="16" w:space="0" w:color="000000"/>
              <w:left w:val="nil"/>
              <w:bottom w:val="nil"/>
              <w:right w:val="nil"/>
            </w:tcBorders>
            <w:shd w:val="clear" w:color="auto" w:fill="FFFFFF"/>
            <w:vAlign w:val="center"/>
          </w:tcPr>
          <w:p w14:paraId="25C88FDD" w14:textId="77777777" w:rsidR="00AB03A9" w:rsidRDefault="00AB03A9" w:rsidP="00ED17E9">
            <w:pPr>
              <w:jc w:val="both"/>
              <w:rPr>
                <w:rFonts w:ascii="Arial" w:hAnsi="Arial" w:cs="Arial"/>
                <w:sz w:val="18"/>
                <w:szCs w:val="18"/>
              </w:rPr>
            </w:pPr>
          </w:p>
        </w:tc>
        <w:tc>
          <w:tcPr>
            <w:tcW w:w="1137" w:type="dxa"/>
            <w:tcBorders>
              <w:top w:val="nil"/>
              <w:left w:val="nil"/>
              <w:bottom w:val="nil"/>
              <w:right w:val="single" w:sz="16" w:space="0" w:color="000000"/>
            </w:tcBorders>
            <w:shd w:val="clear" w:color="auto" w:fill="FFFFFF"/>
            <w:vAlign w:val="center"/>
          </w:tcPr>
          <w:p w14:paraId="1A43E223" w14:textId="77777777" w:rsidR="00AB03A9" w:rsidRDefault="00AB03A9" w:rsidP="00ED17E9">
            <w:pPr>
              <w:spacing w:line="320" w:lineRule="atLeast"/>
              <w:ind w:left="60" w:right="60"/>
              <w:jc w:val="both"/>
              <w:rPr>
                <w:rFonts w:ascii="Arial" w:hAnsi="Arial" w:cs="Arial"/>
                <w:sz w:val="18"/>
                <w:szCs w:val="18"/>
              </w:rPr>
            </w:pPr>
            <w:proofErr w:type="spellStart"/>
            <w:r>
              <w:rPr>
                <w:rFonts w:ascii="Arial" w:hAnsi="Arial" w:cs="Arial"/>
                <w:sz w:val="18"/>
                <w:szCs w:val="18"/>
              </w:rPr>
              <w:t>pola</w:t>
            </w:r>
            <w:proofErr w:type="spellEnd"/>
            <w:r>
              <w:rPr>
                <w:rFonts w:ascii="Arial" w:hAnsi="Arial" w:cs="Arial"/>
                <w:sz w:val="18"/>
                <w:szCs w:val="18"/>
              </w:rPr>
              <w:t xml:space="preserve"> </w:t>
            </w:r>
            <w:proofErr w:type="spellStart"/>
            <w:r>
              <w:rPr>
                <w:rFonts w:ascii="Arial" w:hAnsi="Arial" w:cs="Arial"/>
                <w:sz w:val="18"/>
                <w:szCs w:val="18"/>
              </w:rPr>
              <w:t>asuh</w:t>
            </w:r>
            <w:proofErr w:type="spellEnd"/>
          </w:p>
        </w:tc>
        <w:tc>
          <w:tcPr>
            <w:tcW w:w="1300" w:type="dxa"/>
            <w:tcBorders>
              <w:top w:val="nil"/>
              <w:left w:val="single" w:sz="16" w:space="0" w:color="000000"/>
              <w:bottom w:val="nil"/>
            </w:tcBorders>
            <w:shd w:val="clear" w:color="auto" w:fill="FFFFFF"/>
          </w:tcPr>
          <w:p w14:paraId="39470BD1"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.096</w:t>
            </w:r>
          </w:p>
        </w:tc>
        <w:tc>
          <w:tcPr>
            <w:tcW w:w="1301" w:type="dxa"/>
            <w:tcBorders>
              <w:top w:val="nil"/>
              <w:bottom w:val="nil"/>
            </w:tcBorders>
            <w:shd w:val="clear" w:color="auto" w:fill="FFFFFF"/>
          </w:tcPr>
          <w:p w14:paraId="759D261E"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.025</w:t>
            </w:r>
          </w:p>
        </w:tc>
        <w:tc>
          <w:tcPr>
            <w:tcW w:w="1435" w:type="dxa"/>
            <w:tcBorders>
              <w:top w:val="nil"/>
              <w:bottom w:val="nil"/>
            </w:tcBorders>
            <w:shd w:val="clear" w:color="auto" w:fill="FFFFFF"/>
          </w:tcPr>
          <w:p w14:paraId="28CC3AE5"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.204</w:t>
            </w:r>
          </w:p>
        </w:tc>
        <w:tc>
          <w:tcPr>
            <w:tcW w:w="985" w:type="dxa"/>
            <w:tcBorders>
              <w:top w:val="nil"/>
              <w:bottom w:val="nil"/>
            </w:tcBorders>
            <w:shd w:val="clear" w:color="auto" w:fill="FFFFFF"/>
          </w:tcPr>
          <w:p w14:paraId="3DFC2F8B"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3.911</w:t>
            </w:r>
          </w:p>
        </w:tc>
        <w:tc>
          <w:tcPr>
            <w:tcW w:w="993" w:type="dxa"/>
            <w:tcBorders>
              <w:top w:val="nil"/>
              <w:bottom w:val="nil"/>
              <w:right w:val="nil"/>
            </w:tcBorders>
            <w:shd w:val="clear" w:color="auto" w:fill="FFFFFF"/>
          </w:tcPr>
          <w:p w14:paraId="0EB8C4DC" w14:textId="77777777" w:rsidR="00AB03A9" w:rsidRDefault="00AB03A9" w:rsidP="00ED17E9">
            <w:pPr>
              <w:spacing w:line="320" w:lineRule="atLeast"/>
              <w:ind w:left="60" w:right="60"/>
              <w:jc w:val="both"/>
              <w:rPr>
                <w:rFonts w:ascii="Arial" w:hAnsi="Arial" w:cs="Arial"/>
                <w:sz w:val="18"/>
                <w:szCs w:val="18"/>
              </w:rPr>
            </w:pPr>
            <w:r>
              <w:rPr>
                <w:rFonts w:ascii="Arial" w:hAnsi="Arial" w:cs="Arial"/>
                <w:sz w:val="18"/>
                <w:szCs w:val="18"/>
              </w:rPr>
              <w:t>.000</w:t>
            </w:r>
          </w:p>
        </w:tc>
      </w:tr>
    </w:tbl>
    <w:p w14:paraId="75DFE3DB" w14:textId="77777777" w:rsidR="00AB03A9" w:rsidRDefault="00AB03A9" w:rsidP="00ED17E9">
      <w:pPr>
        <w:pStyle w:val="2"/>
        <w:spacing w:after="0" w:line="360" w:lineRule="auto"/>
        <w:ind w:left="0"/>
        <w:jc w:val="both"/>
        <w:rPr>
          <w:rFonts w:ascii="Arial" w:hAnsi="Arial" w:cs="Arial"/>
          <w:sz w:val="18"/>
          <w:szCs w:val="18"/>
        </w:rPr>
      </w:pPr>
      <w:bookmarkStart w:id="35" w:name="_Hlk143702314"/>
      <w:bookmarkEnd w:id="34"/>
      <w:r>
        <w:rPr>
          <w:rFonts w:ascii="Arial" w:hAnsi="Arial" w:cs="Arial"/>
          <w:sz w:val="18"/>
          <w:szCs w:val="18"/>
        </w:rPr>
        <w:t xml:space="preserve">Dependent Variable: </w:t>
      </w:r>
      <w:proofErr w:type="spellStart"/>
      <w:r>
        <w:rPr>
          <w:rFonts w:ascii="Arial" w:hAnsi="Arial" w:cs="Arial"/>
          <w:sz w:val="18"/>
          <w:szCs w:val="18"/>
        </w:rPr>
        <w:t>empati</w:t>
      </w:r>
      <w:proofErr w:type="spellEnd"/>
    </w:p>
    <w:p w14:paraId="7ECE4786" w14:textId="1B33638E" w:rsidR="00AB03A9" w:rsidRDefault="00AB03A9" w:rsidP="00ED17E9">
      <w:pPr>
        <w:pStyle w:val="2"/>
        <w:spacing w:after="0"/>
        <w:ind w:left="0" w:firstLine="720"/>
        <w:jc w:val="both"/>
        <w:rPr>
          <w:rFonts w:ascii="Times New Roman" w:hAnsi="Times New Roman"/>
        </w:rPr>
      </w:pPr>
      <w:bookmarkStart w:id="36" w:name="_Hlk143702328"/>
      <w:bookmarkEnd w:id="35"/>
      <w:r w:rsidRPr="002C6980">
        <w:rPr>
          <w:rFonts w:ascii="Times New Roman" w:hAnsi="Times New Roman"/>
        </w:rPr>
        <w:t xml:space="preserve">Pada </w:t>
      </w:r>
      <w:proofErr w:type="spellStart"/>
      <w:r w:rsidRPr="002C6980">
        <w:rPr>
          <w:rFonts w:ascii="Times New Roman" w:hAnsi="Times New Roman"/>
        </w:rPr>
        <w:t>tabel</w:t>
      </w:r>
      <w:proofErr w:type="spellEnd"/>
      <w:r w:rsidRPr="002C6980">
        <w:rPr>
          <w:rFonts w:ascii="Times New Roman" w:hAnsi="Times New Roman"/>
        </w:rPr>
        <w:t xml:space="preserve"> </w:t>
      </w:r>
      <w:proofErr w:type="spellStart"/>
      <w:r w:rsidRPr="002C6980">
        <w:rPr>
          <w:rFonts w:ascii="Times New Roman" w:hAnsi="Times New Roman"/>
        </w:rPr>
        <w:t>koefisien</w:t>
      </w:r>
      <w:proofErr w:type="spellEnd"/>
      <w:r w:rsidRPr="002C6980">
        <w:rPr>
          <w:rFonts w:ascii="Times New Roman" w:hAnsi="Times New Roman"/>
        </w:rPr>
        <w:t xml:space="preserve"> </w:t>
      </w:r>
      <w:proofErr w:type="spellStart"/>
      <w:r w:rsidRPr="002C6980">
        <w:rPr>
          <w:rFonts w:ascii="Times New Roman" w:hAnsi="Times New Roman"/>
        </w:rPr>
        <w:t>terdapat</w:t>
      </w:r>
      <w:proofErr w:type="spellEnd"/>
      <w:r w:rsidRPr="002C6980">
        <w:rPr>
          <w:rFonts w:ascii="Times New Roman" w:hAnsi="Times New Roman"/>
        </w:rPr>
        <w:t xml:space="preserve"> </w:t>
      </w:r>
      <w:proofErr w:type="spellStart"/>
      <w:r w:rsidRPr="002C6980">
        <w:rPr>
          <w:rFonts w:ascii="Times New Roman" w:hAnsi="Times New Roman"/>
        </w:rPr>
        <w:t>nilai</w:t>
      </w:r>
      <w:proofErr w:type="spellEnd"/>
      <w:r w:rsidRPr="002C6980">
        <w:rPr>
          <w:rFonts w:ascii="Times New Roman" w:hAnsi="Times New Roman"/>
        </w:rPr>
        <w:t xml:space="preserve"> </w:t>
      </w:r>
      <w:proofErr w:type="spellStart"/>
      <w:r w:rsidRPr="002C6980">
        <w:rPr>
          <w:rFonts w:ascii="Times New Roman" w:hAnsi="Times New Roman"/>
        </w:rPr>
        <w:t>konstan</w:t>
      </w:r>
      <w:proofErr w:type="spellEnd"/>
      <w:r w:rsidRPr="002C6980">
        <w:rPr>
          <w:rFonts w:ascii="Times New Roman" w:hAnsi="Times New Roman"/>
        </w:rPr>
        <w:t xml:space="preserve"> </w:t>
      </w:r>
      <w:proofErr w:type="spellStart"/>
      <w:r w:rsidRPr="002C6980">
        <w:rPr>
          <w:rFonts w:ascii="Times New Roman" w:hAnsi="Times New Roman"/>
        </w:rPr>
        <w:t>sebesar</w:t>
      </w:r>
      <w:proofErr w:type="spellEnd"/>
      <w:r w:rsidRPr="002C6980">
        <w:rPr>
          <w:rFonts w:ascii="Times New Roman" w:hAnsi="Times New Roman"/>
        </w:rPr>
        <w:t xml:space="preserve"> 12.439 </w:t>
      </w:r>
      <w:proofErr w:type="spellStart"/>
      <w:r w:rsidRPr="002C6980">
        <w:rPr>
          <w:rFonts w:ascii="Times New Roman" w:hAnsi="Times New Roman"/>
        </w:rPr>
        <w:t>sehingga</w:t>
      </w:r>
      <w:proofErr w:type="spellEnd"/>
      <w:r w:rsidRPr="002C6980">
        <w:rPr>
          <w:rFonts w:ascii="Times New Roman" w:hAnsi="Times New Roman"/>
        </w:rPr>
        <w:t xml:space="preserve"> </w:t>
      </w:r>
      <w:proofErr w:type="spellStart"/>
      <w:r w:rsidRPr="002C6980">
        <w:rPr>
          <w:rFonts w:ascii="Times New Roman" w:hAnsi="Times New Roman"/>
        </w:rPr>
        <w:t>dapat</w:t>
      </w:r>
      <w:proofErr w:type="spellEnd"/>
      <w:r w:rsidRPr="002C6980">
        <w:rPr>
          <w:rFonts w:ascii="Times New Roman" w:hAnsi="Times New Roman"/>
        </w:rPr>
        <w:t xml:space="preserve"> </w:t>
      </w:r>
      <w:proofErr w:type="spellStart"/>
      <w:r w:rsidRPr="002C6980">
        <w:rPr>
          <w:rFonts w:ascii="Times New Roman" w:hAnsi="Times New Roman"/>
        </w:rPr>
        <w:t>dikatakan</w:t>
      </w:r>
      <w:proofErr w:type="spellEnd"/>
      <w:r w:rsidRPr="002C6980">
        <w:rPr>
          <w:rFonts w:ascii="Times New Roman" w:hAnsi="Times New Roman"/>
        </w:rPr>
        <w:t xml:space="preserve"> </w:t>
      </w:r>
      <w:proofErr w:type="spellStart"/>
      <w:r w:rsidRPr="002C6980">
        <w:rPr>
          <w:rFonts w:ascii="Times New Roman" w:hAnsi="Times New Roman"/>
        </w:rPr>
        <w:t>variabel</w:t>
      </w:r>
      <w:proofErr w:type="spellEnd"/>
      <w:r w:rsidRPr="002C6980">
        <w:rPr>
          <w:rFonts w:ascii="Times New Roman" w:hAnsi="Times New Roman"/>
        </w:rPr>
        <w:t xml:space="preserve"> independent yang </w:t>
      </w:r>
      <w:proofErr w:type="spellStart"/>
      <w:r w:rsidRPr="002C6980">
        <w:rPr>
          <w:rFonts w:ascii="Times New Roman" w:hAnsi="Times New Roman"/>
        </w:rPr>
        <w:t>terdiri</w:t>
      </w:r>
      <w:proofErr w:type="spellEnd"/>
      <w:r w:rsidRPr="002C6980">
        <w:rPr>
          <w:rFonts w:ascii="Times New Roman" w:hAnsi="Times New Roman"/>
        </w:rPr>
        <w:t xml:space="preserve"> </w:t>
      </w:r>
      <w:proofErr w:type="spellStart"/>
      <w:r w:rsidRPr="002C6980">
        <w:rPr>
          <w:rFonts w:ascii="Times New Roman" w:hAnsi="Times New Roman"/>
        </w:rPr>
        <w:t>dari</w:t>
      </w:r>
      <w:proofErr w:type="spellEnd"/>
      <w:r w:rsidRPr="002C6980">
        <w:rPr>
          <w:rFonts w:ascii="Times New Roman" w:hAnsi="Times New Roman"/>
        </w:rPr>
        <w:t xml:space="preserve"> </w:t>
      </w:r>
      <w:proofErr w:type="spellStart"/>
      <w:r w:rsidRPr="002C6980">
        <w:rPr>
          <w:rFonts w:ascii="Times New Roman" w:hAnsi="Times New Roman"/>
        </w:rPr>
        <w:t>adiksi</w:t>
      </w:r>
      <w:proofErr w:type="spellEnd"/>
      <w:r w:rsidRPr="002C6980">
        <w:rPr>
          <w:rFonts w:ascii="Times New Roman" w:hAnsi="Times New Roman"/>
        </w:rPr>
        <w:t xml:space="preserve"> gadget (X1) dan (X2) </w:t>
      </w:r>
      <w:proofErr w:type="spellStart"/>
      <w:r w:rsidRPr="002C6980">
        <w:rPr>
          <w:rFonts w:ascii="Times New Roman" w:hAnsi="Times New Roman"/>
        </w:rPr>
        <w:t>pola</w:t>
      </w:r>
      <w:proofErr w:type="spellEnd"/>
      <w:r w:rsidRPr="002C6980">
        <w:rPr>
          <w:rFonts w:ascii="Times New Roman" w:hAnsi="Times New Roman"/>
        </w:rPr>
        <w:t xml:space="preserve"> </w:t>
      </w:r>
      <w:proofErr w:type="spellStart"/>
      <w:r w:rsidRPr="002C6980">
        <w:rPr>
          <w:rFonts w:ascii="Times New Roman" w:hAnsi="Times New Roman"/>
        </w:rPr>
        <w:t>asuh</w:t>
      </w:r>
      <w:proofErr w:type="spellEnd"/>
      <w:r w:rsidRPr="002C6980">
        <w:rPr>
          <w:rFonts w:ascii="Times New Roman" w:hAnsi="Times New Roman"/>
        </w:rPr>
        <w:t xml:space="preserve"> </w:t>
      </w:r>
      <w:proofErr w:type="spellStart"/>
      <w:r w:rsidRPr="002C6980">
        <w:rPr>
          <w:rFonts w:ascii="Times New Roman" w:hAnsi="Times New Roman"/>
        </w:rPr>
        <w:t>demokratis</w:t>
      </w:r>
      <w:proofErr w:type="spellEnd"/>
      <w:r w:rsidRPr="002C6980">
        <w:rPr>
          <w:rFonts w:ascii="Times New Roman" w:hAnsi="Times New Roman"/>
        </w:rPr>
        <w:t xml:space="preserve"> </w:t>
      </w:r>
      <w:proofErr w:type="spellStart"/>
      <w:r w:rsidRPr="002C6980">
        <w:rPr>
          <w:rFonts w:ascii="Times New Roman" w:hAnsi="Times New Roman"/>
        </w:rPr>
        <w:t>maka</w:t>
      </w:r>
      <w:proofErr w:type="spellEnd"/>
      <w:r>
        <w:rPr>
          <w:rFonts w:ascii="Times New Roman" w:hAnsi="Times New Roman"/>
        </w:rPr>
        <w:t xml:space="preserve"> </w:t>
      </w:r>
      <w:proofErr w:type="spellStart"/>
      <w:r>
        <w:rPr>
          <w:rFonts w:ascii="Times New Roman" w:hAnsi="Times New Roman"/>
        </w:rPr>
        <w:t>dari</w:t>
      </w:r>
      <w:proofErr w:type="spellEnd"/>
      <w:r>
        <w:rPr>
          <w:rFonts w:ascii="Times New Roman" w:hAnsi="Times New Roman"/>
        </w:rPr>
        <w:t xml:space="preserve"> </w:t>
      </w:r>
      <w:proofErr w:type="spellStart"/>
      <w:r>
        <w:rPr>
          <w:rFonts w:ascii="Times New Roman" w:hAnsi="Times New Roman"/>
        </w:rPr>
        <w:t>itu</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dependent </w:t>
      </w:r>
      <w:proofErr w:type="spellStart"/>
      <w:r>
        <w:rPr>
          <w:rFonts w:ascii="Times New Roman" w:hAnsi="Times New Roman"/>
        </w:rPr>
        <w:t>yakni</w:t>
      </w:r>
      <w:proofErr w:type="spellEnd"/>
      <w:r>
        <w:rPr>
          <w:rFonts w:ascii="Times New Roman" w:hAnsi="Times New Roman"/>
        </w:rPr>
        <w:t xml:space="preserve">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memiliki</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sebesar</w:t>
      </w:r>
      <w:proofErr w:type="spellEnd"/>
      <w:r>
        <w:rPr>
          <w:rFonts w:ascii="Times New Roman" w:hAnsi="Times New Roman"/>
        </w:rPr>
        <w:t xml:space="preserve"> 12.439. </w:t>
      </w:r>
    </w:p>
    <w:p w14:paraId="4A9AE6ED" w14:textId="77777777" w:rsidR="00AB03A9" w:rsidRDefault="00AB03A9" w:rsidP="00ED17E9">
      <w:pPr>
        <w:pStyle w:val="2"/>
        <w:spacing w:after="0"/>
        <w:ind w:left="0"/>
        <w:jc w:val="both"/>
        <w:rPr>
          <w:rFonts w:ascii="Times New Roman" w:hAnsi="Times New Roman"/>
        </w:rPr>
      </w:pPr>
      <w:r>
        <w:rPr>
          <w:rFonts w:ascii="Times New Roman" w:hAnsi="Times New Roman"/>
        </w:rPr>
        <w:tab/>
        <w:t xml:space="preserve">Pada </w:t>
      </w:r>
      <w:proofErr w:type="spellStart"/>
      <w:r>
        <w:rPr>
          <w:rFonts w:ascii="Times New Roman" w:hAnsi="Times New Roman"/>
        </w:rPr>
        <w:t>tabel</w:t>
      </w:r>
      <w:proofErr w:type="spellEnd"/>
      <w:r>
        <w:rPr>
          <w:rFonts w:ascii="Times New Roman" w:hAnsi="Times New Roman"/>
        </w:rPr>
        <w:t xml:space="preserve"> </w:t>
      </w:r>
      <w:proofErr w:type="spellStart"/>
      <w:r>
        <w:rPr>
          <w:rFonts w:ascii="Times New Roman" w:hAnsi="Times New Roman"/>
        </w:rPr>
        <w:t>koefisien</w:t>
      </w:r>
      <w:proofErr w:type="spellEnd"/>
      <w:r>
        <w:rPr>
          <w:rFonts w:ascii="Times New Roman" w:hAnsi="Times New Roman"/>
        </w:rPr>
        <w:t xml:space="preserve"> </w:t>
      </w:r>
      <w:proofErr w:type="spellStart"/>
      <w:r>
        <w:rPr>
          <w:rFonts w:ascii="Times New Roman" w:hAnsi="Times New Roman"/>
        </w:rPr>
        <w:t>terdapat</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(X1) </w:t>
      </w:r>
      <w:proofErr w:type="spellStart"/>
      <w:r>
        <w:rPr>
          <w:rFonts w:ascii="Times New Roman" w:hAnsi="Times New Roman"/>
        </w:rPr>
        <w:t>sebesar</w:t>
      </w:r>
      <w:proofErr w:type="spellEnd"/>
      <w:r>
        <w:rPr>
          <w:rFonts w:ascii="Times New Roman" w:hAnsi="Times New Roman"/>
        </w:rPr>
        <w:t xml:space="preserve"> 238 </w:t>
      </w:r>
      <w:proofErr w:type="spellStart"/>
      <w:r>
        <w:rPr>
          <w:rFonts w:ascii="Times New Roman" w:hAnsi="Times New Roman"/>
        </w:rPr>
        <w:t>sehingg</w:t>
      </w:r>
      <w:proofErr w:type="spellEnd"/>
      <w:r>
        <w:rPr>
          <w:rFonts w:ascii="Times New Roman" w:hAnsi="Times New Roman"/>
        </w:rPr>
        <w:t xml:space="preserve"> </w:t>
      </w:r>
      <w:proofErr w:type="spellStart"/>
      <w:r>
        <w:rPr>
          <w:rFonts w:ascii="Times New Roman" w:hAnsi="Times New Roman"/>
        </w:rPr>
        <w:t>dapat</w:t>
      </w:r>
      <w:proofErr w:type="spellEnd"/>
      <w:r>
        <w:rPr>
          <w:rFonts w:ascii="Times New Roman" w:hAnsi="Times New Roman"/>
        </w:rPr>
        <w:t xml:space="preserve"> </w:t>
      </w:r>
      <w:proofErr w:type="spellStart"/>
      <w:r>
        <w:rPr>
          <w:rFonts w:ascii="Times New Roman" w:hAnsi="Times New Roman"/>
        </w:rPr>
        <w:t>dikatakan</w:t>
      </w:r>
      <w:proofErr w:type="spellEnd"/>
      <w:r>
        <w:rPr>
          <w:rFonts w:ascii="Times New Roman" w:hAnsi="Times New Roman"/>
        </w:rPr>
        <w:t xml:space="preserve"> </w:t>
      </w:r>
      <w:proofErr w:type="spellStart"/>
      <w:r>
        <w:rPr>
          <w:rFonts w:ascii="Times New Roman" w:hAnsi="Times New Roman"/>
        </w:rPr>
        <w:t>jika</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menunjukkan</w:t>
      </w:r>
      <w:proofErr w:type="spellEnd"/>
      <w:r>
        <w:rPr>
          <w:rFonts w:ascii="Times New Roman" w:hAnsi="Times New Roman"/>
        </w:rPr>
        <w:t xml:space="preserve"> </w:t>
      </w:r>
      <w:proofErr w:type="spellStart"/>
      <w:r>
        <w:rPr>
          <w:rFonts w:ascii="Times New Roman" w:hAnsi="Times New Roman"/>
        </w:rPr>
        <w:t>tingkat</w:t>
      </w:r>
      <w:proofErr w:type="spellEnd"/>
      <w:r>
        <w:rPr>
          <w:rFonts w:ascii="Times New Roman" w:hAnsi="Times New Roman"/>
        </w:rPr>
        <w:t xml:space="preserve"> </w:t>
      </w:r>
      <w:proofErr w:type="spellStart"/>
      <w:r>
        <w:rPr>
          <w:rFonts w:ascii="Times New Roman" w:hAnsi="Times New Roman"/>
        </w:rPr>
        <w:t>kenaikan</w:t>
      </w:r>
      <w:proofErr w:type="spellEnd"/>
      <w:r>
        <w:rPr>
          <w:rFonts w:ascii="Times New Roman" w:hAnsi="Times New Roman"/>
        </w:rPr>
        <w:t xml:space="preserve"> pada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kenaikan</w:t>
      </w:r>
      <w:proofErr w:type="spellEnd"/>
      <w:r>
        <w:rPr>
          <w:rFonts w:ascii="Times New Roman" w:hAnsi="Times New Roman"/>
        </w:rPr>
        <w:t xml:space="preserve"> 0.238.</w:t>
      </w:r>
    </w:p>
    <w:p w14:paraId="373CD297" w14:textId="5D6298FF" w:rsidR="003204BE" w:rsidRDefault="00AB03A9" w:rsidP="00ED17E9">
      <w:pPr>
        <w:pStyle w:val="2"/>
        <w:spacing w:after="0"/>
        <w:ind w:left="0"/>
        <w:jc w:val="both"/>
        <w:rPr>
          <w:rFonts w:ascii="Times New Roman" w:hAnsi="Times New Roman"/>
        </w:rPr>
      </w:pPr>
      <w:r>
        <w:rPr>
          <w:rFonts w:ascii="Times New Roman" w:hAnsi="Times New Roman"/>
        </w:rPr>
        <w:tab/>
        <w:t xml:space="preserve">Pada </w:t>
      </w:r>
      <w:proofErr w:type="spellStart"/>
      <w:r>
        <w:rPr>
          <w:rFonts w:ascii="Times New Roman" w:hAnsi="Times New Roman"/>
        </w:rPr>
        <w:t>tabel</w:t>
      </w:r>
      <w:proofErr w:type="spellEnd"/>
      <w:r>
        <w:rPr>
          <w:rFonts w:ascii="Times New Roman" w:hAnsi="Times New Roman"/>
        </w:rPr>
        <w:t xml:space="preserve"> </w:t>
      </w:r>
      <w:proofErr w:type="spellStart"/>
      <w:r>
        <w:rPr>
          <w:rFonts w:ascii="Times New Roman" w:hAnsi="Times New Roman"/>
        </w:rPr>
        <w:t>koefisien</w:t>
      </w:r>
      <w:proofErr w:type="spellEnd"/>
      <w:r>
        <w:rPr>
          <w:rFonts w:ascii="Times New Roman" w:hAnsi="Times New Roman"/>
        </w:rPr>
        <w:t xml:space="preserve"> </w:t>
      </w:r>
      <w:proofErr w:type="spellStart"/>
      <w:r>
        <w:rPr>
          <w:rFonts w:ascii="Times New Roman" w:hAnsi="Times New Roman"/>
        </w:rPr>
        <w:t>terdapat</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(X2) </w:t>
      </w:r>
      <w:proofErr w:type="spellStart"/>
      <w:r>
        <w:rPr>
          <w:rFonts w:ascii="Times New Roman" w:hAnsi="Times New Roman"/>
        </w:rPr>
        <w:t>sebesar</w:t>
      </w:r>
      <w:proofErr w:type="spellEnd"/>
      <w:r>
        <w:rPr>
          <w:rFonts w:ascii="Times New Roman" w:hAnsi="Times New Roman"/>
        </w:rPr>
        <w:t xml:space="preserve"> 0.096 </w:t>
      </w:r>
      <w:proofErr w:type="spellStart"/>
      <w:r>
        <w:rPr>
          <w:rFonts w:ascii="Times New Roman" w:hAnsi="Times New Roman"/>
        </w:rPr>
        <w:t>sehingga</w:t>
      </w:r>
      <w:proofErr w:type="spellEnd"/>
      <w:r w:rsidR="00B02BF6">
        <w:rPr>
          <w:rFonts w:ascii="Times New Roman" w:hAnsi="Times New Roman"/>
          <w:lang w:val="id-ID"/>
        </w:rPr>
        <w:t xml:space="preserve">, </w:t>
      </w:r>
      <w:proofErr w:type="spellStart"/>
      <w:r>
        <w:rPr>
          <w:rFonts w:ascii="Times New Roman" w:hAnsi="Times New Roman"/>
        </w:rPr>
        <w:t>jika</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menunjukkan</w:t>
      </w:r>
      <w:proofErr w:type="spellEnd"/>
      <w:r>
        <w:rPr>
          <w:rFonts w:ascii="Times New Roman" w:hAnsi="Times New Roman"/>
        </w:rPr>
        <w:t xml:space="preserve"> </w:t>
      </w:r>
      <w:proofErr w:type="spellStart"/>
      <w:r>
        <w:rPr>
          <w:rFonts w:ascii="Times New Roman" w:hAnsi="Times New Roman"/>
        </w:rPr>
        <w:t>tingkat</w:t>
      </w:r>
      <w:proofErr w:type="spellEnd"/>
      <w:r>
        <w:rPr>
          <w:rFonts w:ascii="Times New Roman" w:hAnsi="Times New Roman"/>
        </w:rPr>
        <w:t xml:space="preserve"> </w:t>
      </w:r>
      <w:proofErr w:type="spellStart"/>
      <w:r>
        <w:rPr>
          <w:rFonts w:ascii="Times New Roman" w:hAnsi="Times New Roman"/>
        </w:rPr>
        <w:t>kenaikan</w:t>
      </w:r>
      <w:proofErr w:type="spellEnd"/>
      <w:r>
        <w:rPr>
          <w:rFonts w:ascii="Times New Roman" w:hAnsi="Times New Roman"/>
        </w:rPr>
        <w:t xml:space="preserve"> pada </w:t>
      </w:r>
      <w:proofErr w:type="spellStart"/>
      <w:r>
        <w:rPr>
          <w:rFonts w:ascii="Times New Roman" w:hAnsi="Times New Roman"/>
        </w:rPr>
        <w:t>pada</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kenaikan</w:t>
      </w:r>
      <w:proofErr w:type="spellEnd"/>
      <w:r>
        <w:rPr>
          <w:rFonts w:ascii="Times New Roman" w:hAnsi="Times New Roman"/>
        </w:rPr>
        <w:t xml:space="preserve"> 0.096.</w:t>
      </w:r>
      <w:bookmarkEnd w:id="36"/>
    </w:p>
    <w:p w14:paraId="253C5C8F" w14:textId="77777777" w:rsidR="00595B95" w:rsidRPr="00AB03A9" w:rsidRDefault="00595B95" w:rsidP="00ED17E9">
      <w:pPr>
        <w:pStyle w:val="2"/>
        <w:spacing w:after="0"/>
        <w:ind w:left="0"/>
        <w:jc w:val="both"/>
        <w:rPr>
          <w:rFonts w:ascii="Times New Roman" w:hAnsi="Times New Roman"/>
        </w:rPr>
      </w:pPr>
    </w:p>
    <w:p w14:paraId="22F76937" w14:textId="22ACAE27" w:rsidR="00C463B2" w:rsidRPr="00CC0BEC" w:rsidRDefault="00C463B2" w:rsidP="00ED17E9">
      <w:pPr>
        <w:pStyle w:val="HTMLPreformatted"/>
        <w:shd w:val="clear" w:color="auto" w:fill="FFFFFF"/>
        <w:jc w:val="both"/>
        <w:rPr>
          <w:rFonts w:ascii="Times New Roman" w:hAnsi="Times New Roman"/>
          <w:sz w:val="22"/>
          <w:lang w:val="en-US"/>
        </w:rPr>
      </w:pPr>
      <w:bookmarkStart w:id="37" w:name="_Hlk143855189"/>
      <w:r w:rsidRPr="00CC0BEC">
        <w:rPr>
          <w:rFonts w:ascii="Times New Roman" w:hAnsi="Times New Roman"/>
          <w:sz w:val="22"/>
          <w:lang w:val="id-ID"/>
        </w:rPr>
        <w:t>Tab</w:t>
      </w:r>
      <w:r w:rsidRPr="00CC0BEC">
        <w:rPr>
          <w:rFonts w:ascii="Times New Roman" w:hAnsi="Times New Roman"/>
          <w:sz w:val="22"/>
          <w:lang w:val="en-US"/>
        </w:rPr>
        <w:t>e</w:t>
      </w:r>
      <w:r w:rsidRPr="00CC0BEC">
        <w:rPr>
          <w:rFonts w:ascii="Times New Roman" w:hAnsi="Times New Roman"/>
          <w:sz w:val="22"/>
          <w:lang w:val="id-ID"/>
        </w:rPr>
        <w:t xml:space="preserve">l </w:t>
      </w:r>
      <w:r w:rsidR="00AB03A9" w:rsidRPr="00CC0BEC">
        <w:rPr>
          <w:rFonts w:ascii="Times New Roman" w:hAnsi="Times New Roman"/>
          <w:sz w:val="22"/>
          <w:lang w:val="en-US"/>
        </w:rPr>
        <w:t>4</w:t>
      </w:r>
    </w:p>
    <w:p w14:paraId="47B70D69" w14:textId="55693B87" w:rsidR="003646BC" w:rsidRPr="00595B95" w:rsidRDefault="003646BC" w:rsidP="00ED17E9">
      <w:pPr>
        <w:pStyle w:val="HTMLPreformatted"/>
        <w:shd w:val="clear" w:color="auto" w:fill="FFFFFF"/>
        <w:jc w:val="both"/>
        <w:rPr>
          <w:rFonts w:ascii="Times New Roman" w:hAnsi="Times New Roman"/>
          <w:i/>
          <w:sz w:val="22"/>
          <w:u w:val="single"/>
          <w:lang w:val="en-US"/>
        </w:rPr>
      </w:pPr>
      <w:r w:rsidRPr="00CC0BEC">
        <w:rPr>
          <w:rFonts w:ascii="Times New Roman" w:hAnsi="Times New Roman"/>
          <w:i/>
          <w:sz w:val="22"/>
          <w:u w:val="single"/>
          <w:lang w:val="en-US"/>
        </w:rPr>
        <w:t>Effect size</w:t>
      </w:r>
    </w:p>
    <w:tbl>
      <w:tblPr>
        <w:tblW w:w="5895" w:type="dxa"/>
        <w:tblBorders>
          <w:insideH w:val="single" w:sz="2" w:space="0" w:color="auto"/>
        </w:tblBorders>
        <w:tblLayout w:type="fixed"/>
        <w:tblCellMar>
          <w:left w:w="0" w:type="dxa"/>
          <w:right w:w="0" w:type="dxa"/>
        </w:tblCellMar>
        <w:tblLook w:val="04A0" w:firstRow="1" w:lastRow="0" w:firstColumn="1" w:lastColumn="0" w:noHBand="0" w:noVBand="1"/>
      </w:tblPr>
      <w:tblGrid>
        <w:gridCol w:w="793"/>
        <w:gridCol w:w="1027"/>
        <w:gridCol w:w="1089"/>
        <w:gridCol w:w="1493"/>
        <w:gridCol w:w="1493"/>
      </w:tblGrid>
      <w:tr w:rsidR="003646BC" w14:paraId="1AAD849E" w14:textId="77777777" w:rsidTr="004B4B1B">
        <w:trPr>
          <w:cantSplit/>
        </w:trPr>
        <w:tc>
          <w:tcPr>
            <w:tcW w:w="5886" w:type="dxa"/>
            <w:gridSpan w:val="5"/>
            <w:shd w:val="clear" w:color="auto" w:fill="FFFFFF"/>
            <w:hideMark/>
          </w:tcPr>
          <w:p w14:paraId="1DB0976A" w14:textId="77777777" w:rsidR="003646BC" w:rsidRDefault="003646BC" w:rsidP="00ED17E9">
            <w:pPr>
              <w:spacing w:line="320" w:lineRule="atLeast"/>
              <w:ind w:left="60" w:right="60"/>
              <w:jc w:val="both"/>
              <w:rPr>
                <w:rFonts w:ascii="Arial" w:hAnsi="Arial" w:cs="Arial"/>
                <w:sz w:val="18"/>
                <w:szCs w:val="18"/>
              </w:rPr>
            </w:pPr>
            <w:r>
              <w:rPr>
                <w:rFonts w:ascii="Arial" w:hAnsi="Arial" w:cs="Arial"/>
                <w:b/>
                <w:bCs/>
                <w:sz w:val="18"/>
                <w:szCs w:val="18"/>
              </w:rPr>
              <w:t>Model Summary</w:t>
            </w:r>
          </w:p>
        </w:tc>
      </w:tr>
      <w:tr w:rsidR="003646BC" w14:paraId="2CB87953" w14:textId="77777777" w:rsidTr="004B4B1B">
        <w:trPr>
          <w:cantSplit/>
        </w:trPr>
        <w:tc>
          <w:tcPr>
            <w:tcW w:w="792" w:type="dxa"/>
            <w:shd w:val="clear" w:color="auto" w:fill="FFFFFF"/>
            <w:hideMark/>
          </w:tcPr>
          <w:p w14:paraId="0DC56357"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1025" w:type="dxa"/>
            <w:shd w:val="clear" w:color="auto" w:fill="FFFFFF"/>
            <w:hideMark/>
          </w:tcPr>
          <w:p w14:paraId="6880AE16"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R</w:t>
            </w:r>
          </w:p>
        </w:tc>
        <w:tc>
          <w:tcPr>
            <w:tcW w:w="1087" w:type="dxa"/>
            <w:shd w:val="clear" w:color="auto" w:fill="FFFFFF"/>
            <w:hideMark/>
          </w:tcPr>
          <w:p w14:paraId="2BA365A6"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R Square</w:t>
            </w:r>
          </w:p>
        </w:tc>
        <w:tc>
          <w:tcPr>
            <w:tcW w:w="1491" w:type="dxa"/>
            <w:shd w:val="clear" w:color="auto" w:fill="FFFFFF"/>
            <w:hideMark/>
          </w:tcPr>
          <w:p w14:paraId="367F5B1C"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Adjusted R Square</w:t>
            </w:r>
          </w:p>
        </w:tc>
        <w:tc>
          <w:tcPr>
            <w:tcW w:w="1491" w:type="dxa"/>
            <w:shd w:val="clear" w:color="auto" w:fill="FFFFFF"/>
            <w:hideMark/>
          </w:tcPr>
          <w:p w14:paraId="4ED717CA"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Std. Error of the Estimate</w:t>
            </w:r>
          </w:p>
        </w:tc>
      </w:tr>
      <w:tr w:rsidR="0083113A" w14:paraId="13C945F6" w14:textId="77777777" w:rsidTr="004B4B1B">
        <w:trPr>
          <w:cantSplit/>
        </w:trPr>
        <w:tc>
          <w:tcPr>
            <w:tcW w:w="792" w:type="dxa"/>
            <w:shd w:val="clear" w:color="auto" w:fill="FFFFFF"/>
            <w:vAlign w:val="center"/>
            <w:hideMark/>
          </w:tcPr>
          <w:p w14:paraId="3C132FEE"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025" w:type="dxa"/>
            <w:shd w:val="clear" w:color="auto" w:fill="FFFFFF"/>
            <w:hideMark/>
          </w:tcPr>
          <w:p w14:paraId="4722A1F1"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.460</w:t>
            </w:r>
            <w:r>
              <w:rPr>
                <w:rFonts w:ascii="Arial" w:hAnsi="Arial" w:cs="Arial"/>
                <w:sz w:val="18"/>
                <w:szCs w:val="18"/>
                <w:vertAlign w:val="superscript"/>
              </w:rPr>
              <w:t>a</w:t>
            </w:r>
          </w:p>
        </w:tc>
        <w:tc>
          <w:tcPr>
            <w:tcW w:w="1087" w:type="dxa"/>
            <w:shd w:val="clear" w:color="auto" w:fill="FFFFFF"/>
            <w:hideMark/>
          </w:tcPr>
          <w:p w14:paraId="16AB6448"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.211</w:t>
            </w:r>
          </w:p>
        </w:tc>
        <w:tc>
          <w:tcPr>
            <w:tcW w:w="1491" w:type="dxa"/>
            <w:shd w:val="clear" w:color="auto" w:fill="FFFFFF"/>
            <w:hideMark/>
          </w:tcPr>
          <w:p w14:paraId="4832EDCE"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.206</w:t>
            </w:r>
          </w:p>
        </w:tc>
        <w:tc>
          <w:tcPr>
            <w:tcW w:w="1491" w:type="dxa"/>
            <w:shd w:val="clear" w:color="auto" w:fill="FFFFFF"/>
            <w:hideMark/>
          </w:tcPr>
          <w:p w14:paraId="64D9D4E5" w14:textId="77777777" w:rsidR="003646BC" w:rsidRDefault="003646BC" w:rsidP="00ED17E9">
            <w:pPr>
              <w:spacing w:line="320" w:lineRule="atLeast"/>
              <w:ind w:left="60" w:right="60"/>
              <w:jc w:val="both"/>
              <w:rPr>
                <w:rFonts w:ascii="Arial" w:hAnsi="Arial" w:cs="Arial"/>
                <w:sz w:val="18"/>
                <w:szCs w:val="18"/>
              </w:rPr>
            </w:pPr>
            <w:r>
              <w:rPr>
                <w:rFonts w:ascii="Arial" w:hAnsi="Arial" w:cs="Arial"/>
                <w:sz w:val="18"/>
                <w:szCs w:val="18"/>
              </w:rPr>
              <w:t>4.032</w:t>
            </w:r>
          </w:p>
        </w:tc>
      </w:tr>
      <w:bookmarkEnd w:id="37"/>
    </w:tbl>
    <w:p w14:paraId="2B8DB002" w14:textId="77777777" w:rsidR="003646BC" w:rsidRDefault="003646BC" w:rsidP="00ED17E9">
      <w:pPr>
        <w:jc w:val="both"/>
        <w:rPr>
          <w:rFonts w:ascii="Arial" w:hAnsi="Arial" w:cs="Arial"/>
          <w:color w:val="000000"/>
          <w:sz w:val="18"/>
          <w:szCs w:val="18"/>
        </w:rPr>
      </w:pPr>
    </w:p>
    <w:p w14:paraId="6CDC76A1" w14:textId="76E3B11C" w:rsidR="0067440B" w:rsidRDefault="003646BC" w:rsidP="00ED17E9">
      <w:pPr>
        <w:ind w:firstLine="720"/>
        <w:jc w:val="both"/>
        <w:rPr>
          <w:rFonts w:ascii="Times New Roman" w:hAnsi="Times New Roman" w:cs="Times New Roman"/>
          <w:sz w:val="24"/>
          <w:szCs w:val="24"/>
        </w:rPr>
      </w:pPr>
      <w:bookmarkStart w:id="38" w:name="_Hlk143855304"/>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r>
        <w:rPr>
          <w:rFonts w:ascii="Times New Roman" w:hAnsi="Times New Roman" w:cs="Times New Roman"/>
          <w:sz w:val="24"/>
          <w:szCs w:val="24"/>
        </w:rPr>
        <w:t xml:space="preserve"> 4 </w:t>
      </w: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sebesar</w:t>
      </w:r>
      <w:proofErr w:type="spellEnd"/>
      <w:r>
        <w:rPr>
          <w:rFonts w:ascii="Times New Roman" w:hAnsi="Times New Roman" w:cs="Times New Roman"/>
          <w:sz w:val="24"/>
          <w:szCs w:val="24"/>
        </w:rPr>
        <w:t xml:space="preserve"> .460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w:t>
      </w:r>
      <w:r w:rsidRPr="00C3020B">
        <w:rPr>
          <w:rFonts w:ascii="Times New Roman" w:hAnsi="Times New Roman" w:cs="Times New Roman"/>
          <w:i/>
          <w:sz w:val="24"/>
          <w:szCs w:val="24"/>
        </w:rPr>
        <w:t>effect size</w:t>
      </w:r>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variabel</w:t>
      </w:r>
      <w:proofErr w:type="spellEnd"/>
      <w:r>
        <w:rPr>
          <w:rFonts w:ascii="Times New Roman" w:hAnsi="Times New Roman" w:cs="Times New Roman"/>
          <w:sz w:val="24"/>
          <w:szCs w:val="24"/>
        </w:rPr>
        <w:t xml:space="preserve">  X1 (</w:t>
      </w:r>
      <w:proofErr w:type="spellStart"/>
      <w:r>
        <w:rPr>
          <w:rFonts w:ascii="Times New Roman" w:hAnsi="Times New Roman" w:cs="Times New Roman"/>
          <w:sz w:val="24"/>
          <w:szCs w:val="24"/>
        </w:rPr>
        <w:t>adiksi</w:t>
      </w:r>
      <w:proofErr w:type="spellEnd"/>
      <w:r>
        <w:rPr>
          <w:rFonts w:ascii="Times New Roman" w:hAnsi="Times New Roman" w:cs="Times New Roman"/>
          <w:sz w:val="24"/>
          <w:szCs w:val="24"/>
        </w:rPr>
        <w:t xml:space="preserve"> gadget) X2 (</w:t>
      </w:r>
      <w:proofErr w:type="spellStart"/>
      <w:r>
        <w:rPr>
          <w:rFonts w:ascii="Times New Roman" w:hAnsi="Times New Roman" w:cs="Times New Roman"/>
          <w:sz w:val="24"/>
          <w:szCs w:val="24"/>
        </w:rPr>
        <w:t>pola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demokratis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empati</w:t>
      </w:r>
      <w:proofErr w:type="spellEnd"/>
      <w:r>
        <w:rPr>
          <w:rFonts w:ascii="Times New Roman" w:hAnsi="Times New Roman" w:cs="Times New Roman"/>
          <w:sz w:val="24"/>
          <w:szCs w:val="24"/>
        </w:rPr>
        <w:t xml:space="preserve">) </w:t>
      </w:r>
      <w:r w:rsidR="00C3020B">
        <w:rPr>
          <w:rFonts w:ascii="Times New Roman" w:hAnsi="Times New Roman" w:cs="Times New Roman"/>
          <w:sz w:val="24"/>
          <w:szCs w:val="24"/>
        </w:rPr>
        <w:t xml:space="preserve">yang </w:t>
      </w:r>
      <w:proofErr w:type="spellStart"/>
      <w:r w:rsidR="00C3020B">
        <w:rPr>
          <w:rFonts w:ascii="Times New Roman" w:hAnsi="Times New Roman" w:cs="Times New Roman"/>
          <w:sz w:val="24"/>
          <w:szCs w:val="24"/>
        </w:rPr>
        <w:t>artinya</w:t>
      </w:r>
      <w:proofErr w:type="spellEnd"/>
      <w:r w:rsidR="00C3020B">
        <w:rPr>
          <w:rFonts w:ascii="Times New Roman" w:hAnsi="Times New Roman" w:cs="Times New Roman"/>
          <w:sz w:val="24"/>
          <w:szCs w:val="24"/>
        </w:rPr>
        <w:t xml:space="preserve"> </w:t>
      </w:r>
      <w:proofErr w:type="spellStart"/>
      <w:r w:rsidR="00C3020B">
        <w:rPr>
          <w:rFonts w:ascii="Times New Roman" w:hAnsi="Times New Roman" w:cs="Times New Roman"/>
          <w:sz w:val="24"/>
          <w:szCs w:val="24"/>
        </w:rPr>
        <w:t>nilai</w:t>
      </w:r>
      <w:proofErr w:type="spellEnd"/>
      <w:r w:rsidR="00C3020B">
        <w:rPr>
          <w:rFonts w:ascii="Times New Roman" w:hAnsi="Times New Roman" w:cs="Times New Roman"/>
          <w:sz w:val="24"/>
          <w:szCs w:val="24"/>
        </w:rPr>
        <w:t xml:space="preserve"> effect size </w:t>
      </w:r>
      <w:proofErr w:type="spellStart"/>
      <w:r w:rsidR="00C72BE0">
        <w:rPr>
          <w:rFonts w:ascii="Times New Roman" w:hAnsi="Times New Roman" w:cs="Times New Roman"/>
          <w:sz w:val="24"/>
          <w:szCs w:val="24"/>
        </w:rPr>
        <w:t>tergolong</w:t>
      </w:r>
      <w:proofErr w:type="spellEnd"/>
      <w:r w:rsidR="00C72BE0">
        <w:rPr>
          <w:rFonts w:ascii="Times New Roman" w:hAnsi="Times New Roman" w:cs="Times New Roman"/>
          <w:sz w:val="24"/>
          <w:szCs w:val="24"/>
        </w:rPr>
        <w:t xml:space="preserve"> </w:t>
      </w:r>
      <w:proofErr w:type="spellStart"/>
      <w:r w:rsidR="00C72BE0">
        <w:rPr>
          <w:rFonts w:ascii="Times New Roman" w:hAnsi="Times New Roman" w:cs="Times New Roman"/>
          <w:sz w:val="24"/>
          <w:szCs w:val="24"/>
        </w:rPr>
        <w:t>b</w:t>
      </w:r>
      <w:r w:rsidR="00B834A9">
        <w:rPr>
          <w:rFonts w:ascii="Times New Roman" w:hAnsi="Times New Roman" w:cs="Times New Roman"/>
          <w:sz w:val="24"/>
          <w:szCs w:val="24"/>
        </w:rPr>
        <w:t>esar</w:t>
      </w:r>
      <w:bookmarkEnd w:id="38"/>
      <w:proofErr w:type="spellEnd"/>
      <w:r w:rsidR="00B834A9">
        <w:rPr>
          <w:rFonts w:ascii="Times New Roman" w:hAnsi="Times New Roman" w:cs="Times New Roman"/>
          <w:sz w:val="24"/>
          <w:szCs w:val="24"/>
        </w:rPr>
        <w:t>.</w:t>
      </w:r>
    </w:p>
    <w:p w14:paraId="7B91CCF8" w14:textId="6C6C3E56" w:rsidR="003646BC" w:rsidRDefault="003646BC" w:rsidP="00ED17E9">
      <w:pPr>
        <w:pStyle w:val="HTMLPreformatted"/>
        <w:shd w:val="clear" w:color="auto" w:fill="FFFFFF"/>
        <w:jc w:val="both"/>
        <w:rPr>
          <w:rFonts w:ascii="Times New Roman" w:hAnsi="Times New Roman"/>
          <w:sz w:val="22"/>
          <w:lang w:val="en-US"/>
        </w:rPr>
      </w:pPr>
      <w:bookmarkStart w:id="39" w:name="_Hlk143855339"/>
      <w:r w:rsidRPr="003F0DF0">
        <w:rPr>
          <w:rFonts w:ascii="Times New Roman" w:hAnsi="Times New Roman"/>
          <w:sz w:val="22"/>
          <w:lang w:val="id-ID"/>
        </w:rPr>
        <w:t>Tab</w:t>
      </w:r>
      <w:r w:rsidRPr="003F0DF0">
        <w:rPr>
          <w:rFonts w:ascii="Times New Roman" w:hAnsi="Times New Roman"/>
          <w:sz w:val="22"/>
          <w:lang w:val="en-US"/>
        </w:rPr>
        <w:t>e</w:t>
      </w:r>
      <w:r w:rsidRPr="003F0DF0">
        <w:rPr>
          <w:rFonts w:ascii="Times New Roman" w:hAnsi="Times New Roman"/>
          <w:sz w:val="22"/>
          <w:lang w:val="id-ID"/>
        </w:rPr>
        <w:t xml:space="preserve">l </w:t>
      </w:r>
      <w:r>
        <w:rPr>
          <w:rFonts w:ascii="Times New Roman" w:hAnsi="Times New Roman"/>
          <w:sz w:val="22"/>
          <w:lang w:val="en-US"/>
        </w:rPr>
        <w:t>5</w:t>
      </w:r>
    </w:p>
    <w:p w14:paraId="23714D1E" w14:textId="41B91DC7" w:rsidR="003646BC" w:rsidRDefault="003646BC" w:rsidP="00ED17E9">
      <w:pPr>
        <w:pStyle w:val="HTMLPreformatted"/>
        <w:shd w:val="clear" w:color="auto" w:fill="FFFFFF"/>
        <w:jc w:val="both"/>
        <w:rPr>
          <w:rFonts w:ascii="Times New Roman" w:hAnsi="Times New Roman"/>
          <w:sz w:val="22"/>
          <w:u w:val="single"/>
          <w:lang w:val="en-US"/>
        </w:rPr>
      </w:pPr>
      <w:proofErr w:type="spellStart"/>
      <w:r>
        <w:rPr>
          <w:rFonts w:ascii="Times New Roman" w:hAnsi="Times New Roman"/>
          <w:sz w:val="22"/>
          <w:u w:val="single"/>
          <w:lang w:val="en-US"/>
        </w:rPr>
        <w:t>Koefisien</w:t>
      </w:r>
      <w:proofErr w:type="spellEnd"/>
      <w:r>
        <w:rPr>
          <w:rFonts w:ascii="Times New Roman" w:hAnsi="Times New Roman"/>
          <w:sz w:val="22"/>
          <w:u w:val="single"/>
          <w:lang w:val="en-US"/>
        </w:rPr>
        <w:t xml:space="preserve"> linier </w:t>
      </w:r>
      <w:proofErr w:type="spellStart"/>
      <w:r>
        <w:rPr>
          <w:rFonts w:ascii="Times New Roman" w:hAnsi="Times New Roman"/>
          <w:sz w:val="22"/>
          <w:u w:val="single"/>
          <w:lang w:val="en-US"/>
        </w:rPr>
        <w:t>regresi</w:t>
      </w:r>
      <w:proofErr w:type="spellEnd"/>
      <w:r>
        <w:rPr>
          <w:rFonts w:ascii="Times New Roman" w:hAnsi="Times New Roman"/>
          <w:sz w:val="22"/>
          <w:u w:val="single"/>
          <w:lang w:val="en-US"/>
        </w:rPr>
        <w:t xml:space="preserve"> </w:t>
      </w:r>
      <w:proofErr w:type="spellStart"/>
      <w:r>
        <w:rPr>
          <w:rFonts w:ascii="Times New Roman" w:hAnsi="Times New Roman"/>
          <w:sz w:val="22"/>
          <w:u w:val="single"/>
          <w:lang w:val="en-US"/>
        </w:rPr>
        <w:t>terpisah</w:t>
      </w:r>
      <w:proofErr w:type="spellEnd"/>
    </w:p>
    <w:p w14:paraId="75B83B6C" w14:textId="37CCA029" w:rsidR="003646BC" w:rsidRDefault="003646BC" w:rsidP="00ED17E9">
      <w:pPr>
        <w:pStyle w:val="HTMLPreformatted"/>
        <w:shd w:val="clear" w:color="auto" w:fill="FFFFFF"/>
        <w:jc w:val="both"/>
        <w:rPr>
          <w:rFonts w:ascii="Times New Roman" w:hAnsi="Times New Roman"/>
          <w:sz w:val="22"/>
          <w:lang w:val="en-US"/>
        </w:rPr>
      </w:pPr>
    </w:p>
    <w:tbl>
      <w:tblPr>
        <w:tblW w:w="58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93"/>
        <w:gridCol w:w="1027"/>
        <w:gridCol w:w="1089"/>
        <w:gridCol w:w="1493"/>
        <w:gridCol w:w="1493"/>
      </w:tblGrid>
      <w:tr w:rsidR="0054549E" w14:paraId="007B2FCA" w14:textId="77777777" w:rsidTr="00192B8F">
        <w:trPr>
          <w:cantSplit/>
        </w:trPr>
        <w:tc>
          <w:tcPr>
            <w:tcW w:w="5886" w:type="dxa"/>
            <w:gridSpan w:val="5"/>
            <w:tcBorders>
              <w:top w:val="nil"/>
              <w:left w:val="nil"/>
              <w:bottom w:val="single" w:sz="2" w:space="0" w:color="000000"/>
              <w:right w:val="nil"/>
            </w:tcBorders>
            <w:shd w:val="clear" w:color="auto" w:fill="FFFFFF"/>
            <w:hideMark/>
          </w:tcPr>
          <w:p w14:paraId="06763927" w14:textId="77777777" w:rsidR="0054549E" w:rsidRDefault="0054549E" w:rsidP="00ED17E9">
            <w:pPr>
              <w:spacing w:line="320" w:lineRule="atLeast"/>
              <w:ind w:left="60" w:right="60"/>
              <w:jc w:val="both"/>
              <w:rPr>
                <w:rFonts w:ascii="Arial" w:hAnsi="Arial" w:cs="Arial"/>
                <w:sz w:val="18"/>
                <w:szCs w:val="18"/>
              </w:rPr>
            </w:pPr>
            <w:r>
              <w:rPr>
                <w:rFonts w:ascii="Arial" w:hAnsi="Arial" w:cs="Arial"/>
                <w:b/>
                <w:bCs/>
                <w:sz w:val="18"/>
                <w:szCs w:val="18"/>
              </w:rPr>
              <w:t>Model Summary</w:t>
            </w:r>
          </w:p>
        </w:tc>
      </w:tr>
      <w:tr w:rsidR="0054549E" w14:paraId="3243D1AD" w14:textId="77777777" w:rsidTr="00192B8F">
        <w:trPr>
          <w:cantSplit/>
        </w:trPr>
        <w:tc>
          <w:tcPr>
            <w:tcW w:w="792" w:type="dxa"/>
            <w:tcBorders>
              <w:top w:val="single" w:sz="2" w:space="0" w:color="000000"/>
              <w:left w:val="nil"/>
              <w:bottom w:val="single" w:sz="2" w:space="0" w:color="000000"/>
              <w:right w:val="single" w:sz="2" w:space="0" w:color="000000"/>
            </w:tcBorders>
            <w:shd w:val="clear" w:color="auto" w:fill="FFFFFF"/>
            <w:hideMark/>
          </w:tcPr>
          <w:p w14:paraId="10E508B7"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1025" w:type="dxa"/>
            <w:tcBorders>
              <w:top w:val="single" w:sz="2" w:space="0" w:color="000000"/>
              <w:left w:val="single" w:sz="2" w:space="0" w:color="000000"/>
              <w:bottom w:val="single" w:sz="2" w:space="0" w:color="000000"/>
              <w:right w:val="single" w:sz="8" w:space="0" w:color="000000"/>
            </w:tcBorders>
            <w:shd w:val="clear" w:color="auto" w:fill="FFFFFF"/>
            <w:hideMark/>
          </w:tcPr>
          <w:p w14:paraId="3D8C0E07"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R</w:t>
            </w:r>
          </w:p>
        </w:tc>
        <w:tc>
          <w:tcPr>
            <w:tcW w:w="1087" w:type="dxa"/>
            <w:tcBorders>
              <w:top w:val="single" w:sz="2" w:space="0" w:color="000000"/>
              <w:left w:val="single" w:sz="8" w:space="0" w:color="000000"/>
              <w:bottom w:val="single" w:sz="2" w:space="0" w:color="000000"/>
              <w:right w:val="single" w:sz="8" w:space="0" w:color="000000"/>
            </w:tcBorders>
            <w:shd w:val="clear" w:color="auto" w:fill="FFFFFF"/>
            <w:hideMark/>
          </w:tcPr>
          <w:p w14:paraId="4102F4B4"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R Square</w:t>
            </w:r>
          </w:p>
        </w:tc>
        <w:tc>
          <w:tcPr>
            <w:tcW w:w="1491" w:type="dxa"/>
            <w:tcBorders>
              <w:top w:val="single" w:sz="2" w:space="0" w:color="000000"/>
              <w:left w:val="single" w:sz="8" w:space="0" w:color="000000"/>
              <w:bottom w:val="single" w:sz="2" w:space="0" w:color="000000"/>
              <w:right w:val="single" w:sz="8" w:space="0" w:color="000000"/>
            </w:tcBorders>
            <w:shd w:val="clear" w:color="auto" w:fill="FFFFFF"/>
            <w:hideMark/>
          </w:tcPr>
          <w:p w14:paraId="29726A92"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Adjusted R Square</w:t>
            </w:r>
          </w:p>
        </w:tc>
        <w:tc>
          <w:tcPr>
            <w:tcW w:w="1491" w:type="dxa"/>
            <w:tcBorders>
              <w:top w:val="single" w:sz="2" w:space="0" w:color="000000"/>
              <w:left w:val="single" w:sz="8" w:space="0" w:color="000000"/>
              <w:bottom w:val="single" w:sz="2" w:space="0" w:color="000000"/>
              <w:right w:val="nil"/>
            </w:tcBorders>
            <w:shd w:val="clear" w:color="auto" w:fill="FFFFFF"/>
            <w:hideMark/>
          </w:tcPr>
          <w:p w14:paraId="256F19F7"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Std. Error of the Estimate</w:t>
            </w:r>
          </w:p>
        </w:tc>
      </w:tr>
      <w:tr w:rsidR="0054549E" w14:paraId="1D69752E" w14:textId="77777777" w:rsidTr="00192B8F">
        <w:trPr>
          <w:cantSplit/>
        </w:trPr>
        <w:tc>
          <w:tcPr>
            <w:tcW w:w="792" w:type="dxa"/>
            <w:tcBorders>
              <w:top w:val="single" w:sz="2" w:space="0" w:color="000000"/>
              <w:left w:val="nil"/>
              <w:bottom w:val="nil"/>
              <w:right w:val="single" w:sz="2" w:space="0" w:color="000000"/>
            </w:tcBorders>
            <w:shd w:val="clear" w:color="auto" w:fill="FFFFFF"/>
            <w:vAlign w:val="center"/>
            <w:hideMark/>
          </w:tcPr>
          <w:p w14:paraId="6ECFB57C"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025" w:type="dxa"/>
            <w:tcBorders>
              <w:top w:val="single" w:sz="2" w:space="0" w:color="000000"/>
              <w:left w:val="single" w:sz="2" w:space="0" w:color="000000"/>
              <w:bottom w:val="nil"/>
              <w:right w:val="single" w:sz="8" w:space="0" w:color="000000"/>
            </w:tcBorders>
            <w:shd w:val="clear" w:color="auto" w:fill="FFFFFF"/>
            <w:hideMark/>
          </w:tcPr>
          <w:p w14:paraId="31723582"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.412</w:t>
            </w:r>
            <w:r>
              <w:rPr>
                <w:rFonts w:ascii="Arial" w:hAnsi="Arial" w:cs="Arial"/>
                <w:sz w:val="18"/>
                <w:szCs w:val="18"/>
                <w:vertAlign w:val="superscript"/>
              </w:rPr>
              <w:t>a</w:t>
            </w:r>
          </w:p>
        </w:tc>
        <w:tc>
          <w:tcPr>
            <w:tcW w:w="1087" w:type="dxa"/>
            <w:tcBorders>
              <w:top w:val="single" w:sz="2" w:space="0" w:color="000000"/>
              <w:left w:val="single" w:sz="8" w:space="0" w:color="000000"/>
              <w:bottom w:val="nil"/>
              <w:right w:val="single" w:sz="8" w:space="0" w:color="000000"/>
            </w:tcBorders>
            <w:shd w:val="clear" w:color="auto" w:fill="FFFFFF"/>
            <w:hideMark/>
          </w:tcPr>
          <w:p w14:paraId="057B7F97"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.170</w:t>
            </w:r>
          </w:p>
        </w:tc>
        <w:tc>
          <w:tcPr>
            <w:tcW w:w="1491" w:type="dxa"/>
            <w:tcBorders>
              <w:top w:val="single" w:sz="2" w:space="0" w:color="000000"/>
              <w:left w:val="single" w:sz="8" w:space="0" w:color="000000"/>
              <w:bottom w:val="nil"/>
              <w:right w:val="single" w:sz="8" w:space="0" w:color="000000"/>
            </w:tcBorders>
            <w:shd w:val="clear" w:color="auto" w:fill="FFFFFF"/>
            <w:hideMark/>
          </w:tcPr>
          <w:p w14:paraId="6DDA82A5"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.167</w:t>
            </w:r>
          </w:p>
        </w:tc>
        <w:tc>
          <w:tcPr>
            <w:tcW w:w="1491" w:type="dxa"/>
            <w:tcBorders>
              <w:top w:val="single" w:sz="2" w:space="0" w:color="000000"/>
              <w:left w:val="single" w:sz="8" w:space="0" w:color="000000"/>
              <w:bottom w:val="nil"/>
              <w:right w:val="nil"/>
            </w:tcBorders>
            <w:shd w:val="clear" w:color="auto" w:fill="FFFFFF"/>
            <w:hideMark/>
          </w:tcPr>
          <w:p w14:paraId="72D2D605" w14:textId="77777777" w:rsidR="0054549E" w:rsidRDefault="0054549E" w:rsidP="00ED17E9">
            <w:pPr>
              <w:spacing w:line="320" w:lineRule="atLeast"/>
              <w:ind w:left="60" w:right="60"/>
              <w:jc w:val="both"/>
              <w:rPr>
                <w:rFonts w:ascii="Arial" w:hAnsi="Arial" w:cs="Arial"/>
                <w:sz w:val="18"/>
                <w:szCs w:val="18"/>
              </w:rPr>
            </w:pPr>
            <w:r>
              <w:rPr>
                <w:rFonts w:ascii="Arial" w:hAnsi="Arial" w:cs="Arial"/>
                <w:sz w:val="18"/>
                <w:szCs w:val="18"/>
              </w:rPr>
              <w:t>4.130</w:t>
            </w:r>
          </w:p>
        </w:tc>
      </w:tr>
    </w:tbl>
    <w:p w14:paraId="40291D89" w14:textId="4933994B" w:rsidR="003646BC" w:rsidRPr="003646BC" w:rsidRDefault="00192B8F" w:rsidP="00ED17E9">
      <w:pPr>
        <w:pStyle w:val="HTMLPreformatted"/>
        <w:shd w:val="clear" w:color="auto" w:fill="FFFFFF"/>
        <w:jc w:val="both"/>
        <w:rPr>
          <w:rFonts w:ascii="Times New Roman" w:hAnsi="Times New Roman"/>
          <w:sz w:val="22"/>
          <w:lang w:val="en-US"/>
        </w:rPr>
      </w:pPr>
      <w:r>
        <w:rPr>
          <w:rFonts w:ascii="Arial" w:hAnsi="Arial" w:cs="Arial"/>
          <w:sz w:val="18"/>
          <w:szCs w:val="18"/>
        </w:rPr>
        <w:lastRenderedPageBreak/>
        <w:t xml:space="preserve">a. Predictors: (Constant), </w:t>
      </w:r>
      <w:proofErr w:type="spellStart"/>
      <w:r>
        <w:rPr>
          <w:rFonts w:ascii="Arial" w:hAnsi="Arial" w:cs="Arial"/>
          <w:sz w:val="18"/>
          <w:szCs w:val="18"/>
        </w:rPr>
        <w:t>gedget</w:t>
      </w:r>
      <w:proofErr w:type="spellEnd"/>
    </w:p>
    <w:bookmarkEnd w:id="39"/>
    <w:p w14:paraId="0AE59A76" w14:textId="273B7A7E" w:rsidR="00192B8F" w:rsidRDefault="00192B8F" w:rsidP="00ED17E9">
      <w:pPr>
        <w:jc w:val="both"/>
        <w:rPr>
          <w:rFonts w:ascii="Times New Roman" w:hAnsi="Times New Roman" w:cs="Times New Roman"/>
          <w:sz w:val="24"/>
          <w:szCs w:val="24"/>
        </w:rPr>
      </w:pPr>
    </w:p>
    <w:p w14:paraId="1EE433AD" w14:textId="361BFEB5" w:rsidR="00CE49E3" w:rsidRDefault="00721E04" w:rsidP="008552A1">
      <w:pPr>
        <w:spacing w:line="276" w:lineRule="auto"/>
        <w:ind w:firstLine="720"/>
        <w:jc w:val="both"/>
        <w:rPr>
          <w:rFonts w:ascii="Times New Roman" w:hAnsi="Times New Roman" w:cs="Times New Roman"/>
        </w:rPr>
      </w:pPr>
      <w:bookmarkStart w:id="40" w:name="_Hlk143855403"/>
      <w:proofErr w:type="spellStart"/>
      <w:r>
        <w:rPr>
          <w:rFonts w:ascii="Times New Roman" w:hAnsi="Times New Roman" w:cs="Times New Roman"/>
        </w:rPr>
        <w:t>Berdasarkan</w:t>
      </w:r>
      <w:proofErr w:type="spellEnd"/>
      <w:r>
        <w:rPr>
          <w:rFonts w:ascii="Times New Roman" w:hAnsi="Times New Roman" w:cs="Times New Roman"/>
        </w:rPr>
        <w:t xml:space="preserve"> </w:t>
      </w:r>
      <w:proofErr w:type="spellStart"/>
      <w:r w:rsidR="00192B8F" w:rsidRPr="00192B8F">
        <w:rPr>
          <w:rFonts w:ascii="Times New Roman" w:hAnsi="Times New Roman" w:cs="Times New Roman"/>
        </w:rPr>
        <w:t>tabel</w:t>
      </w:r>
      <w:proofErr w:type="spellEnd"/>
      <w:r w:rsidR="00192B8F" w:rsidRPr="00192B8F">
        <w:rPr>
          <w:rFonts w:ascii="Times New Roman" w:hAnsi="Times New Roman" w:cs="Times New Roman"/>
        </w:rPr>
        <w:t xml:space="preserve"> 5 </w:t>
      </w:r>
      <w:proofErr w:type="spellStart"/>
      <w:r w:rsidR="00192B8F" w:rsidRPr="00192B8F">
        <w:rPr>
          <w:rFonts w:ascii="Times New Roman" w:hAnsi="Times New Roman" w:cs="Times New Roman"/>
        </w:rPr>
        <w:t>summory</w:t>
      </w:r>
      <w:proofErr w:type="spellEnd"/>
      <w:r w:rsidR="00192B8F" w:rsidRPr="00192B8F">
        <w:rPr>
          <w:rFonts w:ascii="Times New Roman" w:hAnsi="Times New Roman" w:cs="Times New Roman"/>
        </w:rPr>
        <w:t xml:space="preserve"> </w:t>
      </w:r>
      <w:proofErr w:type="spellStart"/>
      <w:r w:rsidR="00192B8F" w:rsidRPr="00192B8F">
        <w:rPr>
          <w:rFonts w:ascii="Times New Roman" w:hAnsi="Times New Roman" w:cs="Times New Roman"/>
        </w:rPr>
        <w:t>besarnya</w:t>
      </w:r>
      <w:proofErr w:type="spellEnd"/>
      <w:r w:rsidR="00192B8F" w:rsidRPr="00192B8F">
        <w:rPr>
          <w:rFonts w:ascii="Times New Roman" w:hAnsi="Times New Roman" w:cs="Times New Roman"/>
        </w:rPr>
        <w:t xml:space="preserve"> </w:t>
      </w:r>
      <w:proofErr w:type="spellStart"/>
      <w:r w:rsidR="00192B8F" w:rsidRPr="00192B8F">
        <w:rPr>
          <w:rFonts w:ascii="Times New Roman" w:hAnsi="Times New Roman" w:cs="Times New Roman"/>
        </w:rPr>
        <w:t>nilai</w:t>
      </w:r>
      <w:proofErr w:type="spellEnd"/>
      <w:r w:rsidR="00192B8F" w:rsidRPr="00192B8F">
        <w:rPr>
          <w:rFonts w:ascii="Times New Roman" w:hAnsi="Times New Roman" w:cs="Times New Roman"/>
        </w:rPr>
        <w:t xml:space="preserve"> </w:t>
      </w:r>
      <w:proofErr w:type="spellStart"/>
      <w:r w:rsidR="00192B8F" w:rsidRPr="00192B8F">
        <w:rPr>
          <w:rFonts w:ascii="Times New Roman" w:hAnsi="Times New Roman" w:cs="Times New Roman"/>
        </w:rPr>
        <w:t>pengaruh</w:t>
      </w:r>
      <w:proofErr w:type="spellEnd"/>
      <w:r w:rsidR="00192B8F" w:rsidRPr="00192B8F">
        <w:rPr>
          <w:rFonts w:ascii="Times New Roman" w:hAnsi="Times New Roman" w:cs="Times New Roman"/>
        </w:rPr>
        <w:t xml:space="preserve"> R </w:t>
      </w:r>
      <w:proofErr w:type="spellStart"/>
      <w:r w:rsidR="00192B8F" w:rsidRPr="00192B8F">
        <w:rPr>
          <w:rFonts w:ascii="Times New Roman" w:hAnsi="Times New Roman" w:cs="Times New Roman"/>
        </w:rPr>
        <w:t>sebesar</w:t>
      </w:r>
      <w:proofErr w:type="spellEnd"/>
      <w:r w:rsidR="00192B8F" w:rsidRPr="00192B8F">
        <w:rPr>
          <w:rFonts w:ascii="Times New Roman" w:hAnsi="Times New Roman" w:cs="Times New Roman"/>
        </w:rPr>
        <w:t xml:space="preserve"> 0.412 </w:t>
      </w:r>
      <w:proofErr w:type="spellStart"/>
      <w:r w:rsidR="00192B8F" w:rsidRPr="00192B8F">
        <w:rPr>
          <w:rFonts w:ascii="Times New Roman" w:hAnsi="Times New Roman" w:cs="Times New Roman"/>
        </w:rPr>
        <w:t>dari</w:t>
      </w:r>
      <w:proofErr w:type="spellEnd"/>
      <w:r w:rsidR="00192B8F" w:rsidRPr="00192B8F">
        <w:rPr>
          <w:rFonts w:ascii="Times New Roman" w:hAnsi="Times New Roman" w:cs="Times New Roman"/>
        </w:rPr>
        <w:t xml:space="preserve"> output </w:t>
      </w:r>
      <w:proofErr w:type="spellStart"/>
      <w:r w:rsidR="00192B8F" w:rsidRPr="00192B8F">
        <w:rPr>
          <w:rFonts w:ascii="Times New Roman" w:hAnsi="Times New Roman" w:cs="Times New Roman"/>
        </w:rPr>
        <w:t>tersebut</w:t>
      </w:r>
      <w:proofErr w:type="spellEnd"/>
      <w:r w:rsidR="00192B8F" w:rsidRPr="00192B8F">
        <w:rPr>
          <w:rFonts w:ascii="Times New Roman" w:hAnsi="Times New Roman" w:cs="Times New Roman"/>
        </w:rPr>
        <w:t xml:space="preserve"> </w:t>
      </w:r>
      <w:proofErr w:type="spellStart"/>
      <w:r w:rsidR="00192B8F" w:rsidRPr="00192B8F">
        <w:rPr>
          <w:rFonts w:ascii="Times New Roman" w:hAnsi="Times New Roman" w:cs="Times New Roman"/>
        </w:rPr>
        <w:t>diperoleh</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nilai</w:t>
      </w:r>
      <w:proofErr w:type="spellEnd"/>
      <w:r w:rsidR="00192B8F">
        <w:rPr>
          <w:rFonts w:ascii="Times New Roman" w:hAnsi="Times New Roman" w:cs="Times New Roman"/>
        </w:rPr>
        <w:t xml:space="preserve"> R Square </w:t>
      </w:r>
      <w:proofErr w:type="spellStart"/>
      <w:r w:rsidR="00192B8F">
        <w:rPr>
          <w:rFonts w:ascii="Times New Roman" w:hAnsi="Times New Roman" w:cs="Times New Roman"/>
        </w:rPr>
        <w:t>sebesar</w:t>
      </w:r>
      <w:proofErr w:type="spellEnd"/>
      <w:r w:rsidR="00192B8F">
        <w:rPr>
          <w:rFonts w:ascii="Times New Roman" w:hAnsi="Times New Roman" w:cs="Times New Roman"/>
        </w:rPr>
        <w:t xml:space="preserve"> 0.170</w:t>
      </w:r>
      <w:r w:rsidR="00B02BF6">
        <w:rPr>
          <w:rFonts w:ascii="Times New Roman" w:hAnsi="Times New Roman" w:cs="Times New Roman"/>
          <w:lang w:val="id-ID"/>
        </w:rPr>
        <w:t xml:space="preserve">, artinya </w:t>
      </w:r>
      <w:proofErr w:type="spellStart"/>
      <w:r w:rsidR="00192B8F">
        <w:rPr>
          <w:rFonts w:ascii="Times New Roman" w:hAnsi="Times New Roman" w:cs="Times New Roman"/>
        </w:rPr>
        <w:t>pengaruh</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variabel</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bebas</w:t>
      </w:r>
      <w:proofErr w:type="spellEnd"/>
      <w:r w:rsidR="00192B8F">
        <w:rPr>
          <w:rFonts w:ascii="Times New Roman" w:hAnsi="Times New Roman" w:cs="Times New Roman"/>
        </w:rPr>
        <w:t xml:space="preserve"> X1 (</w:t>
      </w:r>
      <w:proofErr w:type="spellStart"/>
      <w:r w:rsidR="00192B8F">
        <w:rPr>
          <w:rFonts w:ascii="Times New Roman" w:hAnsi="Times New Roman" w:cs="Times New Roman"/>
        </w:rPr>
        <w:t>adiksi</w:t>
      </w:r>
      <w:proofErr w:type="spellEnd"/>
      <w:r w:rsidR="00192B8F">
        <w:rPr>
          <w:rFonts w:ascii="Times New Roman" w:hAnsi="Times New Roman" w:cs="Times New Roman"/>
        </w:rPr>
        <w:t xml:space="preserve"> gadget) </w:t>
      </w:r>
      <w:proofErr w:type="spellStart"/>
      <w:r w:rsidR="00192B8F">
        <w:rPr>
          <w:rFonts w:ascii="Times New Roman" w:hAnsi="Times New Roman" w:cs="Times New Roman"/>
        </w:rPr>
        <w:t>terhadap</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variabel</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terikat</w:t>
      </w:r>
      <w:proofErr w:type="spellEnd"/>
      <w:r w:rsidR="00192B8F">
        <w:rPr>
          <w:rFonts w:ascii="Times New Roman" w:hAnsi="Times New Roman" w:cs="Times New Roman"/>
        </w:rPr>
        <w:t xml:space="preserve"> Y (</w:t>
      </w:r>
      <w:proofErr w:type="spellStart"/>
      <w:r w:rsidR="00192B8F">
        <w:rPr>
          <w:rFonts w:ascii="Times New Roman" w:hAnsi="Times New Roman" w:cs="Times New Roman"/>
        </w:rPr>
        <w:t>empati</w:t>
      </w:r>
      <w:proofErr w:type="spellEnd"/>
      <w:r w:rsidR="00192B8F">
        <w:rPr>
          <w:rFonts w:ascii="Times New Roman" w:hAnsi="Times New Roman" w:cs="Times New Roman"/>
        </w:rPr>
        <w:t xml:space="preserve">) </w:t>
      </w:r>
      <w:proofErr w:type="spellStart"/>
      <w:r w:rsidR="00192B8F">
        <w:rPr>
          <w:rFonts w:ascii="Times New Roman" w:hAnsi="Times New Roman" w:cs="Times New Roman"/>
        </w:rPr>
        <w:t>sebesar</w:t>
      </w:r>
      <w:proofErr w:type="spellEnd"/>
      <w:r w:rsidR="00192B8F">
        <w:rPr>
          <w:rFonts w:ascii="Times New Roman" w:hAnsi="Times New Roman" w:cs="Times New Roman"/>
        </w:rPr>
        <w:t xml:space="preserve"> 17.0 %</w:t>
      </w:r>
    </w:p>
    <w:tbl>
      <w:tblPr>
        <w:tblW w:w="58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93"/>
        <w:gridCol w:w="1027"/>
        <w:gridCol w:w="1089"/>
        <w:gridCol w:w="1493"/>
        <w:gridCol w:w="1493"/>
      </w:tblGrid>
      <w:tr w:rsidR="00192B8F" w14:paraId="228F6A5F" w14:textId="77777777" w:rsidTr="00192B8F">
        <w:trPr>
          <w:cantSplit/>
        </w:trPr>
        <w:tc>
          <w:tcPr>
            <w:tcW w:w="5886" w:type="dxa"/>
            <w:gridSpan w:val="5"/>
            <w:tcBorders>
              <w:top w:val="nil"/>
              <w:left w:val="nil"/>
              <w:bottom w:val="single" w:sz="2" w:space="0" w:color="000000"/>
              <w:right w:val="nil"/>
            </w:tcBorders>
            <w:shd w:val="clear" w:color="auto" w:fill="FFFFFF"/>
            <w:hideMark/>
          </w:tcPr>
          <w:p w14:paraId="45E5F907" w14:textId="77777777" w:rsidR="00192B8F" w:rsidRDefault="00192B8F" w:rsidP="00ED17E9">
            <w:pPr>
              <w:spacing w:line="320" w:lineRule="atLeast"/>
              <w:ind w:left="60" w:right="60"/>
              <w:jc w:val="both"/>
              <w:rPr>
                <w:rFonts w:ascii="Arial" w:hAnsi="Arial" w:cs="Arial"/>
                <w:sz w:val="18"/>
                <w:szCs w:val="18"/>
              </w:rPr>
            </w:pPr>
            <w:bookmarkStart w:id="41" w:name="_Hlk143855467"/>
            <w:bookmarkEnd w:id="40"/>
            <w:r>
              <w:rPr>
                <w:rFonts w:ascii="Arial" w:hAnsi="Arial" w:cs="Arial"/>
                <w:b/>
                <w:bCs/>
                <w:sz w:val="18"/>
                <w:szCs w:val="18"/>
              </w:rPr>
              <w:t>Model Summary</w:t>
            </w:r>
          </w:p>
        </w:tc>
      </w:tr>
      <w:tr w:rsidR="00192B8F" w14:paraId="437F03E9" w14:textId="77777777" w:rsidTr="00192B8F">
        <w:trPr>
          <w:cantSplit/>
        </w:trPr>
        <w:tc>
          <w:tcPr>
            <w:tcW w:w="792" w:type="dxa"/>
            <w:tcBorders>
              <w:top w:val="single" w:sz="2" w:space="0" w:color="000000"/>
              <w:left w:val="nil"/>
              <w:bottom w:val="single" w:sz="2" w:space="0" w:color="000000"/>
              <w:right w:val="single" w:sz="2" w:space="0" w:color="000000"/>
            </w:tcBorders>
            <w:shd w:val="clear" w:color="auto" w:fill="FFFFFF"/>
            <w:hideMark/>
          </w:tcPr>
          <w:p w14:paraId="72F07668"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1025" w:type="dxa"/>
            <w:tcBorders>
              <w:top w:val="single" w:sz="2" w:space="0" w:color="000000"/>
              <w:left w:val="single" w:sz="2" w:space="0" w:color="000000"/>
              <w:bottom w:val="single" w:sz="2" w:space="0" w:color="000000"/>
              <w:right w:val="single" w:sz="8" w:space="0" w:color="000000"/>
            </w:tcBorders>
            <w:shd w:val="clear" w:color="auto" w:fill="FFFFFF"/>
            <w:hideMark/>
          </w:tcPr>
          <w:p w14:paraId="0DFB60F5"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R</w:t>
            </w:r>
          </w:p>
        </w:tc>
        <w:tc>
          <w:tcPr>
            <w:tcW w:w="1087" w:type="dxa"/>
            <w:tcBorders>
              <w:top w:val="single" w:sz="2" w:space="0" w:color="000000"/>
              <w:left w:val="single" w:sz="8" w:space="0" w:color="000000"/>
              <w:bottom w:val="single" w:sz="2" w:space="0" w:color="000000"/>
              <w:right w:val="single" w:sz="8" w:space="0" w:color="000000"/>
            </w:tcBorders>
            <w:shd w:val="clear" w:color="auto" w:fill="FFFFFF"/>
            <w:hideMark/>
          </w:tcPr>
          <w:p w14:paraId="7FC33D24"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R Square</w:t>
            </w:r>
          </w:p>
        </w:tc>
        <w:tc>
          <w:tcPr>
            <w:tcW w:w="1491" w:type="dxa"/>
            <w:tcBorders>
              <w:top w:val="single" w:sz="2" w:space="0" w:color="000000"/>
              <w:left w:val="single" w:sz="8" w:space="0" w:color="000000"/>
              <w:bottom w:val="single" w:sz="2" w:space="0" w:color="000000"/>
              <w:right w:val="single" w:sz="8" w:space="0" w:color="000000"/>
            </w:tcBorders>
            <w:shd w:val="clear" w:color="auto" w:fill="FFFFFF"/>
            <w:hideMark/>
          </w:tcPr>
          <w:p w14:paraId="000D7961"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Adjusted R Square</w:t>
            </w:r>
          </w:p>
        </w:tc>
        <w:tc>
          <w:tcPr>
            <w:tcW w:w="1491" w:type="dxa"/>
            <w:tcBorders>
              <w:top w:val="single" w:sz="2" w:space="0" w:color="000000"/>
              <w:left w:val="single" w:sz="8" w:space="0" w:color="000000"/>
              <w:bottom w:val="single" w:sz="2" w:space="0" w:color="000000"/>
              <w:right w:val="nil"/>
            </w:tcBorders>
            <w:shd w:val="clear" w:color="auto" w:fill="FFFFFF"/>
            <w:hideMark/>
          </w:tcPr>
          <w:p w14:paraId="1FF635EA"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Std. Error of the Estimate</w:t>
            </w:r>
          </w:p>
        </w:tc>
      </w:tr>
      <w:tr w:rsidR="00192B8F" w14:paraId="07B3BF7E" w14:textId="77777777" w:rsidTr="00192B8F">
        <w:trPr>
          <w:cantSplit/>
        </w:trPr>
        <w:tc>
          <w:tcPr>
            <w:tcW w:w="792" w:type="dxa"/>
            <w:tcBorders>
              <w:top w:val="single" w:sz="2" w:space="0" w:color="000000"/>
              <w:left w:val="nil"/>
              <w:bottom w:val="nil"/>
              <w:right w:val="single" w:sz="2" w:space="0" w:color="000000"/>
            </w:tcBorders>
            <w:shd w:val="clear" w:color="auto" w:fill="FFFFFF"/>
            <w:vAlign w:val="center"/>
            <w:hideMark/>
          </w:tcPr>
          <w:p w14:paraId="7AC5E811"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025" w:type="dxa"/>
            <w:tcBorders>
              <w:top w:val="single" w:sz="2" w:space="0" w:color="000000"/>
              <w:left w:val="single" w:sz="2" w:space="0" w:color="000000"/>
              <w:bottom w:val="nil"/>
              <w:right w:val="single" w:sz="8" w:space="0" w:color="000000"/>
            </w:tcBorders>
            <w:shd w:val="clear" w:color="auto" w:fill="FFFFFF"/>
            <w:hideMark/>
          </w:tcPr>
          <w:p w14:paraId="1564DFFF"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.212</w:t>
            </w:r>
            <w:r>
              <w:rPr>
                <w:rFonts w:ascii="Arial" w:hAnsi="Arial" w:cs="Arial"/>
                <w:sz w:val="18"/>
                <w:szCs w:val="18"/>
                <w:vertAlign w:val="superscript"/>
              </w:rPr>
              <w:t>a</w:t>
            </w:r>
          </w:p>
        </w:tc>
        <w:tc>
          <w:tcPr>
            <w:tcW w:w="1087" w:type="dxa"/>
            <w:tcBorders>
              <w:top w:val="single" w:sz="2" w:space="0" w:color="000000"/>
              <w:left w:val="single" w:sz="8" w:space="0" w:color="000000"/>
              <w:bottom w:val="nil"/>
              <w:right w:val="single" w:sz="8" w:space="0" w:color="000000"/>
            </w:tcBorders>
            <w:shd w:val="clear" w:color="auto" w:fill="FFFFFF"/>
            <w:hideMark/>
          </w:tcPr>
          <w:p w14:paraId="59F1EB03"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.045</w:t>
            </w:r>
          </w:p>
        </w:tc>
        <w:tc>
          <w:tcPr>
            <w:tcW w:w="1491" w:type="dxa"/>
            <w:tcBorders>
              <w:top w:val="single" w:sz="2" w:space="0" w:color="000000"/>
              <w:left w:val="single" w:sz="8" w:space="0" w:color="000000"/>
              <w:bottom w:val="nil"/>
              <w:right w:val="single" w:sz="8" w:space="0" w:color="000000"/>
            </w:tcBorders>
            <w:shd w:val="clear" w:color="auto" w:fill="FFFFFF"/>
            <w:hideMark/>
          </w:tcPr>
          <w:p w14:paraId="30D1C6D4"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.041</w:t>
            </w:r>
          </w:p>
        </w:tc>
        <w:tc>
          <w:tcPr>
            <w:tcW w:w="1491" w:type="dxa"/>
            <w:tcBorders>
              <w:top w:val="single" w:sz="2" w:space="0" w:color="000000"/>
              <w:left w:val="single" w:sz="8" w:space="0" w:color="000000"/>
              <w:bottom w:val="nil"/>
              <w:right w:val="nil"/>
            </w:tcBorders>
            <w:shd w:val="clear" w:color="auto" w:fill="FFFFFF"/>
            <w:hideMark/>
          </w:tcPr>
          <w:p w14:paraId="7AC58CB4" w14:textId="77777777" w:rsidR="00192B8F" w:rsidRDefault="00192B8F" w:rsidP="00ED17E9">
            <w:pPr>
              <w:spacing w:line="320" w:lineRule="atLeast"/>
              <w:ind w:left="60" w:right="60"/>
              <w:jc w:val="both"/>
              <w:rPr>
                <w:rFonts w:ascii="Arial" w:hAnsi="Arial" w:cs="Arial"/>
                <w:sz w:val="18"/>
                <w:szCs w:val="18"/>
              </w:rPr>
            </w:pPr>
            <w:r>
              <w:rPr>
                <w:rFonts w:ascii="Arial" w:hAnsi="Arial" w:cs="Arial"/>
                <w:sz w:val="18"/>
                <w:szCs w:val="18"/>
              </w:rPr>
              <w:t>4.429</w:t>
            </w:r>
          </w:p>
        </w:tc>
      </w:tr>
      <w:bookmarkEnd w:id="41"/>
    </w:tbl>
    <w:p w14:paraId="15C6000B" w14:textId="77777777" w:rsidR="00192B8F" w:rsidRDefault="00192B8F" w:rsidP="00ED17E9">
      <w:pPr>
        <w:jc w:val="both"/>
        <w:rPr>
          <w:rFonts w:ascii="Arial" w:hAnsi="Arial" w:cs="Arial"/>
          <w:color w:val="000000"/>
          <w:sz w:val="18"/>
          <w:szCs w:val="18"/>
        </w:rPr>
      </w:pPr>
    </w:p>
    <w:tbl>
      <w:tblPr>
        <w:tblW w:w="58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895"/>
      </w:tblGrid>
      <w:tr w:rsidR="00192B8F" w14:paraId="5AE6BBC0" w14:textId="77777777" w:rsidTr="00192B8F">
        <w:trPr>
          <w:cantSplit/>
        </w:trPr>
        <w:tc>
          <w:tcPr>
            <w:tcW w:w="5886" w:type="dxa"/>
            <w:tcBorders>
              <w:top w:val="nil"/>
              <w:left w:val="nil"/>
              <w:bottom w:val="nil"/>
              <w:right w:val="nil"/>
            </w:tcBorders>
            <w:shd w:val="clear" w:color="auto" w:fill="FFFFFF"/>
            <w:hideMark/>
          </w:tcPr>
          <w:p w14:paraId="67FC7378" w14:textId="77777777" w:rsidR="00192B8F" w:rsidRDefault="00192B8F" w:rsidP="00ED17E9">
            <w:pPr>
              <w:spacing w:line="320" w:lineRule="atLeast"/>
              <w:ind w:left="60" w:right="60"/>
              <w:jc w:val="both"/>
              <w:rPr>
                <w:rFonts w:ascii="Arial" w:hAnsi="Arial" w:cs="Arial"/>
                <w:sz w:val="18"/>
                <w:szCs w:val="18"/>
              </w:rPr>
            </w:pPr>
            <w:bookmarkStart w:id="42" w:name="_Hlk143855510"/>
            <w:r>
              <w:rPr>
                <w:rFonts w:ascii="Arial" w:hAnsi="Arial" w:cs="Arial"/>
                <w:sz w:val="18"/>
                <w:szCs w:val="18"/>
              </w:rPr>
              <w:t xml:space="preserve">a. Predictors: (Constant), </w:t>
            </w:r>
            <w:proofErr w:type="spellStart"/>
            <w:r>
              <w:rPr>
                <w:rFonts w:ascii="Arial" w:hAnsi="Arial" w:cs="Arial"/>
                <w:sz w:val="18"/>
                <w:szCs w:val="18"/>
              </w:rPr>
              <w:t>pola</w:t>
            </w:r>
            <w:proofErr w:type="spellEnd"/>
            <w:r>
              <w:rPr>
                <w:rFonts w:ascii="Arial" w:hAnsi="Arial" w:cs="Arial"/>
                <w:sz w:val="18"/>
                <w:szCs w:val="18"/>
              </w:rPr>
              <w:t xml:space="preserve"> </w:t>
            </w:r>
            <w:proofErr w:type="spellStart"/>
            <w:r>
              <w:rPr>
                <w:rFonts w:ascii="Arial" w:hAnsi="Arial" w:cs="Arial"/>
                <w:sz w:val="18"/>
                <w:szCs w:val="18"/>
              </w:rPr>
              <w:t>asuh</w:t>
            </w:r>
            <w:bookmarkEnd w:id="42"/>
            <w:proofErr w:type="spellEnd"/>
          </w:p>
        </w:tc>
      </w:tr>
    </w:tbl>
    <w:p w14:paraId="6F300B2D" w14:textId="6B072A3C" w:rsidR="009441C3" w:rsidRPr="00721E04" w:rsidRDefault="00192B8F" w:rsidP="00ED17E9">
      <w:pPr>
        <w:spacing w:line="276" w:lineRule="auto"/>
        <w:jc w:val="both"/>
        <w:rPr>
          <w:rFonts w:ascii="Times New Roman" w:hAnsi="Times New Roman" w:cs="Times New Roman"/>
        </w:rPr>
      </w:pPr>
      <w:r>
        <w:rPr>
          <w:rFonts w:ascii="Times New Roman" w:hAnsi="Times New Roman" w:cs="Times New Roman"/>
        </w:rPr>
        <w:tab/>
      </w:r>
      <w:bookmarkStart w:id="43" w:name="_Hlk143855532"/>
      <w:proofErr w:type="spellStart"/>
      <w:r w:rsidR="00721E04">
        <w:rPr>
          <w:rFonts w:ascii="Times New Roman" w:hAnsi="Times New Roman" w:cs="Times New Roman"/>
        </w:rPr>
        <w:t>Berdasarkan</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tabel</w:t>
      </w:r>
      <w:proofErr w:type="spellEnd"/>
      <w:r w:rsidR="00721E04">
        <w:rPr>
          <w:rFonts w:ascii="Times New Roman" w:hAnsi="Times New Roman" w:cs="Times New Roman"/>
        </w:rPr>
        <w:t xml:space="preserve"> 5 </w:t>
      </w:r>
      <w:proofErr w:type="spellStart"/>
      <w:r w:rsidR="00721E04">
        <w:rPr>
          <w:rFonts w:ascii="Times New Roman" w:hAnsi="Times New Roman" w:cs="Times New Roman"/>
        </w:rPr>
        <w:t>summory</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besarnya</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nilai</w:t>
      </w:r>
      <w:proofErr w:type="spellEnd"/>
      <w:r w:rsidR="00721E04">
        <w:rPr>
          <w:rFonts w:ascii="Times New Roman" w:hAnsi="Times New Roman" w:cs="Times New Roman"/>
        </w:rPr>
        <w:t xml:space="preserve"> R </w:t>
      </w:r>
      <w:proofErr w:type="spellStart"/>
      <w:r w:rsidR="00721E04">
        <w:rPr>
          <w:rFonts w:ascii="Times New Roman" w:hAnsi="Times New Roman" w:cs="Times New Roman"/>
        </w:rPr>
        <w:t>sebesar</w:t>
      </w:r>
      <w:proofErr w:type="spellEnd"/>
      <w:r w:rsidR="00721E04">
        <w:rPr>
          <w:rFonts w:ascii="Times New Roman" w:hAnsi="Times New Roman" w:cs="Times New Roman"/>
        </w:rPr>
        <w:t xml:space="preserve"> 0.212 </w:t>
      </w:r>
      <w:proofErr w:type="spellStart"/>
      <w:r w:rsidR="00721E04">
        <w:rPr>
          <w:rFonts w:ascii="Times New Roman" w:hAnsi="Times New Roman" w:cs="Times New Roman"/>
        </w:rPr>
        <w:t>dari</w:t>
      </w:r>
      <w:proofErr w:type="spellEnd"/>
      <w:r w:rsidR="00721E04">
        <w:rPr>
          <w:rFonts w:ascii="Times New Roman" w:hAnsi="Times New Roman" w:cs="Times New Roman"/>
        </w:rPr>
        <w:t xml:space="preserve"> output </w:t>
      </w:r>
      <w:proofErr w:type="spellStart"/>
      <w:r w:rsidR="00721E04">
        <w:rPr>
          <w:rFonts w:ascii="Times New Roman" w:hAnsi="Times New Roman" w:cs="Times New Roman"/>
        </w:rPr>
        <w:t>tersebut</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diperoleh</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nilai</w:t>
      </w:r>
      <w:proofErr w:type="spellEnd"/>
      <w:r w:rsidR="00721E04">
        <w:rPr>
          <w:rFonts w:ascii="Times New Roman" w:hAnsi="Times New Roman" w:cs="Times New Roman"/>
        </w:rPr>
        <w:t xml:space="preserve"> R Square </w:t>
      </w:r>
      <w:proofErr w:type="spellStart"/>
      <w:r w:rsidR="00721E04">
        <w:rPr>
          <w:rFonts w:ascii="Times New Roman" w:hAnsi="Times New Roman" w:cs="Times New Roman"/>
        </w:rPr>
        <w:t>sebesar</w:t>
      </w:r>
      <w:proofErr w:type="spellEnd"/>
      <w:r w:rsidR="00721E04">
        <w:rPr>
          <w:rFonts w:ascii="Times New Roman" w:hAnsi="Times New Roman" w:cs="Times New Roman"/>
        </w:rPr>
        <w:t xml:space="preserve"> 0.045 yang </w:t>
      </w:r>
      <w:proofErr w:type="spellStart"/>
      <w:r w:rsidR="00721E04">
        <w:rPr>
          <w:rFonts w:ascii="Times New Roman" w:hAnsi="Times New Roman" w:cs="Times New Roman"/>
        </w:rPr>
        <w:t>mengandung</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pengertian</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bahwa</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pengaruh</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variabel</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bebas</w:t>
      </w:r>
      <w:proofErr w:type="spellEnd"/>
      <w:r w:rsidR="00721E04">
        <w:rPr>
          <w:rFonts w:ascii="Times New Roman" w:hAnsi="Times New Roman" w:cs="Times New Roman"/>
        </w:rPr>
        <w:t xml:space="preserve"> X2 (</w:t>
      </w:r>
      <w:proofErr w:type="spellStart"/>
      <w:r w:rsidR="00721E04">
        <w:rPr>
          <w:rFonts w:ascii="Times New Roman" w:hAnsi="Times New Roman" w:cs="Times New Roman"/>
        </w:rPr>
        <w:t>pola</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asuh</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demokratis</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terhadap</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variabel</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terikat</w:t>
      </w:r>
      <w:proofErr w:type="spellEnd"/>
      <w:r w:rsidR="00721E04">
        <w:rPr>
          <w:rFonts w:ascii="Times New Roman" w:hAnsi="Times New Roman" w:cs="Times New Roman"/>
        </w:rPr>
        <w:t xml:space="preserve"> Y (</w:t>
      </w:r>
      <w:proofErr w:type="spellStart"/>
      <w:r w:rsidR="00721E04">
        <w:rPr>
          <w:rFonts w:ascii="Times New Roman" w:hAnsi="Times New Roman" w:cs="Times New Roman"/>
        </w:rPr>
        <w:t>empati</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adalah</w:t>
      </w:r>
      <w:proofErr w:type="spellEnd"/>
      <w:r w:rsidR="00721E04">
        <w:rPr>
          <w:rFonts w:ascii="Times New Roman" w:hAnsi="Times New Roman" w:cs="Times New Roman"/>
        </w:rPr>
        <w:t xml:space="preserve"> </w:t>
      </w:r>
      <w:proofErr w:type="spellStart"/>
      <w:r w:rsidR="00721E04">
        <w:rPr>
          <w:rFonts w:ascii="Times New Roman" w:hAnsi="Times New Roman" w:cs="Times New Roman"/>
        </w:rPr>
        <w:t>sebesar</w:t>
      </w:r>
      <w:proofErr w:type="spellEnd"/>
      <w:r w:rsidR="00721E04">
        <w:rPr>
          <w:rFonts w:ascii="Times New Roman" w:hAnsi="Times New Roman" w:cs="Times New Roman"/>
        </w:rPr>
        <w:t xml:space="preserve"> 4,5%</w:t>
      </w:r>
    </w:p>
    <w:bookmarkEnd w:id="43"/>
    <w:p w14:paraId="26A4C220" w14:textId="77777777" w:rsidR="007E3161" w:rsidRDefault="007E3161" w:rsidP="00ED17E9">
      <w:pPr>
        <w:pStyle w:val="2"/>
        <w:spacing w:after="0"/>
        <w:ind w:left="0"/>
        <w:jc w:val="both"/>
        <w:rPr>
          <w:rFonts w:ascii="Times New Roman" w:hAnsi="Times New Roman"/>
          <w:spacing w:val="-1"/>
          <w:szCs w:val="24"/>
        </w:rPr>
      </w:pPr>
    </w:p>
    <w:p w14:paraId="19B80EC2" w14:textId="16C3DDCE" w:rsidR="007E3161" w:rsidRPr="00182A89" w:rsidRDefault="007E3161" w:rsidP="00ED17E9">
      <w:pPr>
        <w:pStyle w:val="HTMLPreformatted"/>
        <w:shd w:val="clear" w:color="auto" w:fill="FFFFFF"/>
        <w:jc w:val="both"/>
        <w:rPr>
          <w:rFonts w:ascii="Times New Roman" w:hAnsi="Times New Roman"/>
          <w:sz w:val="22"/>
          <w:lang w:val="en-US"/>
        </w:rPr>
      </w:pPr>
      <w:bookmarkStart w:id="44" w:name="_Hlk143855580"/>
      <w:r w:rsidRPr="003F0DF0">
        <w:rPr>
          <w:rFonts w:ascii="Times New Roman" w:hAnsi="Times New Roman"/>
          <w:sz w:val="22"/>
          <w:lang w:val="id-ID"/>
        </w:rPr>
        <w:t>Tab</w:t>
      </w:r>
      <w:r w:rsidRPr="003F0DF0">
        <w:rPr>
          <w:rFonts w:ascii="Times New Roman" w:hAnsi="Times New Roman"/>
          <w:sz w:val="22"/>
          <w:lang w:val="en-US"/>
        </w:rPr>
        <w:t>e</w:t>
      </w:r>
      <w:r w:rsidRPr="003F0DF0">
        <w:rPr>
          <w:rFonts w:ascii="Times New Roman" w:hAnsi="Times New Roman"/>
          <w:sz w:val="22"/>
          <w:lang w:val="id-ID"/>
        </w:rPr>
        <w:t xml:space="preserve">l </w:t>
      </w:r>
      <w:r w:rsidR="00C463B2">
        <w:rPr>
          <w:rFonts w:ascii="Times New Roman" w:hAnsi="Times New Roman"/>
          <w:sz w:val="22"/>
          <w:lang w:val="en-US"/>
        </w:rPr>
        <w:t>6</w:t>
      </w:r>
    </w:p>
    <w:p w14:paraId="451AE6BE" w14:textId="77777777" w:rsidR="007E3161" w:rsidRDefault="007E3161" w:rsidP="00ED17E9">
      <w:pPr>
        <w:spacing w:after="0" w:line="240" w:lineRule="auto"/>
        <w:jc w:val="both"/>
        <w:rPr>
          <w:rFonts w:ascii="Times New Roman" w:hAnsi="Times New Roman"/>
          <w:spacing w:val="-1"/>
          <w:szCs w:val="24"/>
          <w:u w:val="single"/>
        </w:rPr>
      </w:pPr>
      <w:r>
        <w:rPr>
          <w:rFonts w:ascii="Times New Roman" w:hAnsi="Times New Roman"/>
          <w:spacing w:val="-1"/>
          <w:szCs w:val="24"/>
          <w:u w:val="single"/>
        </w:rPr>
        <w:t xml:space="preserve">Uji </w:t>
      </w:r>
      <w:proofErr w:type="spellStart"/>
      <w:r>
        <w:rPr>
          <w:rFonts w:ascii="Times New Roman" w:hAnsi="Times New Roman"/>
          <w:spacing w:val="-1"/>
          <w:szCs w:val="24"/>
          <w:u w:val="single"/>
        </w:rPr>
        <w:t>Hipotesis</w:t>
      </w:r>
      <w:proofErr w:type="spellEnd"/>
      <w:r>
        <w:rPr>
          <w:rFonts w:ascii="Times New Roman" w:hAnsi="Times New Roman"/>
          <w:spacing w:val="-1"/>
          <w:szCs w:val="24"/>
          <w:u w:val="single"/>
        </w:rPr>
        <w:t xml:space="preserve"> </w:t>
      </w:r>
    </w:p>
    <w:tbl>
      <w:tblPr>
        <w:tblW w:w="58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93"/>
        <w:gridCol w:w="1027"/>
        <w:gridCol w:w="1089"/>
        <w:gridCol w:w="1493"/>
        <w:gridCol w:w="1493"/>
      </w:tblGrid>
      <w:tr w:rsidR="00DA76FB" w14:paraId="4C6516C7" w14:textId="77777777" w:rsidTr="00DA76FB">
        <w:trPr>
          <w:cantSplit/>
        </w:trPr>
        <w:tc>
          <w:tcPr>
            <w:tcW w:w="5886" w:type="dxa"/>
            <w:gridSpan w:val="5"/>
            <w:tcBorders>
              <w:top w:val="nil"/>
              <w:left w:val="nil"/>
              <w:bottom w:val="single" w:sz="2" w:space="0" w:color="000000"/>
              <w:right w:val="nil"/>
            </w:tcBorders>
            <w:shd w:val="clear" w:color="auto" w:fill="FFFFFF"/>
            <w:hideMark/>
          </w:tcPr>
          <w:p w14:paraId="316009CF" w14:textId="77777777" w:rsidR="00DA76FB" w:rsidRDefault="00DA76FB" w:rsidP="00ED17E9">
            <w:pPr>
              <w:spacing w:line="320" w:lineRule="atLeast"/>
              <w:ind w:left="60" w:right="60"/>
              <w:jc w:val="both"/>
              <w:rPr>
                <w:rFonts w:ascii="Arial" w:hAnsi="Arial" w:cs="Arial"/>
                <w:sz w:val="18"/>
                <w:szCs w:val="18"/>
              </w:rPr>
            </w:pPr>
            <w:r>
              <w:rPr>
                <w:rFonts w:ascii="Arial" w:hAnsi="Arial" w:cs="Arial"/>
                <w:b/>
                <w:bCs/>
                <w:sz w:val="18"/>
                <w:szCs w:val="18"/>
              </w:rPr>
              <w:t>Model Summary</w:t>
            </w:r>
          </w:p>
        </w:tc>
      </w:tr>
      <w:tr w:rsidR="00DA76FB" w14:paraId="66D4D1E2" w14:textId="77777777" w:rsidTr="00DA76FB">
        <w:trPr>
          <w:cantSplit/>
        </w:trPr>
        <w:tc>
          <w:tcPr>
            <w:tcW w:w="792" w:type="dxa"/>
            <w:tcBorders>
              <w:top w:val="single" w:sz="2" w:space="0" w:color="000000"/>
              <w:left w:val="nil"/>
              <w:bottom w:val="single" w:sz="2" w:space="0" w:color="000000"/>
              <w:right w:val="single" w:sz="2" w:space="0" w:color="000000"/>
            </w:tcBorders>
            <w:shd w:val="clear" w:color="auto" w:fill="FFFFFF"/>
            <w:hideMark/>
          </w:tcPr>
          <w:p w14:paraId="5D279C32"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1025" w:type="dxa"/>
            <w:tcBorders>
              <w:top w:val="single" w:sz="2" w:space="0" w:color="000000"/>
              <w:left w:val="single" w:sz="2" w:space="0" w:color="000000"/>
              <w:bottom w:val="single" w:sz="2" w:space="0" w:color="000000"/>
              <w:right w:val="single" w:sz="8" w:space="0" w:color="000000"/>
            </w:tcBorders>
            <w:shd w:val="clear" w:color="auto" w:fill="FFFFFF"/>
            <w:hideMark/>
          </w:tcPr>
          <w:p w14:paraId="53A00414"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R</w:t>
            </w:r>
          </w:p>
        </w:tc>
        <w:tc>
          <w:tcPr>
            <w:tcW w:w="1087" w:type="dxa"/>
            <w:tcBorders>
              <w:top w:val="single" w:sz="2" w:space="0" w:color="000000"/>
              <w:left w:val="single" w:sz="8" w:space="0" w:color="000000"/>
              <w:bottom w:val="single" w:sz="2" w:space="0" w:color="000000"/>
              <w:right w:val="single" w:sz="8" w:space="0" w:color="000000"/>
            </w:tcBorders>
            <w:shd w:val="clear" w:color="auto" w:fill="FFFFFF"/>
            <w:hideMark/>
          </w:tcPr>
          <w:p w14:paraId="3CC94BE8"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R Square</w:t>
            </w:r>
          </w:p>
        </w:tc>
        <w:tc>
          <w:tcPr>
            <w:tcW w:w="1491" w:type="dxa"/>
            <w:tcBorders>
              <w:top w:val="single" w:sz="2" w:space="0" w:color="000000"/>
              <w:left w:val="single" w:sz="8" w:space="0" w:color="000000"/>
              <w:bottom w:val="single" w:sz="2" w:space="0" w:color="000000"/>
              <w:right w:val="single" w:sz="8" w:space="0" w:color="000000"/>
            </w:tcBorders>
            <w:shd w:val="clear" w:color="auto" w:fill="FFFFFF"/>
            <w:hideMark/>
          </w:tcPr>
          <w:p w14:paraId="1171D88E"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Adjusted R Square</w:t>
            </w:r>
          </w:p>
        </w:tc>
        <w:tc>
          <w:tcPr>
            <w:tcW w:w="1491" w:type="dxa"/>
            <w:tcBorders>
              <w:top w:val="single" w:sz="2" w:space="0" w:color="000000"/>
              <w:left w:val="single" w:sz="8" w:space="0" w:color="000000"/>
              <w:bottom w:val="single" w:sz="2" w:space="0" w:color="000000"/>
              <w:right w:val="nil"/>
            </w:tcBorders>
            <w:shd w:val="clear" w:color="auto" w:fill="FFFFFF"/>
            <w:hideMark/>
          </w:tcPr>
          <w:p w14:paraId="578D67D2"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Std. Error of the Estimate</w:t>
            </w:r>
          </w:p>
        </w:tc>
      </w:tr>
      <w:tr w:rsidR="00DA76FB" w14:paraId="4BDD3B41" w14:textId="77777777" w:rsidTr="00DA76FB">
        <w:trPr>
          <w:cantSplit/>
        </w:trPr>
        <w:tc>
          <w:tcPr>
            <w:tcW w:w="792" w:type="dxa"/>
            <w:tcBorders>
              <w:top w:val="single" w:sz="2" w:space="0" w:color="000000"/>
              <w:left w:val="nil"/>
              <w:bottom w:val="nil"/>
              <w:right w:val="single" w:sz="2" w:space="0" w:color="000000"/>
            </w:tcBorders>
            <w:shd w:val="clear" w:color="auto" w:fill="FFFFFF"/>
            <w:vAlign w:val="center"/>
            <w:hideMark/>
          </w:tcPr>
          <w:p w14:paraId="0D84A8D7"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025" w:type="dxa"/>
            <w:tcBorders>
              <w:top w:val="single" w:sz="2" w:space="0" w:color="000000"/>
              <w:left w:val="single" w:sz="2" w:space="0" w:color="000000"/>
              <w:bottom w:val="nil"/>
              <w:right w:val="single" w:sz="8" w:space="0" w:color="000000"/>
            </w:tcBorders>
            <w:shd w:val="clear" w:color="auto" w:fill="FFFFFF"/>
            <w:hideMark/>
          </w:tcPr>
          <w:p w14:paraId="354DFC80"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.460</w:t>
            </w:r>
            <w:r>
              <w:rPr>
                <w:rFonts w:ascii="Arial" w:hAnsi="Arial" w:cs="Arial"/>
                <w:sz w:val="18"/>
                <w:szCs w:val="18"/>
                <w:vertAlign w:val="superscript"/>
              </w:rPr>
              <w:t>a</w:t>
            </w:r>
          </w:p>
        </w:tc>
        <w:tc>
          <w:tcPr>
            <w:tcW w:w="1087" w:type="dxa"/>
            <w:tcBorders>
              <w:top w:val="single" w:sz="2" w:space="0" w:color="000000"/>
              <w:left w:val="single" w:sz="8" w:space="0" w:color="000000"/>
              <w:bottom w:val="nil"/>
              <w:right w:val="single" w:sz="8" w:space="0" w:color="000000"/>
            </w:tcBorders>
            <w:shd w:val="clear" w:color="auto" w:fill="FFFFFF"/>
            <w:hideMark/>
          </w:tcPr>
          <w:p w14:paraId="0BDC7D6A"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.211</w:t>
            </w:r>
          </w:p>
        </w:tc>
        <w:tc>
          <w:tcPr>
            <w:tcW w:w="1491" w:type="dxa"/>
            <w:tcBorders>
              <w:top w:val="single" w:sz="2" w:space="0" w:color="000000"/>
              <w:left w:val="single" w:sz="8" w:space="0" w:color="000000"/>
              <w:bottom w:val="nil"/>
              <w:right w:val="single" w:sz="8" w:space="0" w:color="000000"/>
            </w:tcBorders>
            <w:shd w:val="clear" w:color="auto" w:fill="FFFFFF"/>
            <w:hideMark/>
          </w:tcPr>
          <w:p w14:paraId="24C406DA"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.206</w:t>
            </w:r>
          </w:p>
        </w:tc>
        <w:tc>
          <w:tcPr>
            <w:tcW w:w="1491" w:type="dxa"/>
            <w:tcBorders>
              <w:top w:val="single" w:sz="2" w:space="0" w:color="000000"/>
              <w:left w:val="single" w:sz="8" w:space="0" w:color="000000"/>
              <w:bottom w:val="nil"/>
              <w:right w:val="nil"/>
            </w:tcBorders>
            <w:shd w:val="clear" w:color="auto" w:fill="FFFFFF"/>
            <w:hideMark/>
          </w:tcPr>
          <w:p w14:paraId="0F47ADA5" w14:textId="77777777" w:rsidR="00DA76FB" w:rsidRDefault="00DA76FB" w:rsidP="00ED17E9">
            <w:pPr>
              <w:spacing w:line="320" w:lineRule="atLeast"/>
              <w:ind w:left="60" w:right="60"/>
              <w:jc w:val="both"/>
              <w:rPr>
                <w:rFonts w:ascii="Arial" w:hAnsi="Arial" w:cs="Arial"/>
                <w:sz w:val="18"/>
                <w:szCs w:val="18"/>
              </w:rPr>
            </w:pPr>
            <w:r>
              <w:rPr>
                <w:rFonts w:ascii="Arial" w:hAnsi="Arial" w:cs="Arial"/>
                <w:sz w:val="18"/>
                <w:szCs w:val="18"/>
              </w:rPr>
              <w:t>4.032</w:t>
            </w:r>
          </w:p>
        </w:tc>
      </w:tr>
      <w:bookmarkEnd w:id="44"/>
    </w:tbl>
    <w:p w14:paraId="1C23A016" w14:textId="77777777" w:rsidR="007E3161" w:rsidRDefault="007E3161" w:rsidP="00ED17E9">
      <w:pPr>
        <w:pStyle w:val="2"/>
        <w:spacing w:after="0" w:line="360" w:lineRule="auto"/>
        <w:ind w:left="0"/>
        <w:jc w:val="both"/>
        <w:rPr>
          <w:rFonts w:ascii="Times New Roman" w:hAnsi="Times New Roman"/>
          <w:spacing w:val="-1"/>
          <w:szCs w:val="24"/>
          <w:u w:val="single"/>
        </w:rPr>
      </w:pPr>
    </w:p>
    <w:tbl>
      <w:tblPr>
        <w:tblW w:w="7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5"/>
      </w:tblGrid>
      <w:tr w:rsidR="007E3161" w14:paraId="19421DD5" w14:textId="77777777" w:rsidTr="00D366C7">
        <w:trPr>
          <w:cantSplit/>
        </w:trPr>
        <w:tc>
          <w:tcPr>
            <w:tcW w:w="7982" w:type="dxa"/>
            <w:tcBorders>
              <w:top w:val="nil"/>
              <w:left w:val="nil"/>
              <w:bottom w:val="nil"/>
              <w:right w:val="nil"/>
            </w:tcBorders>
            <w:shd w:val="clear" w:color="auto" w:fill="FFFFFF"/>
          </w:tcPr>
          <w:p w14:paraId="1DC13CB1" w14:textId="77777777" w:rsidR="007E3161" w:rsidRDefault="007E3161" w:rsidP="00ED17E9">
            <w:pPr>
              <w:spacing w:line="320" w:lineRule="atLeast"/>
              <w:ind w:left="60" w:right="60"/>
              <w:jc w:val="both"/>
              <w:rPr>
                <w:rFonts w:ascii="Arial" w:hAnsi="Arial" w:cs="Arial"/>
                <w:sz w:val="18"/>
                <w:szCs w:val="18"/>
              </w:rPr>
            </w:pPr>
            <w:bookmarkStart w:id="45" w:name="_Hlk143855631"/>
            <w:r>
              <w:rPr>
                <w:rFonts w:ascii="Arial" w:hAnsi="Arial" w:cs="Arial"/>
                <w:sz w:val="18"/>
                <w:szCs w:val="18"/>
              </w:rPr>
              <w:t xml:space="preserve">a. Dependent Variable: </w:t>
            </w:r>
            <w:proofErr w:type="spellStart"/>
            <w:r>
              <w:rPr>
                <w:rFonts w:ascii="Arial" w:hAnsi="Arial" w:cs="Arial"/>
                <w:sz w:val="18"/>
                <w:szCs w:val="18"/>
              </w:rPr>
              <w:t>empati</w:t>
            </w:r>
            <w:proofErr w:type="spellEnd"/>
          </w:p>
        </w:tc>
      </w:tr>
      <w:tr w:rsidR="007E3161" w14:paraId="61B2C805" w14:textId="77777777" w:rsidTr="00D366C7">
        <w:trPr>
          <w:cantSplit/>
        </w:trPr>
        <w:tc>
          <w:tcPr>
            <w:tcW w:w="7982" w:type="dxa"/>
            <w:tcBorders>
              <w:top w:val="nil"/>
              <w:left w:val="nil"/>
              <w:bottom w:val="nil"/>
              <w:right w:val="nil"/>
            </w:tcBorders>
            <w:shd w:val="clear" w:color="auto" w:fill="FFFFFF"/>
          </w:tcPr>
          <w:p w14:paraId="187F2B7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 xml:space="preserve">b. Predictors: (Constant), </w:t>
            </w:r>
            <w:proofErr w:type="spellStart"/>
            <w:r>
              <w:rPr>
                <w:rFonts w:ascii="Arial" w:hAnsi="Arial" w:cs="Arial"/>
                <w:sz w:val="18"/>
                <w:szCs w:val="18"/>
              </w:rPr>
              <w:t>pola</w:t>
            </w:r>
            <w:proofErr w:type="spellEnd"/>
            <w:r>
              <w:rPr>
                <w:rFonts w:ascii="Arial" w:hAnsi="Arial" w:cs="Arial"/>
                <w:sz w:val="18"/>
                <w:szCs w:val="18"/>
              </w:rPr>
              <w:t xml:space="preserve"> </w:t>
            </w:r>
            <w:proofErr w:type="spellStart"/>
            <w:r>
              <w:rPr>
                <w:rFonts w:ascii="Arial" w:hAnsi="Arial" w:cs="Arial"/>
                <w:sz w:val="18"/>
                <w:szCs w:val="18"/>
              </w:rPr>
              <w:t>asuh</w:t>
            </w:r>
            <w:proofErr w:type="spellEnd"/>
            <w:r>
              <w:rPr>
                <w:rFonts w:ascii="Arial" w:hAnsi="Arial" w:cs="Arial"/>
                <w:sz w:val="18"/>
                <w:szCs w:val="18"/>
              </w:rPr>
              <w:t>, gadget</w:t>
            </w:r>
          </w:p>
        </w:tc>
      </w:tr>
    </w:tbl>
    <w:p w14:paraId="22B06194" w14:textId="53C3FECD" w:rsidR="007E3161" w:rsidRDefault="007E3161" w:rsidP="00ED17E9">
      <w:pPr>
        <w:pStyle w:val="2"/>
        <w:spacing w:after="0"/>
        <w:ind w:left="0" w:firstLine="720"/>
        <w:jc w:val="both"/>
        <w:rPr>
          <w:rFonts w:ascii="Times New Roman" w:hAnsi="Times New Roman"/>
          <w:spacing w:val="-1"/>
          <w:szCs w:val="24"/>
        </w:rPr>
      </w:pPr>
      <w:bookmarkStart w:id="46" w:name="_Hlk143855670"/>
      <w:bookmarkEnd w:id="45"/>
      <w:r>
        <w:rPr>
          <w:rFonts w:ascii="Times New Roman" w:hAnsi="Times New Roman"/>
          <w:spacing w:val="-1"/>
          <w:szCs w:val="24"/>
        </w:rPr>
        <w:t xml:space="preserve">Pada </w:t>
      </w:r>
      <w:proofErr w:type="spellStart"/>
      <w:r>
        <w:rPr>
          <w:rFonts w:ascii="Times New Roman" w:hAnsi="Times New Roman"/>
          <w:spacing w:val="-1"/>
          <w:szCs w:val="24"/>
        </w:rPr>
        <w:t>tabel</w:t>
      </w:r>
      <w:proofErr w:type="spellEnd"/>
      <w:r>
        <w:rPr>
          <w:rFonts w:ascii="Times New Roman" w:hAnsi="Times New Roman"/>
          <w:spacing w:val="-1"/>
          <w:szCs w:val="24"/>
        </w:rPr>
        <w:t xml:space="preserve"> </w:t>
      </w:r>
      <w:r w:rsidR="009D6302">
        <w:rPr>
          <w:rFonts w:ascii="Times New Roman" w:hAnsi="Times New Roman"/>
          <w:spacing w:val="-1"/>
          <w:szCs w:val="24"/>
        </w:rPr>
        <w:t>6</w:t>
      </w:r>
      <w:r>
        <w:rPr>
          <w:rFonts w:ascii="Times New Roman" w:hAnsi="Times New Roman"/>
          <w:spacing w:val="-1"/>
          <w:szCs w:val="24"/>
        </w:rPr>
        <w:t xml:space="preserve"> </w:t>
      </w:r>
      <w:proofErr w:type="spellStart"/>
      <w:r>
        <w:rPr>
          <w:rFonts w:ascii="Times New Roman" w:hAnsi="Times New Roman"/>
          <w:spacing w:val="-1"/>
          <w:szCs w:val="24"/>
        </w:rPr>
        <w:t>menunjukka</w:t>
      </w:r>
      <w:r w:rsidR="00DA76FB">
        <w:rPr>
          <w:rFonts w:ascii="Times New Roman" w:hAnsi="Times New Roman"/>
          <w:spacing w:val="-1"/>
          <w:szCs w:val="24"/>
        </w:rPr>
        <w:t>n</w:t>
      </w:r>
      <w:proofErr w:type="spellEnd"/>
      <w:r w:rsidR="00D35FCF">
        <w:rPr>
          <w:rFonts w:ascii="Times New Roman" w:hAnsi="Times New Roman"/>
          <w:spacing w:val="-1"/>
          <w:szCs w:val="24"/>
        </w:rPr>
        <w:t xml:space="preserve"> </w:t>
      </w:r>
      <w:proofErr w:type="spellStart"/>
      <w:r w:rsidR="00D35FCF">
        <w:rPr>
          <w:rFonts w:ascii="Times New Roman" w:hAnsi="Times New Roman"/>
          <w:spacing w:val="-1"/>
          <w:szCs w:val="24"/>
        </w:rPr>
        <w:t>nilai</w:t>
      </w:r>
      <w:proofErr w:type="spellEnd"/>
      <w:r w:rsidR="00DA76FB">
        <w:rPr>
          <w:rFonts w:ascii="Times New Roman" w:hAnsi="Times New Roman"/>
          <w:spacing w:val="-1"/>
          <w:szCs w:val="24"/>
        </w:rPr>
        <w:t xml:space="preserve"> R Square .211 yang</w:t>
      </w:r>
      <w:r w:rsidR="006D1B3D">
        <w:rPr>
          <w:rFonts w:ascii="Times New Roman" w:hAnsi="Times New Roman"/>
          <w:spacing w:val="-1"/>
          <w:szCs w:val="24"/>
        </w:rPr>
        <w:t xml:space="preserve"> </w:t>
      </w:r>
      <w:proofErr w:type="spellStart"/>
      <w:r w:rsidR="006D1B3D">
        <w:rPr>
          <w:rFonts w:ascii="Times New Roman" w:hAnsi="Times New Roman"/>
          <w:spacing w:val="-1"/>
          <w:szCs w:val="24"/>
        </w:rPr>
        <w:t>termasuk</w:t>
      </w:r>
      <w:proofErr w:type="spellEnd"/>
      <w:r w:rsidR="006D1B3D">
        <w:rPr>
          <w:rFonts w:ascii="Times New Roman" w:hAnsi="Times New Roman"/>
          <w:spacing w:val="-1"/>
          <w:szCs w:val="24"/>
        </w:rPr>
        <w:t xml:space="preserve"> </w:t>
      </w:r>
      <w:proofErr w:type="spellStart"/>
      <w:r w:rsidR="006D1B3D">
        <w:rPr>
          <w:rFonts w:ascii="Times New Roman" w:hAnsi="Times New Roman"/>
          <w:spacing w:val="-1"/>
          <w:szCs w:val="24"/>
        </w:rPr>
        <w:t>ke</w:t>
      </w:r>
      <w:proofErr w:type="spellEnd"/>
      <w:r w:rsidR="006D1B3D">
        <w:rPr>
          <w:rFonts w:ascii="Times New Roman" w:hAnsi="Times New Roman"/>
          <w:spacing w:val="-1"/>
          <w:szCs w:val="24"/>
        </w:rPr>
        <w:t xml:space="preserve"> </w:t>
      </w:r>
      <w:proofErr w:type="spellStart"/>
      <w:r w:rsidR="006D1B3D">
        <w:rPr>
          <w:rFonts w:ascii="Times New Roman" w:hAnsi="Times New Roman"/>
          <w:spacing w:val="-1"/>
          <w:szCs w:val="24"/>
        </w:rPr>
        <w:t>dalam</w:t>
      </w:r>
      <w:proofErr w:type="spellEnd"/>
      <w:r w:rsidR="006D1B3D">
        <w:rPr>
          <w:rFonts w:ascii="Times New Roman" w:hAnsi="Times New Roman"/>
          <w:spacing w:val="-1"/>
          <w:szCs w:val="24"/>
        </w:rPr>
        <w:t xml:space="preserve"> </w:t>
      </w:r>
      <w:proofErr w:type="spellStart"/>
      <w:r w:rsidR="00D35FCF">
        <w:rPr>
          <w:rFonts w:ascii="Times New Roman" w:hAnsi="Times New Roman"/>
          <w:spacing w:val="-1"/>
          <w:szCs w:val="24"/>
        </w:rPr>
        <w:t>kategori</w:t>
      </w:r>
      <w:proofErr w:type="spellEnd"/>
      <w:r w:rsidR="00D35FCF">
        <w:rPr>
          <w:rFonts w:ascii="Times New Roman" w:hAnsi="Times New Roman"/>
          <w:spacing w:val="-1"/>
          <w:szCs w:val="24"/>
        </w:rPr>
        <w:t xml:space="preserve"> </w:t>
      </w:r>
      <w:proofErr w:type="spellStart"/>
      <w:r w:rsidR="00D35FCF">
        <w:rPr>
          <w:rFonts w:ascii="Times New Roman" w:hAnsi="Times New Roman"/>
          <w:spacing w:val="-1"/>
          <w:szCs w:val="24"/>
        </w:rPr>
        <w:t>kuat</w:t>
      </w:r>
      <w:bookmarkEnd w:id="46"/>
      <w:proofErr w:type="spellEnd"/>
      <w:r w:rsidR="00D35FCF">
        <w:rPr>
          <w:rFonts w:ascii="Times New Roman" w:hAnsi="Times New Roman"/>
          <w:spacing w:val="-1"/>
          <w:szCs w:val="24"/>
        </w:rPr>
        <w:t xml:space="preserve">. </w:t>
      </w:r>
    </w:p>
    <w:p w14:paraId="639C249C" w14:textId="77777777" w:rsidR="007E3161" w:rsidRPr="00BA0810" w:rsidRDefault="007E3161" w:rsidP="00ED17E9">
      <w:pPr>
        <w:pStyle w:val="2"/>
        <w:spacing w:after="0"/>
        <w:ind w:left="0"/>
        <w:jc w:val="both"/>
        <w:rPr>
          <w:rFonts w:ascii="Times New Roman" w:hAnsi="Times New Roman"/>
          <w:spacing w:val="-1"/>
          <w:szCs w:val="24"/>
        </w:rPr>
      </w:pPr>
    </w:p>
    <w:tbl>
      <w:tblPr>
        <w:tblW w:w="7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84"/>
        <w:gridCol w:w="1082"/>
        <w:gridCol w:w="1239"/>
        <w:gridCol w:w="1239"/>
        <w:gridCol w:w="1367"/>
        <w:gridCol w:w="940"/>
        <w:gridCol w:w="941"/>
      </w:tblGrid>
      <w:tr w:rsidR="007E3161" w14:paraId="315F3A43" w14:textId="77777777" w:rsidTr="003A1D40">
        <w:trPr>
          <w:cantSplit/>
          <w:trHeight w:val="458"/>
        </w:trPr>
        <w:tc>
          <w:tcPr>
            <w:tcW w:w="7492" w:type="dxa"/>
            <w:gridSpan w:val="7"/>
            <w:tcBorders>
              <w:top w:val="nil"/>
              <w:left w:val="nil"/>
              <w:bottom w:val="single" w:sz="2" w:space="0" w:color="auto"/>
              <w:right w:val="nil"/>
            </w:tcBorders>
            <w:shd w:val="clear" w:color="auto" w:fill="FFFFFF"/>
          </w:tcPr>
          <w:p w14:paraId="78355733" w14:textId="77777777" w:rsidR="007E3161" w:rsidRDefault="007E3161" w:rsidP="00ED17E9">
            <w:pPr>
              <w:spacing w:line="320" w:lineRule="atLeast"/>
              <w:ind w:left="60" w:right="60"/>
              <w:jc w:val="both"/>
              <w:rPr>
                <w:rFonts w:ascii="Arial" w:hAnsi="Arial" w:cs="Arial"/>
                <w:sz w:val="18"/>
                <w:szCs w:val="18"/>
              </w:rPr>
            </w:pPr>
            <w:bookmarkStart w:id="47" w:name="_Hlk143855711"/>
            <w:proofErr w:type="spellStart"/>
            <w:r>
              <w:rPr>
                <w:rFonts w:ascii="Arial" w:hAnsi="Arial" w:cs="Arial"/>
                <w:b/>
                <w:bCs/>
                <w:sz w:val="18"/>
                <w:szCs w:val="18"/>
              </w:rPr>
              <w:t>Coefficients</w:t>
            </w:r>
            <w:r>
              <w:rPr>
                <w:rFonts w:ascii="Arial" w:hAnsi="Arial" w:cs="Arial"/>
                <w:b/>
                <w:bCs/>
                <w:sz w:val="18"/>
                <w:szCs w:val="18"/>
                <w:vertAlign w:val="superscript"/>
              </w:rPr>
              <w:t>a</w:t>
            </w:r>
            <w:proofErr w:type="spellEnd"/>
          </w:p>
        </w:tc>
      </w:tr>
      <w:tr w:rsidR="007E3161" w14:paraId="79F0EC0B" w14:textId="77777777" w:rsidTr="003A1D40">
        <w:trPr>
          <w:cantSplit/>
          <w:trHeight w:val="733"/>
        </w:trPr>
        <w:tc>
          <w:tcPr>
            <w:tcW w:w="1766" w:type="dxa"/>
            <w:gridSpan w:val="2"/>
            <w:vMerge w:val="restart"/>
            <w:tcBorders>
              <w:top w:val="single" w:sz="2" w:space="0" w:color="auto"/>
              <w:left w:val="nil"/>
              <w:bottom w:val="single" w:sz="2" w:space="0" w:color="auto"/>
              <w:right w:val="nil"/>
            </w:tcBorders>
            <w:shd w:val="clear" w:color="auto" w:fill="FFFFFF"/>
          </w:tcPr>
          <w:p w14:paraId="2D4AE433"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Model</w:t>
            </w:r>
          </w:p>
        </w:tc>
        <w:tc>
          <w:tcPr>
            <w:tcW w:w="2478" w:type="dxa"/>
            <w:gridSpan w:val="2"/>
            <w:tcBorders>
              <w:top w:val="single" w:sz="2" w:space="0" w:color="auto"/>
              <w:left w:val="nil"/>
              <w:bottom w:val="single" w:sz="2" w:space="0" w:color="auto"/>
              <w:right w:val="nil"/>
            </w:tcBorders>
            <w:shd w:val="clear" w:color="auto" w:fill="FFFFFF"/>
          </w:tcPr>
          <w:p w14:paraId="2D21336C"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Unstandardized Coefficients</w:t>
            </w:r>
          </w:p>
        </w:tc>
        <w:tc>
          <w:tcPr>
            <w:tcW w:w="1367" w:type="dxa"/>
            <w:tcBorders>
              <w:top w:val="single" w:sz="2" w:space="0" w:color="auto"/>
              <w:left w:val="nil"/>
              <w:bottom w:val="single" w:sz="2" w:space="0" w:color="auto"/>
              <w:right w:val="nil"/>
            </w:tcBorders>
            <w:shd w:val="clear" w:color="auto" w:fill="FFFFFF"/>
          </w:tcPr>
          <w:p w14:paraId="6DBE873B"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Standardized Coefficients</w:t>
            </w:r>
          </w:p>
        </w:tc>
        <w:tc>
          <w:tcPr>
            <w:tcW w:w="940" w:type="dxa"/>
            <w:vMerge w:val="restart"/>
            <w:tcBorders>
              <w:top w:val="single" w:sz="2" w:space="0" w:color="auto"/>
              <w:left w:val="nil"/>
              <w:bottom w:val="single" w:sz="2" w:space="0" w:color="auto"/>
              <w:right w:val="nil"/>
            </w:tcBorders>
            <w:shd w:val="clear" w:color="auto" w:fill="FFFFFF"/>
          </w:tcPr>
          <w:p w14:paraId="4156C9D6"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t</w:t>
            </w:r>
          </w:p>
        </w:tc>
        <w:tc>
          <w:tcPr>
            <w:tcW w:w="941" w:type="dxa"/>
            <w:vMerge w:val="restart"/>
            <w:tcBorders>
              <w:top w:val="single" w:sz="2" w:space="0" w:color="auto"/>
              <w:left w:val="nil"/>
              <w:bottom w:val="single" w:sz="2" w:space="0" w:color="auto"/>
              <w:right w:val="nil"/>
            </w:tcBorders>
            <w:shd w:val="clear" w:color="auto" w:fill="FFFFFF"/>
          </w:tcPr>
          <w:p w14:paraId="3989E3B2"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Sig.</w:t>
            </w:r>
          </w:p>
        </w:tc>
      </w:tr>
      <w:tr w:rsidR="007E3161" w14:paraId="07D811B5" w14:textId="77777777" w:rsidTr="003A1D40">
        <w:trPr>
          <w:cantSplit/>
          <w:trHeight w:val="484"/>
        </w:trPr>
        <w:tc>
          <w:tcPr>
            <w:tcW w:w="1766" w:type="dxa"/>
            <w:gridSpan w:val="2"/>
            <w:vMerge/>
            <w:tcBorders>
              <w:top w:val="single" w:sz="2" w:space="0" w:color="auto"/>
              <w:left w:val="nil"/>
              <w:bottom w:val="single" w:sz="2" w:space="0" w:color="auto"/>
              <w:right w:val="nil"/>
            </w:tcBorders>
            <w:shd w:val="clear" w:color="auto" w:fill="FFFFFF"/>
          </w:tcPr>
          <w:p w14:paraId="2A9C4DAB" w14:textId="77777777" w:rsidR="007E3161" w:rsidRDefault="007E3161" w:rsidP="00ED17E9">
            <w:pPr>
              <w:jc w:val="both"/>
              <w:rPr>
                <w:rFonts w:ascii="Arial" w:hAnsi="Arial" w:cs="Arial"/>
                <w:sz w:val="18"/>
                <w:szCs w:val="18"/>
              </w:rPr>
            </w:pPr>
          </w:p>
        </w:tc>
        <w:tc>
          <w:tcPr>
            <w:tcW w:w="1239" w:type="dxa"/>
            <w:tcBorders>
              <w:top w:val="single" w:sz="2" w:space="0" w:color="auto"/>
              <w:left w:val="nil"/>
              <w:bottom w:val="single" w:sz="2" w:space="0" w:color="auto"/>
              <w:right w:val="nil"/>
            </w:tcBorders>
            <w:shd w:val="clear" w:color="auto" w:fill="FFFFFF"/>
          </w:tcPr>
          <w:p w14:paraId="495C73B6"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B</w:t>
            </w:r>
          </w:p>
        </w:tc>
        <w:tc>
          <w:tcPr>
            <w:tcW w:w="1239" w:type="dxa"/>
            <w:tcBorders>
              <w:top w:val="single" w:sz="2" w:space="0" w:color="auto"/>
              <w:left w:val="nil"/>
              <w:bottom w:val="single" w:sz="2" w:space="0" w:color="auto"/>
              <w:right w:val="nil"/>
            </w:tcBorders>
            <w:shd w:val="clear" w:color="auto" w:fill="FFFFFF"/>
          </w:tcPr>
          <w:p w14:paraId="7ACFD7BE"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Std. Error</w:t>
            </w:r>
          </w:p>
        </w:tc>
        <w:tc>
          <w:tcPr>
            <w:tcW w:w="1367" w:type="dxa"/>
            <w:tcBorders>
              <w:top w:val="single" w:sz="2" w:space="0" w:color="auto"/>
              <w:left w:val="nil"/>
              <w:bottom w:val="single" w:sz="2" w:space="0" w:color="auto"/>
              <w:right w:val="nil"/>
            </w:tcBorders>
            <w:shd w:val="clear" w:color="auto" w:fill="FFFFFF"/>
          </w:tcPr>
          <w:p w14:paraId="129490EF"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Beta</w:t>
            </w:r>
          </w:p>
        </w:tc>
        <w:tc>
          <w:tcPr>
            <w:tcW w:w="940" w:type="dxa"/>
            <w:vMerge/>
            <w:tcBorders>
              <w:top w:val="single" w:sz="2" w:space="0" w:color="auto"/>
              <w:left w:val="nil"/>
              <w:bottom w:val="single" w:sz="2" w:space="0" w:color="auto"/>
              <w:right w:val="nil"/>
            </w:tcBorders>
            <w:shd w:val="clear" w:color="auto" w:fill="FFFFFF"/>
          </w:tcPr>
          <w:p w14:paraId="6888CC81" w14:textId="77777777" w:rsidR="007E3161" w:rsidRDefault="007E3161" w:rsidP="00ED17E9">
            <w:pPr>
              <w:jc w:val="both"/>
              <w:rPr>
                <w:rFonts w:ascii="Arial" w:hAnsi="Arial" w:cs="Arial"/>
                <w:sz w:val="18"/>
                <w:szCs w:val="18"/>
              </w:rPr>
            </w:pPr>
          </w:p>
        </w:tc>
        <w:tc>
          <w:tcPr>
            <w:tcW w:w="941" w:type="dxa"/>
            <w:vMerge/>
            <w:tcBorders>
              <w:top w:val="single" w:sz="2" w:space="0" w:color="auto"/>
              <w:left w:val="nil"/>
              <w:bottom w:val="single" w:sz="2" w:space="0" w:color="auto"/>
              <w:right w:val="nil"/>
            </w:tcBorders>
            <w:shd w:val="clear" w:color="auto" w:fill="FFFFFF"/>
          </w:tcPr>
          <w:p w14:paraId="631A6D18" w14:textId="77777777" w:rsidR="007E3161" w:rsidRDefault="007E3161" w:rsidP="00ED17E9">
            <w:pPr>
              <w:jc w:val="both"/>
              <w:rPr>
                <w:rFonts w:ascii="Arial" w:hAnsi="Arial" w:cs="Arial"/>
                <w:sz w:val="18"/>
                <w:szCs w:val="18"/>
              </w:rPr>
            </w:pPr>
          </w:p>
        </w:tc>
      </w:tr>
      <w:tr w:rsidR="007E3161" w14:paraId="4A234CC8" w14:textId="77777777" w:rsidTr="003A1D40">
        <w:trPr>
          <w:cantSplit/>
          <w:trHeight w:val="445"/>
        </w:trPr>
        <w:tc>
          <w:tcPr>
            <w:tcW w:w="684" w:type="dxa"/>
            <w:vMerge w:val="restart"/>
            <w:tcBorders>
              <w:top w:val="single" w:sz="2" w:space="0" w:color="auto"/>
              <w:left w:val="nil"/>
              <w:bottom w:val="single" w:sz="2" w:space="0" w:color="auto"/>
              <w:right w:val="nil"/>
            </w:tcBorders>
            <w:shd w:val="clear" w:color="auto" w:fill="FFFFFF"/>
            <w:vAlign w:val="center"/>
          </w:tcPr>
          <w:p w14:paraId="072BF405"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1</w:t>
            </w:r>
          </w:p>
        </w:tc>
        <w:tc>
          <w:tcPr>
            <w:tcW w:w="1082" w:type="dxa"/>
            <w:tcBorders>
              <w:top w:val="single" w:sz="2" w:space="0" w:color="auto"/>
              <w:left w:val="nil"/>
              <w:bottom w:val="single" w:sz="2" w:space="0" w:color="auto"/>
              <w:right w:val="nil"/>
            </w:tcBorders>
            <w:shd w:val="clear" w:color="auto" w:fill="FFFFFF"/>
            <w:vAlign w:val="center"/>
          </w:tcPr>
          <w:p w14:paraId="3C3D1E30"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(Constant)</w:t>
            </w:r>
          </w:p>
        </w:tc>
        <w:tc>
          <w:tcPr>
            <w:tcW w:w="1239" w:type="dxa"/>
            <w:tcBorders>
              <w:top w:val="single" w:sz="2" w:space="0" w:color="auto"/>
              <w:left w:val="nil"/>
              <w:bottom w:val="single" w:sz="2" w:space="0" w:color="auto"/>
              <w:right w:val="nil"/>
            </w:tcBorders>
            <w:shd w:val="clear" w:color="auto" w:fill="FFFFFF"/>
          </w:tcPr>
          <w:p w14:paraId="0FBBDE06"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12.439</w:t>
            </w:r>
          </w:p>
        </w:tc>
        <w:tc>
          <w:tcPr>
            <w:tcW w:w="1239" w:type="dxa"/>
            <w:tcBorders>
              <w:top w:val="single" w:sz="2" w:space="0" w:color="auto"/>
              <w:left w:val="nil"/>
              <w:bottom w:val="single" w:sz="2" w:space="0" w:color="auto"/>
              <w:right w:val="nil"/>
            </w:tcBorders>
            <w:shd w:val="clear" w:color="auto" w:fill="FFFFFF"/>
          </w:tcPr>
          <w:p w14:paraId="354143B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2.351</w:t>
            </w:r>
          </w:p>
        </w:tc>
        <w:tc>
          <w:tcPr>
            <w:tcW w:w="1367" w:type="dxa"/>
            <w:tcBorders>
              <w:top w:val="single" w:sz="2" w:space="0" w:color="auto"/>
              <w:left w:val="nil"/>
              <w:bottom w:val="single" w:sz="2" w:space="0" w:color="auto"/>
              <w:right w:val="nil"/>
            </w:tcBorders>
            <w:shd w:val="clear" w:color="auto" w:fill="FFFFFF"/>
          </w:tcPr>
          <w:p w14:paraId="23CF1AB9" w14:textId="77777777" w:rsidR="007E3161" w:rsidRDefault="007E3161" w:rsidP="00ED17E9">
            <w:pPr>
              <w:jc w:val="both"/>
              <w:rPr>
                <w:rFonts w:ascii="Times New Roman" w:hAnsi="Times New Roman"/>
                <w:sz w:val="24"/>
                <w:szCs w:val="24"/>
              </w:rPr>
            </w:pPr>
          </w:p>
        </w:tc>
        <w:tc>
          <w:tcPr>
            <w:tcW w:w="940" w:type="dxa"/>
            <w:tcBorders>
              <w:top w:val="single" w:sz="2" w:space="0" w:color="auto"/>
              <w:left w:val="nil"/>
              <w:bottom w:val="single" w:sz="2" w:space="0" w:color="auto"/>
              <w:right w:val="nil"/>
            </w:tcBorders>
            <w:shd w:val="clear" w:color="auto" w:fill="FFFFFF"/>
          </w:tcPr>
          <w:p w14:paraId="5B40E5E0"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5.291</w:t>
            </w:r>
          </w:p>
        </w:tc>
        <w:tc>
          <w:tcPr>
            <w:tcW w:w="941" w:type="dxa"/>
            <w:tcBorders>
              <w:top w:val="single" w:sz="2" w:space="0" w:color="auto"/>
              <w:left w:val="nil"/>
              <w:bottom w:val="single" w:sz="2" w:space="0" w:color="auto"/>
              <w:right w:val="nil"/>
            </w:tcBorders>
            <w:shd w:val="clear" w:color="auto" w:fill="FFFFFF"/>
          </w:tcPr>
          <w:p w14:paraId="63BFA4D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.000</w:t>
            </w:r>
          </w:p>
        </w:tc>
      </w:tr>
      <w:tr w:rsidR="007E3161" w14:paraId="65146E68" w14:textId="77777777" w:rsidTr="003A1D40">
        <w:trPr>
          <w:cantSplit/>
          <w:trHeight w:val="497"/>
        </w:trPr>
        <w:tc>
          <w:tcPr>
            <w:tcW w:w="684" w:type="dxa"/>
            <w:vMerge/>
            <w:tcBorders>
              <w:top w:val="single" w:sz="2" w:space="0" w:color="auto"/>
              <w:left w:val="nil"/>
              <w:bottom w:val="single" w:sz="2" w:space="0" w:color="auto"/>
              <w:right w:val="nil"/>
            </w:tcBorders>
            <w:shd w:val="clear" w:color="auto" w:fill="FFFFFF"/>
            <w:vAlign w:val="center"/>
          </w:tcPr>
          <w:p w14:paraId="4745607C" w14:textId="77777777" w:rsidR="007E3161" w:rsidRDefault="007E3161" w:rsidP="00ED17E9">
            <w:pPr>
              <w:jc w:val="both"/>
              <w:rPr>
                <w:rFonts w:ascii="Arial" w:hAnsi="Arial" w:cs="Arial"/>
                <w:sz w:val="18"/>
                <w:szCs w:val="18"/>
              </w:rPr>
            </w:pPr>
          </w:p>
        </w:tc>
        <w:tc>
          <w:tcPr>
            <w:tcW w:w="1082" w:type="dxa"/>
            <w:tcBorders>
              <w:top w:val="single" w:sz="2" w:space="0" w:color="auto"/>
              <w:left w:val="nil"/>
              <w:bottom w:val="single" w:sz="2" w:space="0" w:color="auto"/>
              <w:right w:val="nil"/>
            </w:tcBorders>
            <w:shd w:val="clear" w:color="auto" w:fill="FFFFFF"/>
            <w:vAlign w:val="center"/>
          </w:tcPr>
          <w:p w14:paraId="4B9347FE" w14:textId="77777777" w:rsidR="007E3161" w:rsidRDefault="007E3161" w:rsidP="00ED17E9">
            <w:pPr>
              <w:spacing w:line="320" w:lineRule="atLeast"/>
              <w:ind w:left="60" w:right="60"/>
              <w:jc w:val="both"/>
              <w:rPr>
                <w:rFonts w:ascii="Arial" w:hAnsi="Arial" w:cs="Arial"/>
                <w:sz w:val="18"/>
                <w:szCs w:val="18"/>
              </w:rPr>
            </w:pPr>
            <w:proofErr w:type="spellStart"/>
            <w:r>
              <w:rPr>
                <w:rFonts w:ascii="Arial" w:hAnsi="Arial" w:cs="Arial"/>
                <w:sz w:val="18"/>
                <w:szCs w:val="18"/>
              </w:rPr>
              <w:t>gedget</w:t>
            </w:r>
            <w:proofErr w:type="spellEnd"/>
          </w:p>
        </w:tc>
        <w:tc>
          <w:tcPr>
            <w:tcW w:w="1239" w:type="dxa"/>
            <w:tcBorders>
              <w:top w:val="single" w:sz="2" w:space="0" w:color="auto"/>
              <w:left w:val="nil"/>
              <w:bottom w:val="single" w:sz="2" w:space="0" w:color="auto"/>
              <w:right w:val="nil"/>
            </w:tcBorders>
            <w:shd w:val="clear" w:color="auto" w:fill="FFFFFF"/>
          </w:tcPr>
          <w:p w14:paraId="6C3DB808"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.238</w:t>
            </w:r>
          </w:p>
        </w:tc>
        <w:tc>
          <w:tcPr>
            <w:tcW w:w="1239" w:type="dxa"/>
            <w:tcBorders>
              <w:top w:val="single" w:sz="2" w:space="0" w:color="auto"/>
              <w:left w:val="nil"/>
              <w:bottom w:val="single" w:sz="2" w:space="0" w:color="auto"/>
              <w:right w:val="nil"/>
            </w:tcBorders>
            <w:shd w:val="clear" w:color="auto" w:fill="FFFFFF"/>
          </w:tcPr>
          <w:p w14:paraId="16CA062B"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.031</w:t>
            </w:r>
          </w:p>
        </w:tc>
        <w:tc>
          <w:tcPr>
            <w:tcW w:w="1367" w:type="dxa"/>
            <w:tcBorders>
              <w:top w:val="single" w:sz="2" w:space="0" w:color="auto"/>
              <w:left w:val="nil"/>
              <w:bottom w:val="single" w:sz="2" w:space="0" w:color="auto"/>
              <w:right w:val="nil"/>
            </w:tcBorders>
            <w:shd w:val="clear" w:color="auto" w:fill="FFFFFF"/>
          </w:tcPr>
          <w:p w14:paraId="5F5B4B74"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.408</w:t>
            </w:r>
          </w:p>
        </w:tc>
        <w:tc>
          <w:tcPr>
            <w:tcW w:w="940" w:type="dxa"/>
            <w:tcBorders>
              <w:top w:val="single" w:sz="2" w:space="0" w:color="auto"/>
              <w:left w:val="nil"/>
              <w:bottom w:val="single" w:sz="2" w:space="0" w:color="auto"/>
              <w:right w:val="nil"/>
            </w:tcBorders>
            <w:shd w:val="clear" w:color="auto" w:fill="FFFFFF"/>
          </w:tcPr>
          <w:p w14:paraId="4C6A84F2"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7.811</w:t>
            </w:r>
          </w:p>
        </w:tc>
        <w:tc>
          <w:tcPr>
            <w:tcW w:w="941" w:type="dxa"/>
            <w:tcBorders>
              <w:top w:val="single" w:sz="2" w:space="0" w:color="auto"/>
              <w:left w:val="nil"/>
              <w:bottom w:val="single" w:sz="2" w:space="0" w:color="auto"/>
              <w:right w:val="nil"/>
            </w:tcBorders>
            <w:shd w:val="clear" w:color="auto" w:fill="FFFFFF"/>
          </w:tcPr>
          <w:p w14:paraId="2D7B0FA8"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.000</w:t>
            </w:r>
          </w:p>
        </w:tc>
      </w:tr>
      <w:tr w:rsidR="007E3161" w14:paraId="18E921C6" w14:textId="77777777" w:rsidTr="003A1D40">
        <w:trPr>
          <w:cantSplit/>
          <w:trHeight w:val="484"/>
        </w:trPr>
        <w:tc>
          <w:tcPr>
            <w:tcW w:w="684" w:type="dxa"/>
            <w:vMerge/>
            <w:tcBorders>
              <w:top w:val="single" w:sz="2" w:space="0" w:color="auto"/>
              <w:left w:val="nil"/>
              <w:bottom w:val="nil"/>
              <w:right w:val="nil"/>
            </w:tcBorders>
            <w:shd w:val="clear" w:color="auto" w:fill="FFFFFF"/>
            <w:vAlign w:val="center"/>
          </w:tcPr>
          <w:p w14:paraId="5BDC6578" w14:textId="77777777" w:rsidR="007E3161" w:rsidRDefault="007E3161" w:rsidP="00ED17E9">
            <w:pPr>
              <w:jc w:val="both"/>
              <w:rPr>
                <w:rFonts w:ascii="Arial" w:hAnsi="Arial" w:cs="Arial"/>
                <w:sz w:val="18"/>
                <w:szCs w:val="18"/>
              </w:rPr>
            </w:pPr>
          </w:p>
        </w:tc>
        <w:tc>
          <w:tcPr>
            <w:tcW w:w="1082" w:type="dxa"/>
            <w:tcBorders>
              <w:top w:val="single" w:sz="2" w:space="0" w:color="auto"/>
              <w:left w:val="nil"/>
              <w:bottom w:val="nil"/>
              <w:right w:val="nil"/>
            </w:tcBorders>
            <w:shd w:val="clear" w:color="auto" w:fill="FFFFFF"/>
            <w:vAlign w:val="center"/>
          </w:tcPr>
          <w:p w14:paraId="312D96B2" w14:textId="77777777" w:rsidR="007E3161" w:rsidRDefault="007E3161" w:rsidP="00ED17E9">
            <w:pPr>
              <w:spacing w:line="320" w:lineRule="atLeast"/>
              <w:ind w:left="60" w:right="60"/>
              <w:jc w:val="both"/>
              <w:rPr>
                <w:rFonts w:ascii="Arial" w:hAnsi="Arial" w:cs="Arial"/>
                <w:sz w:val="18"/>
                <w:szCs w:val="18"/>
              </w:rPr>
            </w:pPr>
            <w:proofErr w:type="spellStart"/>
            <w:r>
              <w:rPr>
                <w:rFonts w:ascii="Arial" w:hAnsi="Arial" w:cs="Arial"/>
                <w:sz w:val="18"/>
                <w:szCs w:val="18"/>
              </w:rPr>
              <w:t>pola</w:t>
            </w:r>
            <w:proofErr w:type="spellEnd"/>
            <w:r>
              <w:rPr>
                <w:rFonts w:ascii="Arial" w:hAnsi="Arial" w:cs="Arial"/>
                <w:sz w:val="18"/>
                <w:szCs w:val="18"/>
              </w:rPr>
              <w:t xml:space="preserve"> </w:t>
            </w:r>
            <w:proofErr w:type="spellStart"/>
            <w:r>
              <w:rPr>
                <w:rFonts w:ascii="Arial" w:hAnsi="Arial" w:cs="Arial"/>
                <w:sz w:val="18"/>
                <w:szCs w:val="18"/>
              </w:rPr>
              <w:t>asuh</w:t>
            </w:r>
            <w:proofErr w:type="spellEnd"/>
          </w:p>
        </w:tc>
        <w:tc>
          <w:tcPr>
            <w:tcW w:w="1239" w:type="dxa"/>
            <w:tcBorders>
              <w:top w:val="single" w:sz="2" w:space="0" w:color="auto"/>
              <w:left w:val="nil"/>
              <w:bottom w:val="nil"/>
              <w:right w:val="nil"/>
            </w:tcBorders>
            <w:shd w:val="clear" w:color="auto" w:fill="FFFFFF"/>
          </w:tcPr>
          <w:p w14:paraId="3CFAE5EF"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.096</w:t>
            </w:r>
          </w:p>
        </w:tc>
        <w:tc>
          <w:tcPr>
            <w:tcW w:w="1239" w:type="dxa"/>
            <w:tcBorders>
              <w:top w:val="single" w:sz="2" w:space="0" w:color="auto"/>
              <w:left w:val="nil"/>
              <w:bottom w:val="nil"/>
              <w:right w:val="nil"/>
            </w:tcBorders>
            <w:shd w:val="clear" w:color="auto" w:fill="FFFFFF"/>
          </w:tcPr>
          <w:p w14:paraId="0053CF4E"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.025</w:t>
            </w:r>
          </w:p>
        </w:tc>
        <w:tc>
          <w:tcPr>
            <w:tcW w:w="1367" w:type="dxa"/>
            <w:tcBorders>
              <w:top w:val="single" w:sz="2" w:space="0" w:color="auto"/>
              <w:left w:val="nil"/>
              <w:bottom w:val="nil"/>
              <w:right w:val="nil"/>
            </w:tcBorders>
            <w:shd w:val="clear" w:color="auto" w:fill="FFFFFF"/>
          </w:tcPr>
          <w:p w14:paraId="2A448FC5"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.204</w:t>
            </w:r>
          </w:p>
        </w:tc>
        <w:tc>
          <w:tcPr>
            <w:tcW w:w="940" w:type="dxa"/>
            <w:tcBorders>
              <w:top w:val="single" w:sz="2" w:space="0" w:color="auto"/>
              <w:left w:val="nil"/>
              <w:bottom w:val="nil"/>
              <w:right w:val="nil"/>
            </w:tcBorders>
            <w:shd w:val="clear" w:color="auto" w:fill="FFFFFF"/>
          </w:tcPr>
          <w:p w14:paraId="234C4765"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3.911</w:t>
            </w:r>
          </w:p>
        </w:tc>
        <w:tc>
          <w:tcPr>
            <w:tcW w:w="941" w:type="dxa"/>
            <w:tcBorders>
              <w:top w:val="single" w:sz="2" w:space="0" w:color="auto"/>
              <w:left w:val="nil"/>
              <w:bottom w:val="nil"/>
              <w:right w:val="nil"/>
            </w:tcBorders>
            <w:shd w:val="clear" w:color="auto" w:fill="FFFFFF"/>
          </w:tcPr>
          <w:p w14:paraId="405BB2DA" w14:textId="77777777" w:rsidR="007E3161" w:rsidRDefault="007E3161" w:rsidP="00ED17E9">
            <w:pPr>
              <w:spacing w:line="320" w:lineRule="atLeast"/>
              <w:ind w:left="60" w:right="60"/>
              <w:jc w:val="both"/>
              <w:rPr>
                <w:rFonts w:ascii="Arial" w:hAnsi="Arial" w:cs="Arial"/>
                <w:sz w:val="18"/>
                <w:szCs w:val="18"/>
              </w:rPr>
            </w:pPr>
            <w:r>
              <w:rPr>
                <w:rFonts w:ascii="Arial" w:hAnsi="Arial" w:cs="Arial"/>
                <w:sz w:val="18"/>
                <w:szCs w:val="18"/>
              </w:rPr>
              <w:t>.000</w:t>
            </w:r>
          </w:p>
        </w:tc>
      </w:tr>
    </w:tbl>
    <w:p w14:paraId="42C174D5" w14:textId="77777777" w:rsidR="007E3161" w:rsidRDefault="007E3161" w:rsidP="00ED17E9">
      <w:pPr>
        <w:pStyle w:val="ListParagraph"/>
        <w:numPr>
          <w:ilvl w:val="0"/>
          <w:numId w:val="11"/>
        </w:numPr>
        <w:spacing w:after="200" w:line="320" w:lineRule="atLeast"/>
        <w:ind w:right="60"/>
        <w:jc w:val="both"/>
        <w:rPr>
          <w:rFonts w:ascii="Arial" w:hAnsi="Arial" w:cs="Arial"/>
          <w:sz w:val="18"/>
          <w:szCs w:val="18"/>
        </w:rPr>
      </w:pPr>
      <w:bookmarkStart w:id="48" w:name="_Hlk143855783"/>
      <w:bookmarkEnd w:id="47"/>
      <w:r w:rsidRPr="000F6501">
        <w:rPr>
          <w:rFonts w:ascii="Arial" w:hAnsi="Arial" w:cs="Arial"/>
          <w:sz w:val="18"/>
          <w:szCs w:val="18"/>
        </w:rPr>
        <w:t xml:space="preserve">Dependent Variable: </w:t>
      </w:r>
      <w:proofErr w:type="spellStart"/>
      <w:r w:rsidRPr="000F6501">
        <w:rPr>
          <w:rFonts w:ascii="Arial" w:hAnsi="Arial" w:cs="Arial"/>
          <w:sz w:val="18"/>
          <w:szCs w:val="18"/>
        </w:rPr>
        <w:t>empati</w:t>
      </w:r>
      <w:proofErr w:type="spellEnd"/>
    </w:p>
    <w:bookmarkEnd w:id="48"/>
    <w:p w14:paraId="12ABE94C" w14:textId="77777777" w:rsidR="007E3161" w:rsidRDefault="007E3161" w:rsidP="00ED17E9">
      <w:pPr>
        <w:jc w:val="both"/>
        <w:rPr>
          <w:rFonts w:ascii="Arial" w:hAnsi="Arial" w:cs="Arial"/>
          <w:sz w:val="18"/>
          <w:szCs w:val="18"/>
        </w:rPr>
      </w:pPr>
    </w:p>
    <w:p w14:paraId="710B6BBB" w14:textId="2C55B463" w:rsidR="007E3161" w:rsidRPr="00061D6B" w:rsidRDefault="008A571A" w:rsidP="00ED17E9">
      <w:pPr>
        <w:spacing w:after="0"/>
        <w:ind w:left="60" w:right="60" w:firstLine="660"/>
        <w:jc w:val="both"/>
        <w:rPr>
          <w:rFonts w:ascii="Arial" w:hAnsi="Arial" w:cs="Arial"/>
        </w:rPr>
      </w:pPr>
      <w:bookmarkStart w:id="49" w:name="_Hlk143856425"/>
      <w:proofErr w:type="spellStart"/>
      <w:r>
        <w:rPr>
          <w:rFonts w:ascii="Times New Roman" w:hAnsi="Times New Roman"/>
          <w:spacing w:val="-1"/>
        </w:rPr>
        <w:lastRenderedPageBreak/>
        <w:t>Berdasarkan</w:t>
      </w:r>
      <w:proofErr w:type="spellEnd"/>
      <w:r>
        <w:rPr>
          <w:rFonts w:ascii="Times New Roman" w:hAnsi="Times New Roman"/>
          <w:spacing w:val="-1"/>
        </w:rPr>
        <w:t xml:space="preserve"> </w:t>
      </w:r>
      <w:proofErr w:type="spellStart"/>
      <w:r w:rsidR="007E3161" w:rsidRPr="008044A6">
        <w:rPr>
          <w:rFonts w:ascii="Times New Roman" w:hAnsi="Times New Roman"/>
          <w:spacing w:val="-1"/>
        </w:rPr>
        <w:t>hasil</w:t>
      </w:r>
      <w:proofErr w:type="spellEnd"/>
      <w:r w:rsidR="007E3161" w:rsidRPr="008044A6">
        <w:rPr>
          <w:rFonts w:ascii="Times New Roman" w:hAnsi="Times New Roman"/>
          <w:spacing w:val="-1"/>
        </w:rPr>
        <w:t xml:space="preserve"> uji </w:t>
      </w:r>
      <w:proofErr w:type="spellStart"/>
      <w:r w:rsidR="007E3161" w:rsidRPr="008044A6">
        <w:rPr>
          <w:rFonts w:ascii="Times New Roman" w:hAnsi="Times New Roman"/>
          <w:spacing w:val="-1"/>
        </w:rPr>
        <w:t>linieritas</w:t>
      </w:r>
      <w:proofErr w:type="spellEnd"/>
      <w:r w:rsidR="007E3161" w:rsidRPr="008044A6">
        <w:rPr>
          <w:rFonts w:ascii="Times New Roman" w:hAnsi="Times New Roman"/>
          <w:spacing w:val="-1"/>
        </w:rPr>
        <w:t xml:space="preserve"> </w:t>
      </w:r>
      <w:proofErr w:type="spellStart"/>
      <w:r w:rsidR="007E3161" w:rsidRPr="008044A6">
        <w:rPr>
          <w:rFonts w:ascii="Times New Roman" w:hAnsi="Times New Roman"/>
          <w:spacing w:val="-1"/>
        </w:rPr>
        <w:t>variabel</w:t>
      </w:r>
      <w:proofErr w:type="spellEnd"/>
      <w:r w:rsidR="007E3161" w:rsidRPr="008044A6">
        <w:rPr>
          <w:rFonts w:ascii="Times New Roman" w:hAnsi="Times New Roman"/>
          <w:spacing w:val="-1"/>
        </w:rPr>
        <w:t xml:space="preserve"> X1 (</w:t>
      </w:r>
      <w:proofErr w:type="spellStart"/>
      <w:r w:rsidR="007E3161" w:rsidRPr="008044A6">
        <w:rPr>
          <w:rFonts w:ascii="Times New Roman" w:hAnsi="Times New Roman"/>
          <w:spacing w:val="-1"/>
        </w:rPr>
        <w:t>adiksi</w:t>
      </w:r>
      <w:proofErr w:type="spellEnd"/>
      <w:r w:rsidR="007E3161" w:rsidRPr="008044A6">
        <w:rPr>
          <w:rFonts w:ascii="Times New Roman" w:hAnsi="Times New Roman"/>
          <w:spacing w:val="-1"/>
        </w:rPr>
        <w:t xml:space="preserve"> gadget) </w:t>
      </w:r>
      <w:proofErr w:type="spellStart"/>
      <w:r w:rsidR="007E3161" w:rsidRPr="008044A6">
        <w:rPr>
          <w:rFonts w:ascii="Times New Roman" w:hAnsi="Times New Roman"/>
          <w:spacing w:val="-1"/>
        </w:rPr>
        <w:t>terhadap</w:t>
      </w:r>
      <w:proofErr w:type="spellEnd"/>
      <w:r w:rsidR="007E3161" w:rsidRPr="008044A6">
        <w:rPr>
          <w:rFonts w:ascii="Times New Roman" w:hAnsi="Times New Roman"/>
          <w:spacing w:val="-1"/>
        </w:rPr>
        <w:t xml:space="preserve"> </w:t>
      </w:r>
      <w:proofErr w:type="spellStart"/>
      <w:r w:rsidR="007E3161" w:rsidRPr="008044A6">
        <w:rPr>
          <w:rFonts w:ascii="Times New Roman" w:hAnsi="Times New Roman"/>
          <w:spacing w:val="-1"/>
        </w:rPr>
        <w:t>empati</w:t>
      </w:r>
      <w:proofErr w:type="spellEnd"/>
      <w:r w:rsidR="007E3161" w:rsidRPr="008044A6">
        <w:rPr>
          <w:rFonts w:ascii="Times New Roman" w:hAnsi="Times New Roman"/>
          <w:spacing w:val="-1"/>
        </w:rPr>
        <w:t xml:space="preserve"> </w:t>
      </w:r>
      <w:proofErr w:type="spellStart"/>
      <w:r w:rsidR="007E3161" w:rsidRPr="008044A6">
        <w:rPr>
          <w:rFonts w:ascii="Times New Roman" w:hAnsi="Times New Roman"/>
          <w:spacing w:val="-1"/>
        </w:rPr>
        <w:t>menunjukkan</w:t>
      </w:r>
      <w:proofErr w:type="spellEnd"/>
      <w:r w:rsidR="007E3161" w:rsidRPr="008044A6">
        <w:rPr>
          <w:rFonts w:ascii="Times New Roman" w:hAnsi="Times New Roman"/>
          <w:spacing w:val="-1"/>
        </w:rPr>
        <w:t xml:space="preserve"> </w:t>
      </w:r>
      <w:r w:rsidR="007E3161" w:rsidRPr="008044A6">
        <w:rPr>
          <w:rFonts w:ascii="Times New Roman" w:hAnsi="Times New Roman"/>
        </w:rPr>
        <w:t xml:space="preserve">pada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anova</w:t>
      </w:r>
      <w:proofErr w:type="spellEnd"/>
      <w:r w:rsidR="007E3161" w:rsidRPr="008044A6">
        <w:rPr>
          <w:rFonts w:ascii="Times New Roman" w:hAnsi="Times New Roman"/>
        </w:rPr>
        <w:t xml:space="preserve">, </w:t>
      </w:r>
      <w:r w:rsidR="00B02BF6">
        <w:rPr>
          <w:rFonts w:ascii="Times New Roman" w:hAnsi="Times New Roman"/>
          <w:lang w:val="id-ID"/>
        </w:rPr>
        <w:t>apabila</w:t>
      </w:r>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sig </w:t>
      </w:r>
      <w:r w:rsidR="007E3161" w:rsidRPr="007526C0">
        <w:rPr>
          <w:rFonts w:ascii="Times New Roman" w:hAnsi="Times New Roman"/>
          <w:i/>
        </w:rPr>
        <w:t xml:space="preserve">deviation from </w:t>
      </w:r>
      <w:proofErr w:type="spellStart"/>
      <w:r w:rsidR="007E3161" w:rsidRPr="007526C0">
        <w:rPr>
          <w:rFonts w:ascii="Times New Roman" w:hAnsi="Times New Roman"/>
          <w:i/>
        </w:rPr>
        <w:t>linierity</w:t>
      </w:r>
      <w:proofErr w:type="spellEnd"/>
      <w:r w:rsidR="007E3161" w:rsidRPr="008044A6">
        <w:rPr>
          <w:rFonts w:ascii="Times New Roman" w:hAnsi="Times New Roman"/>
        </w:rPr>
        <w:t xml:space="preserve"> &gt;0.05 </w:t>
      </w:r>
      <w:proofErr w:type="spellStart"/>
      <w:r w:rsidR="007E3161" w:rsidRPr="008044A6">
        <w:rPr>
          <w:rFonts w:ascii="Times New Roman" w:hAnsi="Times New Roman"/>
        </w:rPr>
        <w:t>maka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diartikan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hubungan</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bebas</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terikat</w:t>
      </w:r>
      <w:proofErr w:type="spellEnd"/>
      <w:r w:rsidR="007E3161" w:rsidRPr="008044A6">
        <w:rPr>
          <w:rFonts w:ascii="Times New Roman" w:hAnsi="Times New Roman"/>
        </w:rPr>
        <w:t xml:space="preserve">. Hal </w:t>
      </w:r>
      <w:proofErr w:type="spellStart"/>
      <w:r w:rsidR="007E3161" w:rsidRPr="008044A6">
        <w:rPr>
          <w:rFonts w:ascii="Times New Roman" w:hAnsi="Times New Roman"/>
        </w:rPr>
        <w:t>tersebut</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terlihat</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anova</w:t>
      </w:r>
      <w:proofErr w:type="spellEnd"/>
      <w:r w:rsidR="007E3161" w:rsidRPr="008044A6">
        <w:rPr>
          <w:rFonts w:ascii="Times New Roman" w:hAnsi="Times New Roman"/>
        </w:rPr>
        <w:t xml:space="preserve"> </w:t>
      </w:r>
      <w:proofErr w:type="spellStart"/>
      <w:r w:rsidR="007E3161">
        <w:rPr>
          <w:rFonts w:ascii="Times New Roman" w:hAnsi="Times New Roman"/>
        </w:rPr>
        <w:t>tabel</w:t>
      </w:r>
      <w:proofErr w:type="spellEnd"/>
      <w:r w:rsidR="007E3161">
        <w:rPr>
          <w:rFonts w:ascii="Times New Roman" w:hAnsi="Times New Roman"/>
        </w:rPr>
        <w:t xml:space="preserve"> 2 </w:t>
      </w:r>
      <w:r w:rsidR="007E3161" w:rsidRPr="007526C0">
        <w:rPr>
          <w:rFonts w:ascii="Times New Roman" w:hAnsi="Times New Roman"/>
          <w:i/>
        </w:rPr>
        <w:t xml:space="preserve">Deviation from </w:t>
      </w:r>
      <w:proofErr w:type="spellStart"/>
      <w:r w:rsidR="007E3161" w:rsidRPr="007526C0">
        <w:rPr>
          <w:rFonts w:ascii="Times New Roman" w:hAnsi="Times New Roman"/>
          <w:i/>
        </w:rPr>
        <w:t>linierity</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sig 0.124&gt;0.05 </w:t>
      </w:r>
      <w:proofErr w:type="spellStart"/>
      <w:r w:rsidR="007E3161" w:rsidRPr="008044A6">
        <w:rPr>
          <w:rFonts w:ascii="Times New Roman" w:hAnsi="Times New Roman"/>
        </w:rPr>
        <w:t>maka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disimpulkan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hubungan</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antara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adiksi</w:t>
      </w:r>
      <w:proofErr w:type="spellEnd"/>
      <w:r w:rsidR="007E3161" w:rsidRPr="008044A6">
        <w:rPr>
          <w:rFonts w:ascii="Times New Roman" w:hAnsi="Times New Roman"/>
        </w:rPr>
        <w:t xml:space="preserve"> gadget dan </w:t>
      </w:r>
      <w:proofErr w:type="spellStart"/>
      <w:r w:rsidR="007E3161" w:rsidRPr="008044A6">
        <w:rPr>
          <w:rFonts w:ascii="Times New Roman" w:hAnsi="Times New Roman"/>
        </w:rPr>
        <w:t>empati</w:t>
      </w:r>
      <w:proofErr w:type="spellEnd"/>
      <w:r w:rsidR="007E3161" w:rsidRPr="008044A6">
        <w:rPr>
          <w:rFonts w:ascii="Times New Roman" w:hAnsi="Times New Roman"/>
        </w:rPr>
        <w:t>.</w:t>
      </w:r>
      <w:r w:rsidR="007E3161">
        <w:rPr>
          <w:rFonts w:ascii="Times New Roman" w:hAnsi="Times New Roman"/>
        </w:rPr>
        <w:t xml:space="preserve"> </w:t>
      </w:r>
    </w:p>
    <w:p w14:paraId="5E30D9E5" w14:textId="62224E9E" w:rsidR="007E3161" w:rsidRDefault="008A571A" w:rsidP="00ED17E9">
      <w:pPr>
        <w:spacing w:after="0"/>
        <w:ind w:left="60" w:right="60" w:firstLine="660"/>
        <w:jc w:val="both"/>
        <w:rPr>
          <w:rFonts w:ascii="Times New Roman" w:hAnsi="Times New Roman"/>
        </w:rPr>
      </w:pPr>
      <w:bookmarkStart w:id="50" w:name="_Hlk143856477"/>
      <w:bookmarkEnd w:id="49"/>
      <w:proofErr w:type="spellStart"/>
      <w:r>
        <w:rPr>
          <w:rFonts w:ascii="Times New Roman" w:hAnsi="Times New Roman"/>
        </w:rPr>
        <w:t>Berdasarkan</w:t>
      </w:r>
      <w:proofErr w:type="spellEnd"/>
      <w:r>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uji </w:t>
      </w:r>
      <w:proofErr w:type="spellStart"/>
      <w:r w:rsidR="007E3161" w:rsidRPr="008044A6">
        <w:rPr>
          <w:rFonts w:ascii="Times New Roman" w:hAnsi="Times New Roman"/>
        </w:rPr>
        <w:t>linieritas</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Pr>
          <w:rFonts w:ascii="Times New Roman" w:hAnsi="Times New Roman"/>
        </w:rPr>
        <w:t xml:space="preserve"> </w:t>
      </w:r>
      <w:r w:rsidR="007E3161" w:rsidRPr="008044A6">
        <w:rPr>
          <w:rFonts w:ascii="Times New Roman" w:hAnsi="Times New Roman"/>
        </w:rPr>
        <w:t>X2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r w:rsidR="007E3161">
        <w:rPr>
          <w:rFonts w:ascii="Times New Roman" w:hAnsi="Times New Roman"/>
        </w:rPr>
        <w:t>p</w:t>
      </w:r>
      <w:r w:rsidR="007E3161" w:rsidRPr="008044A6">
        <w:rPr>
          <w:rFonts w:ascii="Times New Roman" w:hAnsi="Times New Roman"/>
        </w:rPr>
        <w:t xml:space="preserve">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anova</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sig </w:t>
      </w:r>
      <w:r w:rsidR="007E3161" w:rsidRPr="007526C0">
        <w:rPr>
          <w:rFonts w:ascii="Times New Roman" w:hAnsi="Times New Roman"/>
          <w:i/>
        </w:rPr>
        <w:t xml:space="preserve">deviation from </w:t>
      </w:r>
      <w:proofErr w:type="spellStart"/>
      <w:r w:rsidR="007E3161" w:rsidRPr="007526C0">
        <w:rPr>
          <w:rFonts w:ascii="Times New Roman" w:hAnsi="Times New Roman"/>
          <w:i/>
        </w:rPr>
        <w:t>linierity</w:t>
      </w:r>
      <w:proofErr w:type="spellEnd"/>
      <w:r w:rsidR="007E3161" w:rsidRPr="008044A6">
        <w:rPr>
          <w:rFonts w:ascii="Times New Roman" w:hAnsi="Times New Roman"/>
        </w:rPr>
        <w:t xml:space="preserve"> &gt;0.05 </w:t>
      </w:r>
      <w:proofErr w:type="spellStart"/>
      <w:r w:rsidR="007E3161" w:rsidRPr="008044A6">
        <w:rPr>
          <w:rFonts w:ascii="Times New Roman" w:hAnsi="Times New Roman"/>
        </w:rPr>
        <w:t>maka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diartikan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hubungan</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bebas</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terikat</w:t>
      </w:r>
      <w:proofErr w:type="spellEnd"/>
      <w:r w:rsidR="007E3161" w:rsidRPr="008044A6">
        <w:rPr>
          <w:rFonts w:ascii="Times New Roman" w:hAnsi="Times New Roman"/>
        </w:rPr>
        <w:t xml:space="preserve">. Hal </w:t>
      </w:r>
      <w:proofErr w:type="spellStart"/>
      <w:r w:rsidR="007E3161" w:rsidRPr="008044A6">
        <w:rPr>
          <w:rFonts w:ascii="Times New Roman" w:hAnsi="Times New Roman"/>
        </w:rPr>
        <w:t>tersebut</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terlihat</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anova</w:t>
      </w:r>
      <w:proofErr w:type="spellEnd"/>
      <w:r w:rsidR="007E3161" w:rsidRPr="008044A6">
        <w:rPr>
          <w:rFonts w:ascii="Times New Roman" w:hAnsi="Times New Roman"/>
        </w:rPr>
        <w:t xml:space="preserve"> . </w:t>
      </w:r>
      <w:r w:rsidR="007E3161" w:rsidRPr="007526C0">
        <w:rPr>
          <w:rFonts w:ascii="Times New Roman" w:hAnsi="Times New Roman"/>
          <w:i/>
        </w:rPr>
        <w:t xml:space="preserve">Deviation from </w:t>
      </w:r>
      <w:proofErr w:type="spellStart"/>
      <w:r w:rsidR="007E3161" w:rsidRPr="007526C0">
        <w:rPr>
          <w:rFonts w:ascii="Times New Roman" w:hAnsi="Times New Roman"/>
          <w:i/>
        </w:rPr>
        <w:t>linierity</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sig 0.392 &gt;0.05 </w:t>
      </w:r>
      <w:proofErr w:type="spellStart"/>
      <w:r w:rsidR="007E3161" w:rsidRPr="008044A6">
        <w:rPr>
          <w:rFonts w:ascii="Times New Roman" w:hAnsi="Times New Roman"/>
        </w:rPr>
        <w:t>maka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disimpulkan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w:t>
      </w:r>
      <w:r w:rsidR="007E3161">
        <w:rPr>
          <w:rFonts w:ascii="Times New Roman" w:hAnsi="Times New Roman"/>
        </w:rPr>
        <w:t>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hubungan</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antara</w:t>
      </w:r>
      <w:proofErr w:type="spellEnd"/>
      <w:r w:rsidR="007E3161" w:rsidRPr="008044A6">
        <w:rPr>
          <w:rFonts w:ascii="Times New Roman" w:hAnsi="Times New Roman"/>
        </w:rPr>
        <w:t xml:space="preserve">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Hasil </w:t>
      </w:r>
      <w:proofErr w:type="spellStart"/>
      <w:r w:rsidR="007E3161" w:rsidRPr="008044A6">
        <w:rPr>
          <w:rFonts w:ascii="Times New Roman" w:hAnsi="Times New Roman"/>
        </w:rPr>
        <w:t>tersebut</w:t>
      </w:r>
      <w:proofErr w:type="spellEnd"/>
      <w:r w:rsidR="007E3161" w:rsidRPr="008044A6">
        <w:rPr>
          <w:rFonts w:ascii="Times New Roman" w:hAnsi="Times New Roman"/>
        </w:rPr>
        <w:t xml:space="preserve"> </w:t>
      </w:r>
      <w:proofErr w:type="spellStart"/>
      <w:r w:rsidR="007E3161" w:rsidRPr="008044A6">
        <w:rPr>
          <w:rFonts w:ascii="Times New Roman" w:hAnsi="Times New Roman"/>
        </w:rPr>
        <w:t>sesuai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penelitian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terdahulu</w:t>
      </w:r>
      <w:proofErr w:type="spellEnd"/>
      <w:r w:rsidR="007E3161" w:rsidRPr="008044A6">
        <w:rPr>
          <w:rFonts w:ascii="Times New Roman" w:hAnsi="Times New Roman"/>
        </w:rPr>
        <w:t xml:space="preserve"> </w:t>
      </w:r>
      <w:proofErr w:type="spellStart"/>
      <w:r w:rsidR="007E3161" w:rsidRPr="008044A6">
        <w:rPr>
          <w:rFonts w:ascii="Times New Roman" w:hAnsi="Times New Roman"/>
        </w:rPr>
        <w:t>yakni</w:t>
      </w:r>
      <w:proofErr w:type="spellEnd"/>
      <w:r w:rsidR="00663BB3">
        <w:rPr>
          <w:rFonts w:ascii="Times New Roman" w:hAnsi="Times New Roman"/>
        </w:rPr>
        <w:t xml:space="preserve"> </w:t>
      </w:r>
      <w:proofErr w:type="spellStart"/>
      <w:r w:rsidR="00663BB3">
        <w:rPr>
          <w:rFonts w:ascii="Times New Roman" w:hAnsi="Times New Roman"/>
        </w:rPr>
        <w:t>d</w:t>
      </w:r>
      <w:r w:rsidR="007E3161" w:rsidRPr="008044A6">
        <w:rPr>
          <w:rFonts w:ascii="Times New Roman" w:hAnsi="Times New Roman"/>
        </w:rPr>
        <w:t>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w:t>
      </w:r>
      <w:proofErr w:type="spellStart"/>
      <w:r w:rsidR="007E3161" w:rsidRPr="008044A6">
        <w:rPr>
          <w:rFonts w:ascii="Times New Roman" w:hAnsi="Times New Roman"/>
        </w:rPr>
        <w:t>penelitian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adanya</w:t>
      </w:r>
      <w:proofErr w:type="spellEnd"/>
      <w:r w:rsidR="007E3161" w:rsidRPr="008044A6">
        <w:rPr>
          <w:rFonts w:ascii="Times New Roman" w:hAnsi="Times New Roman"/>
        </w:rPr>
        <w:t xml:space="preserve"> </w:t>
      </w:r>
      <w:proofErr w:type="spellStart"/>
      <w:r w:rsidR="007E3161" w:rsidRPr="008044A6">
        <w:rPr>
          <w:rFonts w:ascii="Times New Roman" w:hAnsi="Times New Roman"/>
        </w:rPr>
        <w:t>hubungan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posistif</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antara</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r w:rsidR="007E3161" w:rsidRPr="008044A6">
        <w:rPr>
          <w:rFonts w:ascii="Times New Roman" w:hAnsi="Times New Roman"/>
        </w:rPr>
        <w:fldChar w:fldCharType="begin" w:fldLock="1"/>
      </w:r>
      <w:r w:rsidR="007E3161" w:rsidRPr="008044A6">
        <w:rPr>
          <w:rFonts w:ascii="Times New Roman" w:hAnsi="Times New Roman"/>
        </w:rPr>
        <w:instrText>ADDIN CSL_CITATION {"citationItems":[{"id":"ITEM-1","itemData":{"author":[{"dropping-particle":"","family":"Nurwijani","given":"Adibah dan Elsa Widjajanti","non-dropping-particle":"","parse-names":false,"suffix":""}],"id":"ITEM-1","issued":{"date-parts":[["2020"]]},"title":"HUBUNGAN RELIGIUSITAS DAN POLA ASUH DEMOKRATIS DENGAN EMPATI SISWA KELAS VIII MTsN 14 JOMBANG","type":"article-journal"},"uris":["http://www.mendeley.com/documents/?uuid=907b28b5-40da-432f-9bbe-fcad2ae4bf2b"]}],"mendeley":{"formattedCitation":"(Nurwijani 2020)","plainTextFormattedCitation":"(Nurwijani 2020)","previouslyFormattedCitation":"(Nurwijani 2020)"},"properties":{"noteIndex":0},"schema":"https://github.com/citation-style-language/schema/raw/master/csl-citation.json"}</w:instrText>
      </w:r>
      <w:r w:rsidR="007E3161" w:rsidRPr="008044A6">
        <w:rPr>
          <w:rFonts w:ascii="Times New Roman" w:hAnsi="Times New Roman"/>
        </w:rPr>
        <w:fldChar w:fldCharType="separate"/>
      </w:r>
      <w:r w:rsidR="007E3161" w:rsidRPr="008044A6">
        <w:rPr>
          <w:rFonts w:ascii="Times New Roman" w:hAnsi="Times New Roman"/>
          <w:noProof/>
        </w:rPr>
        <w:t>(Nurwijani 2020)</w:t>
      </w:r>
      <w:r w:rsidR="007E3161" w:rsidRPr="008044A6">
        <w:rPr>
          <w:rFonts w:ascii="Times New Roman" w:hAnsi="Times New Roman"/>
        </w:rPr>
        <w:fldChar w:fldCharType="end"/>
      </w:r>
      <w:r w:rsidR="007E3161">
        <w:rPr>
          <w:rFonts w:ascii="Times New Roman" w:hAnsi="Times New Roman"/>
        </w:rPr>
        <w:t>.</w:t>
      </w:r>
    </w:p>
    <w:p w14:paraId="132414DD" w14:textId="60D1A4CD" w:rsidR="007E3161" w:rsidRPr="00061D6B" w:rsidRDefault="008A571A" w:rsidP="00ED17E9">
      <w:pPr>
        <w:spacing w:after="0"/>
        <w:ind w:left="60" w:right="60" w:firstLine="660"/>
        <w:jc w:val="both"/>
        <w:rPr>
          <w:rFonts w:ascii="Times New Roman" w:hAnsi="Times New Roman"/>
        </w:rPr>
      </w:pPr>
      <w:bookmarkStart w:id="51" w:name="_Hlk143856549"/>
      <w:bookmarkEnd w:id="50"/>
      <w:proofErr w:type="spellStart"/>
      <w:r>
        <w:rPr>
          <w:rFonts w:ascii="Times New Roman" w:hAnsi="Times New Roman"/>
        </w:rPr>
        <w:t>Berdasarkan</w:t>
      </w:r>
      <w:proofErr w:type="spellEnd"/>
      <w:r>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uji </w:t>
      </w:r>
      <w:proofErr w:type="spellStart"/>
      <w:r w:rsidR="007E3161" w:rsidRPr="008044A6">
        <w:rPr>
          <w:rFonts w:ascii="Times New Roman" w:hAnsi="Times New Roman"/>
        </w:rPr>
        <w:t>regresi</w:t>
      </w:r>
      <w:proofErr w:type="spellEnd"/>
      <w:r w:rsidR="007E3161">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X1 (</w:t>
      </w:r>
      <w:proofErr w:type="spellStart"/>
      <w:r w:rsidR="007E3161" w:rsidRPr="008044A6">
        <w:rPr>
          <w:rFonts w:ascii="Times New Roman" w:hAnsi="Times New Roman"/>
        </w:rPr>
        <w:t>adiksi</w:t>
      </w:r>
      <w:proofErr w:type="spellEnd"/>
      <w:r w:rsidR="007E3161" w:rsidRPr="008044A6">
        <w:rPr>
          <w:rFonts w:ascii="Times New Roman" w:hAnsi="Times New Roman"/>
        </w:rPr>
        <w:t xml:space="preserve"> gadget) dan X2</w:t>
      </w:r>
      <w:r w:rsidR="007E3161">
        <w:rPr>
          <w:rFonts w:ascii="Times New Roman" w:hAnsi="Times New Roman"/>
        </w:rPr>
        <w:t xml:space="preserve"> </w:t>
      </w:r>
      <w:r w:rsidR="007E3161" w:rsidRPr="008044A6">
        <w:rPr>
          <w:rFonts w:ascii="Times New Roman" w:hAnsi="Times New Roman"/>
        </w:rPr>
        <w:t>(</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Y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proofErr w:type="spellStart"/>
      <w:r w:rsidR="007E3161" w:rsidRPr="008044A6">
        <w:rPr>
          <w:rFonts w:ascii="Times New Roman" w:hAnsi="Times New Roman"/>
        </w:rPr>
        <w:t>yakni</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koefisien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adiksi</w:t>
      </w:r>
      <w:proofErr w:type="spellEnd"/>
      <w:r w:rsidR="007E3161" w:rsidRPr="008044A6">
        <w:rPr>
          <w:rFonts w:ascii="Times New Roman" w:hAnsi="Times New Roman"/>
        </w:rPr>
        <w:t xml:space="preserve"> gadget (X1) </w:t>
      </w:r>
      <w:proofErr w:type="spellStart"/>
      <w:r w:rsidR="007E3161" w:rsidRPr="008044A6">
        <w:rPr>
          <w:rFonts w:ascii="Times New Roman" w:hAnsi="Times New Roman"/>
        </w:rPr>
        <w:t>sebesar</w:t>
      </w:r>
      <w:proofErr w:type="spellEnd"/>
      <w:r w:rsidR="007E3161" w:rsidRPr="008044A6">
        <w:rPr>
          <w:rFonts w:ascii="Times New Roman" w:hAnsi="Times New Roman"/>
        </w:rPr>
        <w:t xml:space="preserve"> 238 </w:t>
      </w:r>
      <w:proofErr w:type="spellStart"/>
      <w:r w:rsidR="007E3161" w:rsidRPr="008044A6">
        <w:rPr>
          <w:rFonts w:ascii="Times New Roman" w:hAnsi="Times New Roman"/>
        </w:rPr>
        <w:t>sehingga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dikatakan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adiksi</w:t>
      </w:r>
      <w:proofErr w:type="spellEnd"/>
      <w:r w:rsidR="007E3161" w:rsidRPr="008044A6">
        <w:rPr>
          <w:rFonts w:ascii="Times New Roman" w:hAnsi="Times New Roman"/>
        </w:rPr>
        <w:t xml:space="preserve"> gadget </w:t>
      </w:r>
      <w:proofErr w:type="spellStart"/>
      <w:r w:rsidR="007E3161" w:rsidRPr="008044A6">
        <w:rPr>
          <w:rFonts w:ascii="Times New Roman" w:hAnsi="Times New Roman"/>
        </w:rPr>
        <w:t>menunjukkan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tingkat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kenaikan</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kenaikan</w:t>
      </w:r>
      <w:proofErr w:type="spellEnd"/>
      <w:r w:rsidR="007E3161" w:rsidRPr="008044A6">
        <w:rPr>
          <w:rFonts w:ascii="Times New Roman" w:hAnsi="Times New Roman"/>
        </w:rPr>
        <w:t xml:space="preserve"> 0.238 </w:t>
      </w:r>
      <w:proofErr w:type="spellStart"/>
      <w:r w:rsidR="007E3161" w:rsidRPr="008044A6">
        <w:rPr>
          <w:rFonts w:ascii="Times New Roman" w:hAnsi="Times New Roman"/>
        </w:rPr>
        <w:t>sesuai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w:t>
      </w:r>
      <w:proofErr w:type="spellStart"/>
      <w:r w:rsidR="007E3161" w:rsidRPr="008044A6">
        <w:rPr>
          <w:rFonts w:ascii="Times New Roman" w:hAnsi="Times New Roman"/>
        </w:rPr>
        <w:t>penelitian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terdahulu</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663BB3">
        <w:rPr>
          <w:rFonts w:ascii="Times New Roman" w:hAnsi="Times New Roman"/>
        </w:rPr>
        <w:t>de</w:t>
      </w:r>
      <w:r w:rsidR="007E3161" w:rsidRPr="008044A6">
        <w:rPr>
          <w:rFonts w:ascii="Times New Roman" w:hAnsi="Times New Roman"/>
        </w:rPr>
        <w:t>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w:t>
      </w:r>
      <w:proofErr w:type="spellStart"/>
      <w:r w:rsidR="007E3161" w:rsidRPr="008044A6">
        <w:rPr>
          <w:rFonts w:ascii="Times New Roman" w:hAnsi="Times New Roman"/>
        </w:rPr>
        <w:t>menunjukkan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pengaruh</w:t>
      </w:r>
      <w:proofErr w:type="spellEnd"/>
      <w:r w:rsidR="007E3161" w:rsidRPr="008044A6">
        <w:rPr>
          <w:rFonts w:ascii="Times New Roman" w:hAnsi="Times New Roman"/>
        </w:rPr>
        <w:t xml:space="preserve"> yang </w:t>
      </w:r>
      <w:proofErr w:type="spellStart"/>
      <w:r w:rsidR="007E3161" w:rsidRPr="008044A6">
        <w:rPr>
          <w:rFonts w:ascii="Times New Roman" w:hAnsi="Times New Roman"/>
        </w:rPr>
        <w:t>signifikan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antara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adiksi</w:t>
      </w:r>
      <w:proofErr w:type="spellEnd"/>
      <w:r w:rsidR="007E3161" w:rsidRPr="008044A6">
        <w:rPr>
          <w:rFonts w:ascii="Times New Roman" w:hAnsi="Times New Roman"/>
        </w:rPr>
        <w:t xml:space="preserve"> gadget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Pr>
          <w:rFonts w:ascii="Times New Roman" w:hAnsi="Times New Roman"/>
        </w:rPr>
        <w:t xml:space="preserve"> </w:t>
      </w:r>
      <w:r w:rsidR="007E3161">
        <w:rPr>
          <w:rFonts w:ascii="Times New Roman" w:hAnsi="Times New Roman"/>
        </w:rPr>
        <w:fldChar w:fldCharType="begin" w:fldLock="1"/>
      </w:r>
      <w:r w:rsidR="007E3161">
        <w:rPr>
          <w:rFonts w:ascii="Times New Roman" w:hAnsi="Times New Roman"/>
        </w:rPr>
        <w:instrText>ADDIN CSL_CITATION {"citationItems":[{"id":"ITEM-1","itemData":{"author":[{"dropping-particle":"","family":"Putri","given":"suci maharani","non-dropping-particle":"","parse-names":false,"suffix":""}],"id":"ITEM-1","issued":{"date-parts":[["2019"]]},"title":"PENGARUH SMARTPHONE ADDICTION TERHADAP Disusun Oleh : SUCI MAHARANI PUTRI","type":"article-journal"},"uris":["http://www.mendeley.com/documents/?uuid=fd812a13-9ba9-4c6d-8e93-be7b2b278015"]}],"mendeley":{"formattedCitation":"(Putri 2019)","plainTextFormattedCitation":"(Putri 2019)","previouslyFormattedCitation":"(Putri 2019)"},"properties":{"noteIndex":0},"schema":"https://github.com/citation-style-language/schema/raw/master/csl-citation.json"}</w:instrText>
      </w:r>
      <w:r w:rsidR="007E3161">
        <w:rPr>
          <w:rFonts w:ascii="Times New Roman" w:hAnsi="Times New Roman"/>
        </w:rPr>
        <w:fldChar w:fldCharType="separate"/>
      </w:r>
      <w:r w:rsidR="007E3161" w:rsidRPr="00074D32">
        <w:rPr>
          <w:rFonts w:ascii="Times New Roman" w:hAnsi="Times New Roman"/>
          <w:noProof/>
        </w:rPr>
        <w:t>(Putri 2019)</w:t>
      </w:r>
      <w:r w:rsidR="007E3161">
        <w:rPr>
          <w:rFonts w:ascii="Times New Roman" w:hAnsi="Times New Roman"/>
        </w:rPr>
        <w:fldChar w:fldCharType="end"/>
      </w:r>
      <w:r w:rsidR="007E3161">
        <w:rPr>
          <w:rFonts w:ascii="Times New Roman" w:hAnsi="Times New Roman"/>
        </w:rPr>
        <w:t xml:space="preserve">. </w:t>
      </w:r>
      <w:proofErr w:type="spellStart"/>
      <w:r w:rsidR="007E3161">
        <w:rPr>
          <w:rFonts w:ascii="Times New Roman" w:hAnsi="Times New Roman"/>
        </w:rPr>
        <w:t>Perkembangan</w:t>
      </w:r>
      <w:proofErr w:type="spellEnd"/>
      <w:r w:rsidR="007E3161">
        <w:rPr>
          <w:rFonts w:ascii="Times New Roman" w:hAnsi="Times New Roman"/>
        </w:rPr>
        <w:t xml:space="preserve"> </w:t>
      </w:r>
      <w:proofErr w:type="spellStart"/>
      <w:r w:rsidR="007E3161">
        <w:rPr>
          <w:rFonts w:ascii="Times New Roman" w:hAnsi="Times New Roman"/>
        </w:rPr>
        <w:t>teknologi</w:t>
      </w:r>
      <w:proofErr w:type="spellEnd"/>
      <w:r w:rsidR="007E3161">
        <w:rPr>
          <w:rFonts w:ascii="Times New Roman" w:hAnsi="Times New Roman"/>
        </w:rPr>
        <w:t xml:space="preserve"> </w:t>
      </w:r>
      <w:proofErr w:type="spellStart"/>
      <w:r w:rsidR="007E3161">
        <w:rPr>
          <w:rFonts w:ascii="Times New Roman" w:hAnsi="Times New Roman"/>
        </w:rPr>
        <w:t>seperti</w:t>
      </w:r>
      <w:proofErr w:type="spellEnd"/>
      <w:r w:rsidR="007E3161">
        <w:rPr>
          <w:rFonts w:ascii="Times New Roman" w:hAnsi="Times New Roman"/>
        </w:rPr>
        <w:t xml:space="preserve"> </w:t>
      </w:r>
      <w:proofErr w:type="spellStart"/>
      <w:r w:rsidR="007E3161">
        <w:rPr>
          <w:rFonts w:ascii="Times New Roman" w:hAnsi="Times New Roman"/>
        </w:rPr>
        <w:t>penggunaan</w:t>
      </w:r>
      <w:proofErr w:type="spellEnd"/>
      <w:r w:rsidR="007E3161">
        <w:rPr>
          <w:rFonts w:ascii="Times New Roman" w:hAnsi="Times New Roman"/>
        </w:rPr>
        <w:t xml:space="preserve"> gadget </w:t>
      </w:r>
      <w:proofErr w:type="spellStart"/>
      <w:r w:rsidR="007E3161">
        <w:rPr>
          <w:rFonts w:ascii="Times New Roman" w:hAnsi="Times New Roman"/>
        </w:rPr>
        <w:t>untuk</w:t>
      </w:r>
      <w:proofErr w:type="spellEnd"/>
      <w:r w:rsidR="007E3161">
        <w:rPr>
          <w:rFonts w:ascii="Times New Roman" w:hAnsi="Times New Roman"/>
        </w:rPr>
        <w:t xml:space="preserve"> media </w:t>
      </w:r>
      <w:proofErr w:type="spellStart"/>
      <w:r w:rsidR="007E3161">
        <w:rPr>
          <w:rFonts w:ascii="Times New Roman" w:hAnsi="Times New Roman"/>
        </w:rPr>
        <w:t>sosial</w:t>
      </w:r>
      <w:proofErr w:type="spellEnd"/>
      <w:r w:rsidR="007E3161">
        <w:rPr>
          <w:rFonts w:ascii="Times New Roman" w:hAnsi="Times New Roman"/>
        </w:rPr>
        <w:t xml:space="preserve"> </w:t>
      </w:r>
      <w:proofErr w:type="spellStart"/>
      <w:r w:rsidR="007E3161">
        <w:rPr>
          <w:rFonts w:ascii="Times New Roman" w:hAnsi="Times New Roman"/>
        </w:rPr>
        <w:t>berbasis</w:t>
      </w:r>
      <w:proofErr w:type="spellEnd"/>
      <w:r w:rsidR="007E3161">
        <w:rPr>
          <w:rFonts w:ascii="Times New Roman" w:hAnsi="Times New Roman"/>
        </w:rPr>
        <w:t xml:space="preserve"> internet </w:t>
      </w:r>
      <w:proofErr w:type="spellStart"/>
      <w:r w:rsidR="007E3161">
        <w:rPr>
          <w:rFonts w:ascii="Times New Roman" w:hAnsi="Times New Roman"/>
        </w:rPr>
        <w:t>dapat</w:t>
      </w:r>
      <w:proofErr w:type="spellEnd"/>
      <w:r w:rsidR="007E3161">
        <w:rPr>
          <w:rFonts w:ascii="Times New Roman" w:hAnsi="Times New Roman"/>
        </w:rPr>
        <w:t xml:space="preserve"> </w:t>
      </w:r>
      <w:proofErr w:type="spellStart"/>
      <w:r w:rsidR="007E3161">
        <w:rPr>
          <w:rFonts w:ascii="Times New Roman" w:hAnsi="Times New Roman"/>
        </w:rPr>
        <w:t>mempengaruhi</w:t>
      </w:r>
      <w:proofErr w:type="spellEnd"/>
      <w:r w:rsidR="007E3161">
        <w:rPr>
          <w:rFonts w:ascii="Times New Roman" w:hAnsi="Times New Roman"/>
        </w:rPr>
        <w:t xml:space="preserve"> </w:t>
      </w:r>
      <w:proofErr w:type="spellStart"/>
      <w:r w:rsidR="007E3161">
        <w:rPr>
          <w:rFonts w:ascii="Times New Roman" w:hAnsi="Times New Roman"/>
        </w:rPr>
        <w:t>turunnya</w:t>
      </w:r>
      <w:proofErr w:type="spellEnd"/>
      <w:r w:rsidR="007E3161">
        <w:rPr>
          <w:rFonts w:ascii="Times New Roman" w:hAnsi="Times New Roman"/>
        </w:rPr>
        <w:t xml:space="preserve"> </w:t>
      </w:r>
      <w:proofErr w:type="spellStart"/>
      <w:r w:rsidR="007E3161">
        <w:rPr>
          <w:rFonts w:ascii="Times New Roman" w:hAnsi="Times New Roman"/>
        </w:rPr>
        <w:t>kemampuan</w:t>
      </w:r>
      <w:proofErr w:type="spellEnd"/>
      <w:r w:rsidR="007E3161">
        <w:rPr>
          <w:rFonts w:ascii="Times New Roman" w:hAnsi="Times New Roman"/>
        </w:rPr>
        <w:t xml:space="preserve"> </w:t>
      </w:r>
      <w:proofErr w:type="spellStart"/>
      <w:r w:rsidR="007E3161">
        <w:rPr>
          <w:rFonts w:ascii="Times New Roman" w:hAnsi="Times New Roman"/>
        </w:rPr>
        <w:t>berempati</w:t>
      </w:r>
      <w:proofErr w:type="spellEnd"/>
      <w:r w:rsidR="007E3161">
        <w:rPr>
          <w:rFonts w:ascii="Times New Roman" w:hAnsi="Times New Roman"/>
        </w:rPr>
        <w:t xml:space="preserve"> </w:t>
      </w:r>
      <w:proofErr w:type="spellStart"/>
      <w:r w:rsidR="007E3161">
        <w:rPr>
          <w:rFonts w:ascii="Times New Roman" w:hAnsi="Times New Roman"/>
        </w:rPr>
        <w:t>seseorang</w:t>
      </w:r>
      <w:proofErr w:type="spellEnd"/>
      <w:r w:rsidR="007E3161">
        <w:rPr>
          <w:rFonts w:ascii="Times New Roman" w:hAnsi="Times New Roman"/>
        </w:rPr>
        <w:t xml:space="preserve"> </w:t>
      </w:r>
      <w:r w:rsidR="007E3161">
        <w:rPr>
          <w:rFonts w:ascii="Times New Roman" w:hAnsi="Times New Roman"/>
        </w:rPr>
        <w:fldChar w:fldCharType="begin" w:fldLock="1"/>
      </w:r>
      <w:r w:rsidR="007E3161">
        <w:rPr>
          <w:rFonts w:ascii="Times New Roman" w:hAnsi="Times New Roman"/>
        </w:rPr>
        <w:instrText>ADDIN CSL_CITATION {"citationItems":[{"id":"ITEM-1","itemData":{"author":[{"dropping-particle":"","family":"Mahera","given":"Rafica","non-dropping-particle":"","parse-names":false,"suffix":""}],"id":"ITEM-1","issued":{"date-parts":[["2022"]]},"page":"917-925","title":"Jurnal PAJAR ( Pendidikan dan Pengajaran ) Volume 6 Nomor 3 Mei 2022 | ISSN Cetak : 2580 - 8435 | ISSN Online : 2614 - 1337 HUBUNGAN ANTARA KECANDUAN GADGET DENGAN EMPATI PADA SISWA RELATIONSHIP BETWEEN GADGET ADDICTION AND EMPATHY FOR STUDENTS AT SMA IT ","type":"article-journal","volume":"6"},"uris":["http://www.mendeley.com/documents/?uuid=299e88e7-64cc-45c2-9997-678904becf29"]}],"mendeley":{"formattedCitation":"(Mahera 2022b)","plainTextFormattedCitation":"(Mahera 2022b)","previouslyFormattedCitation":"(Mahera 2022b)"},"properties":{"noteIndex":0},"schema":"https://github.com/citation-style-language/schema/raw/master/csl-citation.json"}</w:instrText>
      </w:r>
      <w:r w:rsidR="007E3161">
        <w:rPr>
          <w:rFonts w:ascii="Times New Roman" w:hAnsi="Times New Roman"/>
        </w:rPr>
        <w:fldChar w:fldCharType="separate"/>
      </w:r>
      <w:r w:rsidR="007E3161" w:rsidRPr="00C0171A">
        <w:rPr>
          <w:rFonts w:ascii="Times New Roman" w:hAnsi="Times New Roman"/>
          <w:noProof/>
        </w:rPr>
        <w:t>(Mahera 2022b)</w:t>
      </w:r>
      <w:r w:rsidR="007E3161">
        <w:rPr>
          <w:rFonts w:ascii="Times New Roman" w:hAnsi="Times New Roman"/>
        </w:rPr>
        <w:fldChar w:fldCharType="end"/>
      </w:r>
      <w:r w:rsidR="007E3161">
        <w:rPr>
          <w:rFonts w:ascii="Times New Roman" w:hAnsi="Times New Roman"/>
        </w:rPr>
        <w:t>.</w:t>
      </w:r>
    </w:p>
    <w:p w14:paraId="6A4120A0" w14:textId="74715D6E" w:rsidR="007E3161" w:rsidRDefault="008A571A" w:rsidP="00ED17E9">
      <w:pPr>
        <w:pStyle w:val="2"/>
        <w:ind w:left="0" w:firstLine="720"/>
        <w:jc w:val="both"/>
        <w:rPr>
          <w:rFonts w:ascii="Times New Roman" w:hAnsi="Times New Roman"/>
        </w:rPr>
      </w:pPr>
      <w:bookmarkStart w:id="52" w:name="_Hlk143856630"/>
      <w:bookmarkEnd w:id="51"/>
      <w:proofErr w:type="spellStart"/>
      <w:r>
        <w:rPr>
          <w:rFonts w:ascii="Times New Roman" w:hAnsi="Times New Roman"/>
        </w:rPr>
        <w:t>Berdasarkan</w:t>
      </w:r>
      <w:proofErr w:type="spellEnd"/>
      <w:r>
        <w:rPr>
          <w:rFonts w:ascii="Times New Roman" w:hAnsi="Times New Roman"/>
        </w:rPr>
        <w:t xml:space="preserve"> </w:t>
      </w:r>
      <w:proofErr w:type="spellStart"/>
      <w:r w:rsidR="007E3161" w:rsidRPr="008044A6">
        <w:rPr>
          <w:rFonts w:ascii="Times New Roman" w:hAnsi="Times New Roman"/>
        </w:rPr>
        <w:t>hasil</w:t>
      </w:r>
      <w:proofErr w:type="spellEnd"/>
      <w:r w:rsidR="007E3161" w:rsidRPr="008044A6">
        <w:rPr>
          <w:rFonts w:ascii="Times New Roman" w:hAnsi="Times New Roman"/>
        </w:rPr>
        <w:t xml:space="preserve"> uji </w:t>
      </w:r>
      <w:proofErr w:type="spellStart"/>
      <w:r w:rsidR="007E3161" w:rsidRPr="008044A6">
        <w:rPr>
          <w:rFonts w:ascii="Times New Roman" w:hAnsi="Times New Roman"/>
        </w:rPr>
        <w:t>regresi</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X2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w:t>
      </w:r>
      <w:r w:rsidR="007E3161">
        <w:rPr>
          <w:rFonts w:ascii="Times New Roman" w:hAnsi="Times New Roman"/>
        </w:rPr>
        <w:t>u</w:t>
      </w:r>
      <w:r w:rsidR="007E3161" w:rsidRPr="008044A6">
        <w:rPr>
          <w:rFonts w:ascii="Times New Roman" w:hAnsi="Times New Roman"/>
        </w:rPr>
        <w:t>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terhadap</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Y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proofErr w:type="spellStart"/>
      <w:r w:rsidR="007E3161" w:rsidRPr="008044A6">
        <w:rPr>
          <w:rFonts w:ascii="Times New Roman" w:hAnsi="Times New Roman"/>
        </w:rPr>
        <w:t>yakni</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tabel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koefisien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terdapat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(X2) </w:t>
      </w:r>
      <w:proofErr w:type="spellStart"/>
      <w:r w:rsidR="007E3161" w:rsidRPr="008044A6">
        <w:rPr>
          <w:rFonts w:ascii="Times New Roman" w:hAnsi="Times New Roman"/>
        </w:rPr>
        <w:t>sebesar</w:t>
      </w:r>
      <w:proofErr w:type="spellEnd"/>
      <w:r w:rsidR="007E3161" w:rsidRPr="008044A6">
        <w:rPr>
          <w:rFonts w:ascii="Times New Roman" w:hAnsi="Times New Roman"/>
        </w:rPr>
        <w:t xml:space="preserve"> 0.096 </w:t>
      </w:r>
      <w:proofErr w:type="spellStart"/>
      <w:r w:rsidR="007E3161" w:rsidRPr="008044A6">
        <w:rPr>
          <w:rFonts w:ascii="Times New Roman" w:hAnsi="Times New Roman"/>
        </w:rPr>
        <w:t>sehingga</w:t>
      </w:r>
      <w:proofErr w:type="spellEnd"/>
      <w:r w:rsidR="007E3161" w:rsidRPr="008044A6">
        <w:rPr>
          <w:rFonts w:ascii="Times New Roman" w:hAnsi="Times New Roman"/>
        </w:rPr>
        <w:t xml:space="preserve"> </w:t>
      </w:r>
      <w:proofErr w:type="spellStart"/>
      <w:r w:rsidR="007E3161" w:rsidRPr="008044A6">
        <w:rPr>
          <w:rFonts w:ascii="Times New Roman" w:hAnsi="Times New Roman"/>
        </w:rPr>
        <w:t>dapat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dikatakan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jika</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pola</w:t>
      </w:r>
      <w:proofErr w:type="spellEnd"/>
      <w:r w:rsidR="007E3161" w:rsidRPr="008044A6">
        <w:rPr>
          <w:rFonts w:ascii="Times New Roman" w:hAnsi="Times New Roman"/>
        </w:rPr>
        <w:t xml:space="preserve"> </w:t>
      </w:r>
      <w:proofErr w:type="spellStart"/>
      <w:r w:rsidR="007E3161" w:rsidRPr="008044A6">
        <w:rPr>
          <w:rFonts w:ascii="Times New Roman" w:hAnsi="Times New Roman"/>
        </w:rPr>
        <w:t>asuh</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demokratis</w:t>
      </w:r>
      <w:proofErr w:type="spellEnd"/>
      <w:r w:rsidR="007E3161" w:rsidRPr="008044A6">
        <w:rPr>
          <w:rFonts w:ascii="Times New Roman" w:hAnsi="Times New Roman"/>
        </w:rPr>
        <w:t xml:space="preserve"> </w:t>
      </w:r>
      <w:proofErr w:type="spellStart"/>
      <w:r w:rsidR="007E3161" w:rsidRPr="008044A6">
        <w:rPr>
          <w:rFonts w:ascii="Times New Roman" w:hAnsi="Times New Roman"/>
        </w:rPr>
        <w:t>menunjukkan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tingkat</w:t>
      </w:r>
      <w:proofErr w:type="spellEnd"/>
      <w:r w:rsidR="007E3161" w:rsidRPr="008044A6">
        <w:rPr>
          <w:rFonts w:ascii="Times New Roman" w:hAnsi="Times New Roman"/>
        </w:rPr>
        <w:t xml:space="preserve"> </w:t>
      </w:r>
      <w:proofErr w:type="spellStart"/>
      <w:r w:rsidR="007E3161" w:rsidRPr="008044A6">
        <w:rPr>
          <w:rFonts w:ascii="Times New Roman" w:hAnsi="Times New Roman"/>
        </w:rPr>
        <w:t>kenaikan</w:t>
      </w:r>
      <w:proofErr w:type="spellEnd"/>
      <w:r w:rsidR="007E3161" w:rsidRPr="008044A6">
        <w:rPr>
          <w:rFonts w:ascii="Times New Roman" w:hAnsi="Times New Roman"/>
        </w:rPr>
        <w:t xml:space="preserve"> pada </w:t>
      </w:r>
      <w:proofErr w:type="spellStart"/>
      <w:r w:rsidR="007E3161" w:rsidRPr="008044A6">
        <w:rPr>
          <w:rFonts w:ascii="Times New Roman" w:hAnsi="Times New Roman"/>
        </w:rPr>
        <w:t>pada</w:t>
      </w:r>
      <w:proofErr w:type="spellEnd"/>
      <w:r w:rsidR="007E3161" w:rsidRPr="008044A6">
        <w:rPr>
          <w:rFonts w:ascii="Times New Roman" w:hAnsi="Times New Roman"/>
        </w:rPr>
        <w:t xml:space="preserve"> </w:t>
      </w:r>
      <w:proofErr w:type="spellStart"/>
      <w:r w:rsidR="007E3161" w:rsidRPr="008044A6">
        <w:rPr>
          <w:rFonts w:ascii="Times New Roman" w:hAnsi="Times New Roman"/>
        </w:rPr>
        <w:t>variabel</w:t>
      </w:r>
      <w:proofErr w:type="spellEnd"/>
      <w:r w:rsidR="007E3161" w:rsidRPr="008044A6">
        <w:rPr>
          <w:rFonts w:ascii="Times New Roman" w:hAnsi="Times New Roman"/>
        </w:rPr>
        <w:t xml:space="preserve"> </w:t>
      </w:r>
      <w:proofErr w:type="spellStart"/>
      <w:r w:rsidR="007E3161" w:rsidRPr="008044A6">
        <w:rPr>
          <w:rFonts w:ascii="Times New Roman" w:hAnsi="Times New Roman"/>
        </w:rPr>
        <w:t>empati</w:t>
      </w:r>
      <w:proofErr w:type="spellEnd"/>
      <w:r w:rsidR="007E3161" w:rsidRPr="008044A6">
        <w:rPr>
          <w:rFonts w:ascii="Times New Roman" w:hAnsi="Times New Roman"/>
        </w:rPr>
        <w:t xml:space="preserve"> </w:t>
      </w:r>
      <w:proofErr w:type="spellStart"/>
      <w:r w:rsidR="007E3161" w:rsidRPr="008044A6">
        <w:rPr>
          <w:rFonts w:ascii="Times New Roman" w:hAnsi="Times New Roman"/>
        </w:rPr>
        <w:t>dengan</w:t>
      </w:r>
      <w:proofErr w:type="spellEnd"/>
      <w:r w:rsidR="007E3161" w:rsidRPr="008044A6">
        <w:rPr>
          <w:rFonts w:ascii="Times New Roman" w:hAnsi="Times New Roman"/>
        </w:rPr>
        <w:t xml:space="preserve"> </w:t>
      </w:r>
      <w:proofErr w:type="spellStart"/>
      <w:r w:rsidR="007E3161" w:rsidRPr="008044A6">
        <w:rPr>
          <w:rFonts w:ascii="Times New Roman" w:hAnsi="Times New Roman"/>
        </w:rPr>
        <w:t>nilai</w:t>
      </w:r>
      <w:proofErr w:type="spellEnd"/>
      <w:r w:rsidR="007E3161" w:rsidRPr="008044A6">
        <w:rPr>
          <w:rFonts w:ascii="Times New Roman" w:hAnsi="Times New Roman"/>
        </w:rPr>
        <w:t xml:space="preserve"> </w:t>
      </w:r>
      <w:proofErr w:type="spellStart"/>
      <w:r w:rsidR="007E3161" w:rsidRPr="008044A6">
        <w:rPr>
          <w:rFonts w:ascii="Times New Roman" w:hAnsi="Times New Roman"/>
        </w:rPr>
        <w:t>kenaikan</w:t>
      </w:r>
      <w:proofErr w:type="spellEnd"/>
      <w:r w:rsidR="007E3161" w:rsidRPr="008044A6">
        <w:rPr>
          <w:rFonts w:ascii="Times New Roman" w:hAnsi="Times New Roman"/>
        </w:rPr>
        <w:t xml:space="preserve"> 0.096</w:t>
      </w:r>
      <w:r w:rsidR="007E3161">
        <w:rPr>
          <w:rFonts w:ascii="Times New Roman" w:hAnsi="Times New Roman"/>
        </w:rPr>
        <w:t xml:space="preserve">. Dari </w:t>
      </w:r>
      <w:proofErr w:type="spellStart"/>
      <w:r w:rsidR="007E3161">
        <w:rPr>
          <w:rFonts w:ascii="Times New Roman" w:hAnsi="Times New Roman"/>
        </w:rPr>
        <w:t>hasil</w:t>
      </w:r>
      <w:proofErr w:type="spellEnd"/>
      <w:r w:rsidR="007E3161">
        <w:rPr>
          <w:rFonts w:ascii="Times New Roman" w:hAnsi="Times New Roman"/>
        </w:rPr>
        <w:t xml:space="preserve"> </w:t>
      </w:r>
      <w:proofErr w:type="spellStart"/>
      <w:r w:rsidR="007E3161">
        <w:rPr>
          <w:rFonts w:ascii="Times New Roman" w:hAnsi="Times New Roman"/>
        </w:rPr>
        <w:t>penelitian</w:t>
      </w:r>
      <w:proofErr w:type="spellEnd"/>
      <w:r w:rsidR="007E3161">
        <w:rPr>
          <w:rFonts w:ascii="Times New Roman" w:hAnsi="Times New Roman"/>
        </w:rPr>
        <w:t xml:space="preserve"> uji </w:t>
      </w:r>
      <w:proofErr w:type="spellStart"/>
      <w:r w:rsidR="007E3161">
        <w:rPr>
          <w:rFonts w:ascii="Times New Roman" w:hAnsi="Times New Roman"/>
        </w:rPr>
        <w:t>regresi</w:t>
      </w:r>
      <w:proofErr w:type="spellEnd"/>
      <w:r w:rsidR="007E3161">
        <w:rPr>
          <w:rFonts w:ascii="Times New Roman" w:hAnsi="Times New Roman"/>
        </w:rPr>
        <w:t xml:space="preserve"> </w:t>
      </w:r>
      <w:proofErr w:type="spellStart"/>
      <w:r w:rsidR="007E3161">
        <w:rPr>
          <w:rFonts w:ascii="Times New Roman" w:hAnsi="Times New Roman"/>
        </w:rPr>
        <w:t>variabel</w:t>
      </w:r>
      <w:proofErr w:type="spellEnd"/>
      <w:r w:rsidR="007E3161">
        <w:rPr>
          <w:rFonts w:ascii="Times New Roman" w:hAnsi="Times New Roman"/>
        </w:rPr>
        <w:t xml:space="preserve"> X2 (</w:t>
      </w:r>
      <w:proofErr w:type="spellStart"/>
      <w:r w:rsidR="007E3161">
        <w:rPr>
          <w:rFonts w:ascii="Times New Roman" w:hAnsi="Times New Roman"/>
        </w:rPr>
        <w:t>pola</w:t>
      </w:r>
      <w:proofErr w:type="spellEnd"/>
      <w:r w:rsidR="007E3161">
        <w:rPr>
          <w:rFonts w:ascii="Times New Roman" w:hAnsi="Times New Roman"/>
        </w:rPr>
        <w:t xml:space="preserve"> </w:t>
      </w:r>
      <w:proofErr w:type="spellStart"/>
      <w:r w:rsidR="007E3161">
        <w:rPr>
          <w:rFonts w:ascii="Times New Roman" w:hAnsi="Times New Roman"/>
        </w:rPr>
        <w:t>asuh</w:t>
      </w:r>
      <w:proofErr w:type="spellEnd"/>
      <w:r w:rsidR="007E3161">
        <w:rPr>
          <w:rFonts w:ascii="Times New Roman" w:hAnsi="Times New Roman"/>
        </w:rPr>
        <w:t xml:space="preserve"> </w:t>
      </w:r>
      <w:proofErr w:type="spellStart"/>
      <w:r w:rsidR="007E3161">
        <w:rPr>
          <w:rFonts w:ascii="Times New Roman" w:hAnsi="Times New Roman"/>
        </w:rPr>
        <w:t>demokratis</w:t>
      </w:r>
      <w:proofErr w:type="spellEnd"/>
      <w:r w:rsidR="007E3161">
        <w:rPr>
          <w:rFonts w:ascii="Times New Roman" w:hAnsi="Times New Roman"/>
        </w:rPr>
        <w:t xml:space="preserve">) </w:t>
      </w:r>
      <w:proofErr w:type="spellStart"/>
      <w:r w:rsidR="007E3161">
        <w:rPr>
          <w:rFonts w:ascii="Times New Roman" w:hAnsi="Times New Roman"/>
        </w:rPr>
        <w:t>terhadap</w:t>
      </w:r>
      <w:proofErr w:type="spellEnd"/>
      <w:r w:rsidR="007E3161">
        <w:rPr>
          <w:rFonts w:ascii="Times New Roman" w:hAnsi="Times New Roman"/>
        </w:rPr>
        <w:t xml:space="preserve"> </w:t>
      </w:r>
      <w:proofErr w:type="spellStart"/>
      <w:r w:rsidR="007E3161">
        <w:rPr>
          <w:rFonts w:ascii="Times New Roman" w:hAnsi="Times New Roman"/>
        </w:rPr>
        <w:t>empati</w:t>
      </w:r>
      <w:proofErr w:type="spellEnd"/>
      <w:r w:rsidR="007E3161">
        <w:rPr>
          <w:rFonts w:ascii="Times New Roman" w:hAnsi="Times New Roman"/>
        </w:rPr>
        <w:t xml:space="preserve"> </w:t>
      </w:r>
      <w:proofErr w:type="spellStart"/>
      <w:r w:rsidR="007E3161">
        <w:rPr>
          <w:rFonts w:ascii="Times New Roman" w:hAnsi="Times New Roman"/>
        </w:rPr>
        <w:t>sesuai</w:t>
      </w:r>
      <w:proofErr w:type="spellEnd"/>
      <w:r w:rsidR="007E3161">
        <w:rPr>
          <w:rFonts w:ascii="Times New Roman" w:hAnsi="Times New Roman"/>
        </w:rPr>
        <w:t xml:space="preserve"> </w:t>
      </w:r>
      <w:proofErr w:type="spellStart"/>
      <w:r w:rsidR="007E3161">
        <w:rPr>
          <w:rFonts w:ascii="Times New Roman" w:hAnsi="Times New Roman"/>
        </w:rPr>
        <w:t>dengan</w:t>
      </w:r>
      <w:proofErr w:type="spellEnd"/>
      <w:r w:rsidR="007E3161">
        <w:rPr>
          <w:rFonts w:ascii="Times New Roman" w:hAnsi="Times New Roman"/>
        </w:rPr>
        <w:t xml:space="preserve"> </w:t>
      </w:r>
      <w:proofErr w:type="spellStart"/>
      <w:r w:rsidR="007E3161">
        <w:rPr>
          <w:rFonts w:ascii="Times New Roman" w:hAnsi="Times New Roman"/>
        </w:rPr>
        <w:t>hasil</w:t>
      </w:r>
      <w:proofErr w:type="spellEnd"/>
      <w:r w:rsidR="007E3161">
        <w:rPr>
          <w:rFonts w:ascii="Times New Roman" w:hAnsi="Times New Roman"/>
        </w:rPr>
        <w:t xml:space="preserve"> </w:t>
      </w:r>
      <w:proofErr w:type="spellStart"/>
      <w:r w:rsidR="007E3161">
        <w:rPr>
          <w:rFonts w:ascii="Times New Roman" w:hAnsi="Times New Roman"/>
        </w:rPr>
        <w:t>penelitian</w:t>
      </w:r>
      <w:proofErr w:type="spellEnd"/>
      <w:r w:rsidR="007E3161">
        <w:rPr>
          <w:rFonts w:ascii="Times New Roman" w:hAnsi="Times New Roman"/>
        </w:rPr>
        <w:t xml:space="preserve"> </w:t>
      </w:r>
      <w:proofErr w:type="spellStart"/>
      <w:r w:rsidR="007E3161">
        <w:rPr>
          <w:rFonts w:ascii="Times New Roman" w:hAnsi="Times New Roman"/>
        </w:rPr>
        <w:t>terdahulu</w:t>
      </w:r>
      <w:proofErr w:type="spellEnd"/>
      <w:r w:rsidR="007E3161">
        <w:rPr>
          <w:rFonts w:ascii="Times New Roman" w:hAnsi="Times New Roman"/>
        </w:rPr>
        <w:t xml:space="preserve"> </w:t>
      </w:r>
      <w:proofErr w:type="spellStart"/>
      <w:r w:rsidR="007E3161">
        <w:rPr>
          <w:rFonts w:ascii="Times New Roman" w:hAnsi="Times New Roman"/>
        </w:rPr>
        <w:t>yaitu</w:t>
      </w:r>
      <w:proofErr w:type="spellEnd"/>
      <w:r w:rsidR="007E3161">
        <w:rPr>
          <w:rFonts w:ascii="Times New Roman" w:hAnsi="Times New Roman"/>
        </w:rPr>
        <w:t xml:space="preserve"> </w:t>
      </w:r>
      <w:proofErr w:type="spellStart"/>
      <w:r w:rsidR="007E3161">
        <w:rPr>
          <w:rFonts w:ascii="Times New Roman" w:hAnsi="Times New Roman"/>
        </w:rPr>
        <w:t>dengan</w:t>
      </w:r>
      <w:proofErr w:type="spellEnd"/>
      <w:r w:rsidR="007E3161">
        <w:rPr>
          <w:rFonts w:ascii="Times New Roman" w:hAnsi="Times New Roman"/>
        </w:rPr>
        <w:t xml:space="preserve"> </w:t>
      </w:r>
      <w:proofErr w:type="spellStart"/>
      <w:r w:rsidR="007E3161">
        <w:rPr>
          <w:rFonts w:ascii="Times New Roman" w:hAnsi="Times New Roman"/>
        </w:rPr>
        <w:t>judul</w:t>
      </w:r>
      <w:proofErr w:type="spellEnd"/>
      <w:r w:rsidR="007E3161">
        <w:rPr>
          <w:rFonts w:ascii="Times New Roman" w:hAnsi="Times New Roman"/>
        </w:rPr>
        <w:t xml:space="preserve"> </w:t>
      </w:r>
      <w:proofErr w:type="spellStart"/>
      <w:r w:rsidR="007E3161">
        <w:rPr>
          <w:rFonts w:ascii="Times New Roman" w:hAnsi="Times New Roman"/>
        </w:rPr>
        <w:t>penelitian</w:t>
      </w:r>
      <w:proofErr w:type="spellEnd"/>
      <w:r w:rsidR="007E3161">
        <w:rPr>
          <w:rFonts w:ascii="Times New Roman" w:hAnsi="Times New Roman"/>
        </w:rPr>
        <w:t xml:space="preserve"> “</w:t>
      </w:r>
      <w:proofErr w:type="spellStart"/>
      <w:r w:rsidR="007E3161">
        <w:rPr>
          <w:rFonts w:ascii="Times New Roman" w:hAnsi="Times New Roman"/>
        </w:rPr>
        <w:t>hubungan</w:t>
      </w:r>
      <w:proofErr w:type="spellEnd"/>
      <w:r w:rsidR="007E3161">
        <w:rPr>
          <w:rFonts w:ascii="Times New Roman" w:hAnsi="Times New Roman"/>
        </w:rPr>
        <w:t xml:space="preserve"> </w:t>
      </w:r>
      <w:proofErr w:type="spellStart"/>
      <w:r w:rsidR="007E3161">
        <w:rPr>
          <w:rFonts w:ascii="Times New Roman" w:hAnsi="Times New Roman"/>
        </w:rPr>
        <w:t>antara</w:t>
      </w:r>
      <w:proofErr w:type="spellEnd"/>
      <w:r w:rsidR="007E3161">
        <w:rPr>
          <w:rFonts w:ascii="Times New Roman" w:hAnsi="Times New Roman"/>
        </w:rPr>
        <w:t xml:space="preserve"> </w:t>
      </w:r>
      <w:proofErr w:type="spellStart"/>
      <w:r w:rsidR="007E3161">
        <w:rPr>
          <w:rFonts w:ascii="Times New Roman" w:hAnsi="Times New Roman"/>
        </w:rPr>
        <w:t>pola</w:t>
      </w:r>
      <w:proofErr w:type="spellEnd"/>
      <w:r w:rsidR="007E3161">
        <w:rPr>
          <w:rFonts w:ascii="Times New Roman" w:hAnsi="Times New Roman"/>
        </w:rPr>
        <w:t xml:space="preserve"> </w:t>
      </w:r>
      <w:proofErr w:type="spellStart"/>
      <w:r w:rsidR="007E3161">
        <w:rPr>
          <w:rFonts w:ascii="Times New Roman" w:hAnsi="Times New Roman"/>
        </w:rPr>
        <w:t>asuh</w:t>
      </w:r>
      <w:proofErr w:type="spellEnd"/>
      <w:r w:rsidR="007E3161">
        <w:rPr>
          <w:rFonts w:ascii="Times New Roman" w:hAnsi="Times New Roman"/>
        </w:rPr>
        <w:t xml:space="preserve"> </w:t>
      </w:r>
      <w:proofErr w:type="spellStart"/>
      <w:r w:rsidR="007E3161">
        <w:rPr>
          <w:rFonts w:ascii="Times New Roman" w:hAnsi="Times New Roman"/>
        </w:rPr>
        <w:t>demokratis</w:t>
      </w:r>
      <w:proofErr w:type="spellEnd"/>
      <w:r w:rsidR="007E3161">
        <w:rPr>
          <w:rFonts w:ascii="Times New Roman" w:hAnsi="Times New Roman"/>
        </w:rPr>
        <w:t xml:space="preserve"> </w:t>
      </w:r>
      <w:proofErr w:type="spellStart"/>
      <w:r w:rsidR="007E3161">
        <w:rPr>
          <w:rFonts w:ascii="Times New Roman" w:hAnsi="Times New Roman"/>
        </w:rPr>
        <w:t>terhadap</w:t>
      </w:r>
      <w:proofErr w:type="spellEnd"/>
      <w:r w:rsidR="007E3161">
        <w:rPr>
          <w:rFonts w:ascii="Times New Roman" w:hAnsi="Times New Roman"/>
        </w:rPr>
        <w:t xml:space="preserve"> </w:t>
      </w:r>
      <w:proofErr w:type="spellStart"/>
      <w:r w:rsidR="007E3161">
        <w:rPr>
          <w:rFonts w:ascii="Times New Roman" w:hAnsi="Times New Roman"/>
        </w:rPr>
        <w:t>empati</w:t>
      </w:r>
      <w:proofErr w:type="spellEnd"/>
      <w:r w:rsidR="007E3161">
        <w:rPr>
          <w:rFonts w:ascii="Times New Roman" w:hAnsi="Times New Roman"/>
        </w:rPr>
        <w:t xml:space="preserve">” </w:t>
      </w:r>
      <w:proofErr w:type="spellStart"/>
      <w:r w:rsidR="007E3161">
        <w:rPr>
          <w:rFonts w:ascii="Times New Roman" w:hAnsi="Times New Roman"/>
        </w:rPr>
        <w:t>berdasarkan</w:t>
      </w:r>
      <w:proofErr w:type="spellEnd"/>
      <w:r w:rsidR="007E3161">
        <w:rPr>
          <w:rFonts w:ascii="Times New Roman" w:hAnsi="Times New Roman"/>
        </w:rPr>
        <w:t xml:space="preserve"> </w:t>
      </w:r>
      <w:proofErr w:type="spellStart"/>
      <w:r w:rsidR="007E3161">
        <w:rPr>
          <w:rFonts w:ascii="Times New Roman" w:hAnsi="Times New Roman"/>
        </w:rPr>
        <w:t>hasil</w:t>
      </w:r>
      <w:proofErr w:type="spellEnd"/>
      <w:r w:rsidR="007E3161">
        <w:rPr>
          <w:rFonts w:ascii="Times New Roman" w:hAnsi="Times New Roman"/>
        </w:rPr>
        <w:t xml:space="preserve"> </w:t>
      </w:r>
      <w:proofErr w:type="spellStart"/>
      <w:r w:rsidR="007E3161">
        <w:rPr>
          <w:rFonts w:ascii="Times New Roman" w:hAnsi="Times New Roman"/>
        </w:rPr>
        <w:t>analisis</w:t>
      </w:r>
      <w:proofErr w:type="spellEnd"/>
      <w:r w:rsidR="007E3161">
        <w:rPr>
          <w:rFonts w:ascii="Times New Roman" w:hAnsi="Times New Roman"/>
        </w:rPr>
        <w:t xml:space="preserve"> </w:t>
      </w:r>
      <w:proofErr w:type="spellStart"/>
      <w:r w:rsidR="007E3161">
        <w:rPr>
          <w:rFonts w:ascii="Times New Roman" w:hAnsi="Times New Roman"/>
        </w:rPr>
        <w:t>regresi</w:t>
      </w:r>
      <w:proofErr w:type="spellEnd"/>
      <w:r w:rsidR="007E3161">
        <w:rPr>
          <w:rFonts w:ascii="Times New Roman" w:hAnsi="Times New Roman"/>
        </w:rPr>
        <w:t xml:space="preserve"> di</w:t>
      </w:r>
      <w:r w:rsidR="00E125E9">
        <w:rPr>
          <w:rFonts w:ascii="Times New Roman" w:hAnsi="Times New Roman"/>
          <w:lang w:val="id-ID"/>
        </w:rPr>
        <w:t>dapatkan</w:t>
      </w:r>
      <w:r w:rsidR="007E3161">
        <w:rPr>
          <w:rFonts w:ascii="Times New Roman" w:hAnsi="Times New Roman"/>
        </w:rPr>
        <w:t xml:space="preserve"> </w:t>
      </w:r>
      <w:proofErr w:type="spellStart"/>
      <w:r w:rsidR="007E3161">
        <w:rPr>
          <w:rFonts w:ascii="Times New Roman" w:hAnsi="Times New Roman"/>
        </w:rPr>
        <w:t>nilai</w:t>
      </w:r>
      <w:proofErr w:type="spellEnd"/>
      <w:r w:rsidR="007E3161">
        <w:rPr>
          <w:rFonts w:ascii="Times New Roman" w:hAnsi="Times New Roman"/>
        </w:rPr>
        <w:t xml:space="preserve"> </w:t>
      </w:r>
      <w:proofErr w:type="spellStart"/>
      <w:r w:rsidR="007E3161">
        <w:rPr>
          <w:rFonts w:ascii="Times New Roman" w:hAnsi="Times New Roman"/>
        </w:rPr>
        <w:t>koefisien</w:t>
      </w:r>
      <w:proofErr w:type="spellEnd"/>
      <w:r w:rsidR="007E3161">
        <w:rPr>
          <w:rFonts w:ascii="Times New Roman" w:hAnsi="Times New Roman"/>
        </w:rPr>
        <w:t xml:space="preserve"> </w:t>
      </w:r>
      <w:proofErr w:type="spellStart"/>
      <w:r w:rsidR="007E3161">
        <w:rPr>
          <w:rFonts w:ascii="Times New Roman" w:hAnsi="Times New Roman"/>
        </w:rPr>
        <w:t>determinasi</w:t>
      </w:r>
      <w:proofErr w:type="spellEnd"/>
      <w:r w:rsidR="007E3161">
        <w:rPr>
          <w:rFonts w:ascii="Times New Roman" w:hAnsi="Times New Roman"/>
        </w:rPr>
        <w:t xml:space="preserve"> (</w:t>
      </w:r>
      <w:r w:rsidR="007E3161" w:rsidRPr="007526C0">
        <w:rPr>
          <w:rFonts w:ascii="Times New Roman" w:hAnsi="Times New Roman"/>
          <w:i/>
        </w:rPr>
        <w:t>Adjust R Square</w:t>
      </w:r>
      <w:r w:rsidR="007E3161">
        <w:rPr>
          <w:rFonts w:ascii="Times New Roman" w:hAnsi="Times New Roman"/>
        </w:rPr>
        <w:t xml:space="preserve">) </w:t>
      </w:r>
      <w:proofErr w:type="spellStart"/>
      <w:r w:rsidR="007E3161">
        <w:rPr>
          <w:rFonts w:ascii="Times New Roman" w:hAnsi="Times New Roman"/>
        </w:rPr>
        <w:t>sebesar</w:t>
      </w:r>
      <w:proofErr w:type="spellEnd"/>
      <w:r w:rsidR="007E3161">
        <w:rPr>
          <w:rFonts w:ascii="Times New Roman" w:hAnsi="Times New Roman"/>
        </w:rPr>
        <w:t xml:space="preserve"> 0,573 (57,3%) dan </w:t>
      </w:r>
      <w:proofErr w:type="spellStart"/>
      <w:r w:rsidR="007E3161">
        <w:rPr>
          <w:rFonts w:ascii="Times New Roman" w:hAnsi="Times New Roman"/>
        </w:rPr>
        <w:t>signifikansi</w:t>
      </w:r>
      <w:proofErr w:type="spellEnd"/>
      <w:r w:rsidR="007E3161">
        <w:rPr>
          <w:rFonts w:ascii="Times New Roman" w:hAnsi="Times New Roman"/>
        </w:rPr>
        <w:t xml:space="preserve"> 0.000 (p&lt;0.05). </w:t>
      </w:r>
      <w:proofErr w:type="spellStart"/>
      <w:r w:rsidR="007E3161">
        <w:rPr>
          <w:rFonts w:ascii="Times New Roman" w:hAnsi="Times New Roman"/>
        </w:rPr>
        <w:t>hasil</w:t>
      </w:r>
      <w:proofErr w:type="spellEnd"/>
      <w:r w:rsidR="007E3161">
        <w:rPr>
          <w:rFonts w:ascii="Times New Roman" w:hAnsi="Times New Roman"/>
        </w:rPr>
        <w:t xml:space="preserve"> </w:t>
      </w:r>
      <w:proofErr w:type="spellStart"/>
      <w:r w:rsidR="007E3161">
        <w:rPr>
          <w:rFonts w:ascii="Times New Roman" w:hAnsi="Times New Roman"/>
        </w:rPr>
        <w:t>tersebut</w:t>
      </w:r>
      <w:proofErr w:type="spellEnd"/>
      <w:r w:rsidR="007E3161">
        <w:rPr>
          <w:rFonts w:ascii="Times New Roman" w:hAnsi="Times New Roman"/>
        </w:rPr>
        <w:t xml:space="preserve"> </w:t>
      </w:r>
      <w:r w:rsidR="00E125E9">
        <w:rPr>
          <w:rFonts w:ascii="Times New Roman" w:hAnsi="Times New Roman"/>
          <w:lang w:val="id-ID"/>
        </w:rPr>
        <w:t>memperlihatkan</w:t>
      </w:r>
      <w:r w:rsidR="007E3161">
        <w:rPr>
          <w:rFonts w:ascii="Times New Roman" w:hAnsi="Times New Roman"/>
        </w:rPr>
        <w:t xml:space="preserve"> </w:t>
      </w:r>
      <w:proofErr w:type="spellStart"/>
      <w:r w:rsidR="007E3161">
        <w:rPr>
          <w:rFonts w:ascii="Times New Roman" w:hAnsi="Times New Roman"/>
        </w:rPr>
        <w:t>adanya</w:t>
      </w:r>
      <w:proofErr w:type="spellEnd"/>
      <w:r w:rsidR="007E3161">
        <w:rPr>
          <w:rFonts w:ascii="Times New Roman" w:hAnsi="Times New Roman"/>
        </w:rPr>
        <w:t xml:space="preserve"> </w:t>
      </w:r>
      <w:proofErr w:type="spellStart"/>
      <w:r w:rsidR="007E3161">
        <w:rPr>
          <w:rFonts w:ascii="Times New Roman" w:hAnsi="Times New Roman"/>
        </w:rPr>
        <w:t>hubungan</w:t>
      </w:r>
      <w:proofErr w:type="spellEnd"/>
      <w:r w:rsidR="007E3161">
        <w:rPr>
          <w:rFonts w:ascii="Times New Roman" w:hAnsi="Times New Roman"/>
        </w:rPr>
        <w:t xml:space="preserve"> </w:t>
      </w:r>
      <w:proofErr w:type="spellStart"/>
      <w:r w:rsidR="007E3161">
        <w:rPr>
          <w:rFonts w:ascii="Times New Roman" w:hAnsi="Times New Roman"/>
        </w:rPr>
        <w:t>antara</w:t>
      </w:r>
      <w:proofErr w:type="spellEnd"/>
      <w:r w:rsidR="007E3161">
        <w:rPr>
          <w:rFonts w:ascii="Times New Roman" w:hAnsi="Times New Roman"/>
        </w:rPr>
        <w:t xml:space="preserve"> </w:t>
      </w:r>
      <w:proofErr w:type="spellStart"/>
      <w:r w:rsidR="007E3161">
        <w:rPr>
          <w:rFonts w:ascii="Times New Roman" w:hAnsi="Times New Roman"/>
        </w:rPr>
        <w:t>pola</w:t>
      </w:r>
      <w:proofErr w:type="spellEnd"/>
      <w:r w:rsidR="007E3161">
        <w:rPr>
          <w:rFonts w:ascii="Times New Roman" w:hAnsi="Times New Roman"/>
        </w:rPr>
        <w:t xml:space="preserve"> </w:t>
      </w:r>
      <w:proofErr w:type="spellStart"/>
      <w:r w:rsidR="007E3161">
        <w:rPr>
          <w:rFonts w:ascii="Times New Roman" w:hAnsi="Times New Roman"/>
        </w:rPr>
        <w:t>asuh</w:t>
      </w:r>
      <w:proofErr w:type="spellEnd"/>
      <w:r w:rsidR="007E3161">
        <w:rPr>
          <w:rFonts w:ascii="Times New Roman" w:hAnsi="Times New Roman"/>
        </w:rPr>
        <w:t xml:space="preserve"> </w:t>
      </w:r>
      <w:proofErr w:type="spellStart"/>
      <w:r w:rsidR="007E3161">
        <w:rPr>
          <w:rFonts w:ascii="Times New Roman" w:hAnsi="Times New Roman"/>
        </w:rPr>
        <w:t>demokratis</w:t>
      </w:r>
      <w:proofErr w:type="spellEnd"/>
      <w:r w:rsidR="007E3161">
        <w:rPr>
          <w:rFonts w:ascii="Times New Roman" w:hAnsi="Times New Roman"/>
        </w:rPr>
        <w:t xml:space="preserve"> </w:t>
      </w:r>
      <w:proofErr w:type="spellStart"/>
      <w:r w:rsidR="007E3161">
        <w:rPr>
          <w:rFonts w:ascii="Times New Roman" w:hAnsi="Times New Roman"/>
        </w:rPr>
        <w:t>terhadap</w:t>
      </w:r>
      <w:proofErr w:type="spellEnd"/>
      <w:r w:rsidR="007E3161">
        <w:rPr>
          <w:rFonts w:ascii="Times New Roman" w:hAnsi="Times New Roman"/>
        </w:rPr>
        <w:t xml:space="preserve"> </w:t>
      </w:r>
      <w:proofErr w:type="spellStart"/>
      <w:r w:rsidR="007E3161">
        <w:rPr>
          <w:rFonts w:ascii="Times New Roman" w:hAnsi="Times New Roman"/>
        </w:rPr>
        <w:t>empati</w:t>
      </w:r>
      <w:proofErr w:type="spellEnd"/>
      <w:r w:rsidR="007E3161">
        <w:rPr>
          <w:rFonts w:ascii="Times New Roman" w:hAnsi="Times New Roman"/>
        </w:rPr>
        <w:t xml:space="preserve"> dan </w:t>
      </w:r>
      <w:proofErr w:type="spellStart"/>
      <w:r w:rsidR="007E3161">
        <w:rPr>
          <w:rFonts w:ascii="Times New Roman" w:hAnsi="Times New Roman"/>
        </w:rPr>
        <w:t>terdapat</w:t>
      </w:r>
      <w:proofErr w:type="spellEnd"/>
      <w:r w:rsidR="007E3161">
        <w:rPr>
          <w:rFonts w:ascii="Times New Roman" w:hAnsi="Times New Roman"/>
        </w:rPr>
        <w:t xml:space="preserve"> </w:t>
      </w:r>
      <w:proofErr w:type="spellStart"/>
      <w:r w:rsidR="007E3161">
        <w:rPr>
          <w:rFonts w:ascii="Times New Roman" w:hAnsi="Times New Roman"/>
        </w:rPr>
        <w:t>pengaruh</w:t>
      </w:r>
      <w:proofErr w:type="spellEnd"/>
      <w:r w:rsidR="007E3161">
        <w:rPr>
          <w:rFonts w:ascii="Times New Roman" w:hAnsi="Times New Roman"/>
        </w:rPr>
        <w:t xml:space="preserve"> yang </w:t>
      </w:r>
      <w:proofErr w:type="spellStart"/>
      <w:r w:rsidR="007E3161">
        <w:rPr>
          <w:rFonts w:ascii="Times New Roman" w:hAnsi="Times New Roman"/>
        </w:rPr>
        <w:t>signifikan</w:t>
      </w:r>
      <w:proofErr w:type="spellEnd"/>
      <w:r w:rsidR="007E3161">
        <w:rPr>
          <w:rFonts w:ascii="Times New Roman" w:hAnsi="Times New Roman"/>
        </w:rPr>
        <w:t xml:space="preserve"> </w:t>
      </w:r>
      <w:proofErr w:type="spellStart"/>
      <w:r w:rsidR="007E3161">
        <w:rPr>
          <w:rFonts w:ascii="Times New Roman" w:hAnsi="Times New Roman"/>
        </w:rPr>
        <w:t>antara</w:t>
      </w:r>
      <w:proofErr w:type="spellEnd"/>
      <w:r w:rsidR="007E3161">
        <w:rPr>
          <w:rFonts w:ascii="Times New Roman" w:hAnsi="Times New Roman"/>
        </w:rPr>
        <w:t xml:space="preserve"> </w:t>
      </w:r>
      <w:proofErr w:type="spellStart"/>
      <w:r w:rsidR="007E3161">
        <w:rPr>
          <w:rFonts w:ascii="Times New Roman" w:hAnsi="Times New Roman"/>
        </w:rPr>
        <w:t>pola</w:t>
      </w:r>
      <w:proofErr w:type="spellEnd"/>
      <w:r w:rsidR="007E3161">
        <w:rPr>
          <w:rFonts w:ascii="Times New Roman" w:hAnsi="Times New Roman"/>
        </w:rPr>
        <w:t xml:space="preserve"> </w:t>
      </w:r>
      <w:proofErr w:type="spellStart"/>
      <w:r w:rsidR="007E3161">
        <w:rPr>
          <w:rFonts w:ascii="Times New Roman" w:hAnsi="Times New Roman"/>
        </w:rPr>
        <w:t>asuh</w:t>
      </w:r>
      <w:proofErr w:type="spellEnd"/>
      <w:r w:rsidR="007E3161">
        <w:rPr>
          <w:rFonts w:ascii="Times New Roman" w:hAnsi="Times New Roman"/>
        </w:rPr>
        <w:t xml:space="preserve"> </w:t>
      </w:r>
      <w:proofErr w:type="spellStart"/>
      <w:r w:rsidR="007E3161">
        <w:rPr>
          <w:rFonts w:ascii="Times New Roman" w:hAnsi="Times New Roman"/>
        </w:rPr>
        <w:t>demokratis</w:t>
      </w:r>
      <w:proofErr w:type="spellEnd"/>
      <w:r w:rsidR="007E3161">
        <w:rPr>
          <w:rFonts w:ascii="Times New Roman" w:hAnsi="Times New Roman"/>
        </w:rPr>
        <w:t xml:space="preserve"> </w:t>
      </w:r>
      <w:proofErr w:type="spellStart"/>
      <w:r w:rsidR="007E3161">
        <w:rPr>
          <w:rFonts w:ascii="Times New Roman" w:hAnsi="Times New Roman"/>
        </w:rPr>
        <w:t>terhadap</w:t>
      </w:r>
      <w:proofErr w:type="spellEnd"/>
      <w:r w:rsidR="007E3161">
        <w:rPr>
          <w:rFonts w:ascii="Times New Roman" w:hAnsi="Times New Roman"/>
        </w:rPr>
        <w:t xml:space="preserve"> </w:t>
      </w:r>
      <w:proofErr w:type="spellStart"/>
      <w:r w:rsidR="007E3161">
        <w:rPr>
          <w:rFonts w:ascii="Times New Roman" w:hAnsi="Times New Roman"/>
        </w:rPr>
        <w:t>empati</w:t>
      </w:r>
      <w:proofErr w:type="spellEnd"/>
      <w:r w:rsidR="007E3161">
        <w:rPr>
          <w:rFonts w:ascii="Times New Roman" w:hAnsi="Times New Roman"/>
        </w:rPr>
        <w:t xml:space="preserve"> </w:t>
      </w:r>
      <w:proofErr w:type="spellStart"/>
      <w:r w:rsidR="007E3161">
        <w:rPr>
          <w:rFonts w:ascii="Times New Roman" w:hAnsi="Times New Roman"/>
        </w:rPr>
        <w:t>sebesar</w:t>
      </w:r>
      <w:proofErr w:type="spellEnd"/>
      <w:r w:rsidR="007E3161">
        <w:rPr>
          <w:rFonts w:ascii="Times New Roman" w:hAnsi="Times New Roman"/>
        </w:rPr>
        <w:t xml:space="preserve"> 57,3% </w:t>
      </w:r>
      <w:r w:rsidR="007E3161">
        <w:rPr>
          <w:rFonts w:ascii="Times New Roman" w:hAnsi="Times New Roman"/>
        </w:rPr>
        <w:fldChar w:fldCharType="begin" w:fldLock="1"/>
      </w:r>
      <w:r w:rsidR="007E3161">
        <w:rPr>
          <w:rFonts w:ascii="Times New Roman" w:hAnsi="Times New Roman"/>
        </w:rPr>
        <w:instrText>ADDIN CSL_CITATION {"citationItems":[{"id":"ITEM-1","itemData":{"author":[{"dropping-particle":"","family":"Bambang Setyo Budianto, Mujidin","given":"Fatwa Tentama","non-dropping-particle":"","parse-names":false,"suffix":""}],"id":"ITEM-1","issued":{"date-parts":[["2019"]]},"page":"234-241","title":"Hubungan antara pola asuh demokratis dan religiusitas terhadap empati siswa SMP Muhammadiyah Imogiri","type":"article-journal"},"uris":["http://www.mendeley.com/documents/?uuid=b23f3581-1de9-4cb6-a996-6866062c618c"]}],"mendeley":{"formattedCitation":"(Bambang Setyo Budianto, Mujidin 2019)","manualFormatting":"(Budianto, Mujidin 2019)","plainTextFormattedCitation":"(Bambang Setyo Budianto, Mujidin 2019)","previouslyFormattedCitation":"(Bambang Setyo Budianto, Mujidin 2019)"},"properties":{"noteIndex":0},"schema":"https://github.com/citation-style-language/schema/raw/master/csl-citation.json"}</w:instrText>
      </w:r>
      <w:r w:rsidR="007E3161">
        <w:rPr>
          <w:rFonts w:ascii="Times New Roman" w:hAnsi="Times New Roman"/>
        </w:rPr>
        <w:fldChar w:fldCharType="separate"/>
      </w:r>
      <w:r w:rsidR="007E3161" w:rsidRPr="001B0DDA">
        <w:rPr>
          <w:rFonts w:ascii="Times New Roman" w:hAnsi="Times New Roman"/>
          <w:noProof/>
        </w:rPr>
        <w:t>(Budianto, Mujidin 2019)</w:t>
      </w:r>
      <w:r w:rsidR="007E3161">
        <w:rPr>
          <w:rFonts w:ascii="Times New Roman" w:hAnsi="Times New Roman"/>
        </w:rPr>
        <w:fldChar w:fldCharType="end"/>
      </w:r>
      <w:r w:rsidR="007E3161">
        <w:rPr>
          <w:rFonts w:ascii="Times New Roman" w:hAnsi="Times New Roman"/>
        </w:rPr>
        <w:t>.</w:t>
      </w:r>
      <w:bookmarkEnd w:id="52"/>
      <w:r w:rsidR="007E3161">
        <w:rPr>
          <w:rFonts w:ascii="Times New Roman" w:hAnsi="Times New Roman"/>
        </w:rPr>
        <w:t xml:space="preserve"> </w:t>
      </w:r>
    </w:p>
    <w:p w14:paraId="5F8D78C2" w14:textId="77777777" w:rsidR="007E3161" w:rsidRDefault="007E3161" w:rsidP="00ED17E9">
      <w:pPr>
        <w:pStyle w:val="2"/>
        <w:spacing w:after="0"/>
        <w:ind w:left="0" w:firstLine="720"/>
        <w:jc w:val="both"/>
        <w:rPr>
          <w:rFonts w:ascii="Times New Roman" w:hAnsi="Times New Roman"/>
        </w:rPr>
      </w:pPr>
      <w:bookmarkStart w:id="53" w:name="_Hlk143856662"/>
      <w:proofErr w:type="spellStart"/>
      <w:r>
        <w:rPr>
          <w:rFonts w:ascii="Times New Roman" w:hAnsi="Times New Roman"/>
        </w:rPr>
        <w:t>Berdasarkan</w:t>
      </w:r>
      <w:proofErr w:type="spellEnd"/>
      <w:r>
        <w:rPr>
          <w:rFonts w:ascii="Times New Roman" w:hAnsi="Times New Roman"/>
        </w:rPr>
        <w:t xml:space="preserve"> </w:t>
      </w:r>
      <w:proofErr w:type="spellStart"/>
      <w:r>
        <w:rPr>
          <w:rFonts w:ascii="Times New Roman" w:hAnsi="Times New Roman"/>
        </w:rPr>
        <w:t>hasil</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uji </w:t>
      </w:r>
      <w:proofErr w:type="spellStart"/>
      <w:r>
        <w:rPr>
          <w:rFonts w:ascii="Times New Roman" w:hAnsi="Times New Roman"/>
        </w:rPr>
        <w:t>regresi</w:t>
      </w:r>
      <w:proofErr w:type="spellEnd"/>
      <w:r>
        <w:rPr>
          <w:rFonts w:ascii="Times New Roman" w:hAnsi="Times New Roman"/>
        </w:rPr>
        <w:t xml:space="preserve"> pada </w:t>
      </w:r>
      <w:proofErr w:type="spellStart"/>
      <w:r>
        <w:rPr>
          <w:rFonts w:ascii="Times New Roman" w:hAnsi="Times New Roman"/>
        </w:rPr>
        <w:t>variabel</w:t>
      </w:r>
      <w:proofErr w:type="spellEnd"/>
      <w:r>
        <w:rPr>
          <w:rFonts w:ascii="Times New Roman" w:hAnsi="Times New Roman"/>
        </w:rPr>
        <w:t xml:space="preserve"> X1 (</w:t>
      </w:r>
      <w:proofErr w:type="spellStart"/>
      <w:r>
        <w:rPr>
          <w:rFonts w:ascii="Times New Roman" w:hAnsi="Times New Roman"/>
        </w:rPr>
        <w:t>adiksi</w:t>
      </w:r>
      <w:proofErr w:type="spellEnd"/>
      <w:r>
        <w:rPr>
          <w:rFonts w:ascii="Times New Roman" w:hAnsi="Times New Roman"/>
        </w:rPr>
        <w:t xml:space="preserve"> gadget) X2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terhadap</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Y (</w:t>
      </w:r>
      <w:proofErr w:type="spellStart"/>
      <w:r>
        <w:rPr>
          <w:rFonts w:ascii="Times New Roman" w:hAnsi="Times New Roman"/>
        </w:rPr>
        <w:t>empati</w:t>
      </w:r>
      <w:proofErr w:type="spellEnd"/>
      <w:r>
        <w:rPr>
          <w:rFonts w:ascii="Times New Roman" w:hAnsi="Times New Roman"/>
        </w:rPr>
        <w:t xml:space="preserve">) </w:t>
      </w:r>
      <w:proofErr w:type="spellStart"/>
      <w:r>
        <w:rPr>
          <w:rFonts w:ascii="Times New Roman" w:hAnsi="Times New Roman"/>
        </w:rPr>
        <w:t>menunjukkan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X1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sebesar</w:t>
      </w:r>
      <w:proofErr w:type="spellEnd"/>
      <w:r>
        <w:rPr>
          <w:rFonts w:ascii="Times New Roman" w:hAnsi="Times New Roman"/>
        </w:rPr>
        <w:t xml:space="preserve"> 0.238 </w:t>
      </w:r>
      <w:proofErr w:type="spellStart"/>
      <w:r>
        <w:rPr>
          <w:rFonts w:ascii="Times New Roman" w:hAnsi="Times New Roman"/>
        </w:rPr>
        <w:t>lebih</w:t>
      </w:r>
      <w:proofErr w:type="spellEnd"/>
      <w:r>
        <w:rPr>
          <w:rFonts w:ascii="Times New Roman" w:hAnsi="Times New Roman"/>
        </w:rPr>
        <w:t xml:space="preserve"> </w:t>
      </w:r>
      <w:proofErr w:type="spellStart"/>
      <w:r>
        <w:rPr>
          <w:rFonts w:ascii="Times New Roman" w:hAnsi="Times New Roman"/>
        </w:rPr>
        <w:t>besar</w:t>
      </w:r>
      <w:proofErr w:type="spellEnd"/>
      <w:r>
        <w:rPr>
          <w:rFonts w:ascii="Times New Roman" w:hAnsi="Times New Roman"/>
        </w:rPr>
        <w:t xml:space="preserve"> </w:t>
      </w:r>
      <w:proofErr w:type="spellStart"/>
      <w:r>
        <w:rPr>
          <w:rFonts w:ascii="Times New Roman" w:hAnsi="Times New Roman"/>
        </w:rPr>
        <w:t>dibandingkan</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nilai</w:t>
      </w:r>
      <w:proofErr w:type="spellEnd"/>
      <w:r>
        <w:rPr>
          <w:rFonts w:ascii="Times New Roman" w:hAnsi="Times New Roman"/>
        </w:rPr>
        <w:t xml:space="preserve"> variable X2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yaitu</w:t>
      </w:r>
      <w:proofErr w:type="spellEnd"/>
      <w:r>
        <w:rPr>
          <w:rFonts w:ascii="Times New Roman" w:hAnsi="Times New Roman"/>
        </w:rPr>
        <w:t xml:space="preserve"> </w:t>
      </w:r>
      <w:proofErr w:type="spellStart"/>
      <w:r>
        <w:rPr>
          <w:rFonts w:ascii="Times New Roman" w:hAnsi="Times New Roman"/>
        </w:rPr>
        <w:t>sebesar</w:t>
      </w:r>
      <w:proofErr w:type="spellEnd"/>
      <w:r>
        <w:rPr>
          <w:rFonts w:ascii="Times New Roman" w:hAnsi="Times New Roman"/>
        </w:rPr>
        <w:t xml:space="preserve"> 0.096. </w:t>
      </w:r>
      <w:proofErr w:type="spellStart"/>
      <w:r>
        <w:rPr>
          <w:rFonts w:ascii="Times New Roman" w:hAnsi="Times New Roman"/>
        </w:rPr>
        <w:t>hasil</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tersebut</w:t>
      </w:r>
      <w:proofErr w:type="spellEnd"/>
      <w:r>
        <w:rPr>
          <w:rFonts w:ascii="Times New Roman" w:hAnsi="Times New Roman"/>
        </w:rPr>
        <w:t xml:space="preserve"> </w:t>
      </w:r>
      <w:proofErr w:type="spellStart"/>
      <w:r>
        <w:rPr>
          <w:rFonts w:ascii="Times New Roman" w:hAnsi="Times New Roman"/>
        </w:rPr>
        <w:t>didukung</w:t>
      </w:r>
      <w:proofErr w:type="spellEnd"/>
      <w:r>
        <w:rPr>
          <w:rFonts w:ascii="Times New Roman" w:hAnsi="Times New Roman"/>
        </w:rPr>
        <w:t xml:space="preserve"> oleh </w:t>
      </w:r>
      <w:proofErr w:type="spellStart"/>
      <w:r>
        <w:rPr>
          <w:rFonts w:ascii="Times New Roman" w:hAnsi="Times New Roman"/>
        </w:rPr>
        <w:t>penelitian</w:t>
      </w:r>
      <w:proofErr w:type="spellEnd"/>
      <w:r>
        <w:rPr>
          <w:rFonts w:ascii="Times New Roman" w:hAnsi="Times New Roman"/>
        </w:rPr>
        <w:t xml:space="preserve"> yang </w:t>
      </w:r>
      <w:proofErr w:type="spellStart"/>
      <w:r>
        <w:rPr>
          <w:rFonts w:ascii="Times New Roman" w:hAnsi="Times New Roman"/>
        </w:rPr>
        <w:t>menyatakan</w:t>
      </w:r>
      <w:proofErr w:type="spellEnd"/>
      <w:r>
        <w:rPr>
          <w:rFonts w:ascii="Times New Roman" w:hAnsi="Times New Roman"/>
        </w:rPr>
        <w:t xml:space="preserve"> </w:t>
      </w:r>
      <w:proofErr w:type="spellStart"/>
      <w:r>
        <w:rPr>
          <w:rFonts w:ascii="Times New Roman" w:hAnsi="Times New Roman"/>
        </w:rPr>
        <w:t>bahwa</w:t>
      </w:r>
      <w:proofErr w:type="spellEnd"/>
      <w:r>
        <w:rPr>
          <w:rFonts w:ascii="Times New Roman" w:hAnsi="Times New Roman"/>
        </w:rPr>
        <w:t xml:space="preserve"> </w:t>
      </w:r>
      <w:proofErr w:type="spellStart"/>
      <w:r>
        <w:rPr>
          <w:rFonts w:ascii="Times New Roman" w:hAnsi="Times New Roman"/>
        </w:rPr>
        <w:t>pola</w:t>
      </w:r>
      <w:proofErr w:type="spellEnd"/>
      <w:r>
        <w:rPr>
          <w:rFonts w:ascii="Times New Roman" w:hAnsi="Times New Roman"/>
        </w:rPr>
        <w:t xml:space="preserve"> </w:t>
      </w:r>
      <w:proofErr w:type="spellStart"/>
      <w:r>
        <w:rPr>
          <w:rFonts w:ascii="Times New Roman" w:hAnsi="Times New Roman"/>
        </w:rPr>
        <w:t>asuh</w:t>
      </w:r>
      <w:proofErr w:type="spellEnd"/>
      <w:r>
        <w:rPr>
          <w:rFonts w:ascii="Times New Roman" w:hAnsi="Times New Roman"/>
        </w:rPr>
        <w:t xml:space="preserve"> </w:t>
      </w:r>
      <w:proofErr w:type="spellStart"/>
      <w:r>
        <w:rPr>
          <w:rFonts w:ascii="Times New Roman" w:hAnsi="Times New Roman"/>
        </w:rPr>
        <w:t>demokratis</w:t>
      </w:r>
      <w:proofErr w:type="spellEnd"/>
      <w:r>
        <w:rPr>
          <w:rFonts w:ascii="Times New Roman" w:hAnsi="Times New Roman"/>
        </w:rPr>
        <w:t xml:space="preserve"> </w:t>
      </w:r>
      <w:proofErr w:type="spellStart"/>
      <w:r>
        <w:rPr>
          <w:rFonts w:ascii="Times New Roman" w:hAnsi="Times New Roman"/>
        </w:rPr>
        <w:t>adalah</w:t>
      </w:r>
      <w:proofErr w:type="spellEnd"/>
      <w:r>
        <w:rPr>
          <w:rFonts w:ascii="Times New Roman" w:hAnsi="Times New Roman"/>
        </w:rPr>
        <w:t xml:space="preserve"> salah </w:t>
      </w:r>
      <w:proofErr w:type="spellStart"/>
      <w:r>
        <w:rPr>
          <w:rFonts w:ascii="Times New Roman" w:hAnsi="Times New Roman"/>
        </w:rPr>
        <w:t>satu</w:t>
      </w:r>
      <w:proofErr w:type="spellEnd"/>
      <w:r>
        <w:rPr>
          <w:rFonts w:ascii="Times New Roman" w:hAnsi="Times New Roman"/>
        </w:rPr>
        <w:t xml:space="preserve"> </w:t>
      </w:r>
      <w:proofErr w:type="spellStart"/>
      <w:r>
        <w:rPr>
          <w:rFonts w:ascii="Times New Roman" w:hAnsi="Times New Roman"/>
        </w:rPr>
        <w:t>variabel</w:t>
      </w:r>
      <w:proofErr w:type="spellEnd"/>
      <w:r>
        <w:rPr>
          <w:rFonts w:ascii="Times New Roman" w:hAnsi="Times New Roman"/>
        </w:rPr>
        <w:t xml:space="preserve"> yang </w:t>
      </w:r>
      <w:proofErr w:type="spellStart"/>
      <w:r>
        <w:rPr>
          <w:rFonts w:ascii="Times New Roman" w:hAnsi="Times New Roman"/>
        </w:rPr>
        <w:t>dapat</w:t>
      </w:r>
      <w:proofErr w:type="spellEnd"/>
      <w:r>
        <w:rPr>
          <w:rFonts w:ascii="Times New Roman" w:hAnsi="Times New Roman"/>
        </w:rPr>
        <w:t xml:space="preserve"> </w:t>
      </w:r>
      <w:proofErr w:type="spellStart"/>
      <w:r>
        <w:rPr>
          <w:rFonts w:ascii="Times New Roman" w:hAnsi="Times New Roman"/>
        </w:rPr>
        <w:t>mempengaruhi</w:t>
      </w:r>
      <w:proofErr w:type="spellEnd"/>
      <w:r>
        <w:rPr>
          <w:rFonts w:ascii="Times New Roman" w:hAnsi="Times New Roman"/>
        </w:rPr>
        <w:t xml:space="preserve"> </w:t>
      </w:r>
      <w:proofErr w:type="spellStart"/>
      <w:r>
        <w:rPr>
          <w:rFonts w:ascii="Times New Roman" w:hAnsi="Times New Roman"/>
        </w:rPr>
        <w:t>kecanduan</w:t>
      </w:r>
      <w:proofErr w:type="spellEnd"/>
      <w:r>
        <w:rPr>
          <w:rFonts w:ascii="Times New Roman" w:hAnsi="Times New Roman"/>
        </w:rPr>
        <w:t xml:space="preserve"> gadget pada </w:t>
      </w:r>
      <w:proofErr w:type="spellStart"/>
      <w:r>
        <w:rPr>
          <w:rFonts w:ascii="Times New Roman" w:hAnsi="Times New Roman"/>
        </w:rPr>
        <w:t>remaja</w:t>
      </w:r>
      <w:proofErr w:type="spellEnd"/>
      <w:r>
        <w:rPr>
          <w:rFonts w:ascii="Times New Roman" w:hAnsi="Times New Roman"/>
        </w:rPr>
        <w:t xml:space="preserve">. </w:t>
      </w:r>
      <w:proofErr w:type="spellStart"/>
      <w:r>
        <w:rPr>
          <w:rFonts w:ascii="Times New Roman" w:hAnsi="Times New Roman"/>
        </w:rPr>
        <w:t>kekeliruan</w:t>
      </w:r>
      <w:proofErr w:type="spellEnd"/>
      <w:r>
        <w:rPr>
          <w:rFonts w:ascii="Times New Roman" w:hAnsi="Times New Roman"/>
        </w:rPr>
        <w:t xml:space="preserve"> </w:t>
      </w:r>
      <w:proofErr w:type="spellStart"/>
      <w:r>
        <w:rPr>
          <w:rFonts w:ascii="Times New Roman" w:hAnsi="Times New Roman"/>
        </w:rPr>
        <w:t>dalam</w:t>
      </w:r>
      <w:proofErr w:type="spellEnd"/>
      <w:r>
        <w:rPr>
          <w:rFonts w:ascii="Times New Roman" w:hAnsi="Times New Roman"/>
        </w:rPr>
        <w:t xml:space="preserve"> </w:t>
      </w:r>
      <w:proofErr w:type="spellStart"/>
      <w:r>
        <w:rPr>
          <w:rFonts w:ascii="Times New Roman" w:hAnsi="Times New Roman"/>
        </w:rPr>
        <w:t>mengasuh</w:t>
      </w:r>
      <w:proofErr w:type="spellEnd"/>
      <w:r>
        <w:rPr>
          <w:rFonts w:ascii="Times New Roman" w:hAnsi="Times New Roman"/>
        </w:rPr>
        <w:t xml:space="preserve"> dan </w:t>
      </w:r>
      <w:proofErr w:type="spellStart"/>
      <w:r>
        <w:rPr>
          <w:rFonts w:ascii="Times New Roman" w:hAnsi="Times New Roman"/>
        </w:rPr>
        <w:t>membesarkan</w:t>
      </w:r>
      <w:proofErr w:type="spellEnd"/>
      <w:r>
        <w:rPr>
          <w:rFonts w:ascii="Times New Roman" w:hAnsi="Times New Roman"/>
        </w:rPr>
        <w:t xml:space="preserve"> </w:t>
      </w:r>
      <w:proofErr w:type="spellStart"/>
      <w:r>
        <w:rPr>
          <w:rFonts w:ascii="Times New Roman" w:hAnsi="Times New Roman"/>
        </w:rPr>
        <w:t>anak</w:t>
      </w:r>
      <w:proofErr w:type="spellEnd"/>
      <w:r>
        <w:rPr>
          <w:rFonts w:ascii="Times New Roman" w:hAnsi="Times New Roman"/>
        </w:rPr>
        <w:t xml:space="preserve"> yang </w:t>
      </w:r>
      <w:proofErr w:type="spellStart"/>
      <w:r>
        <w:rPr>
          <w:rFonts w:ascii="Times New Roman" w:hAnsi="Times New Roman"/>
        </w:rPr>
        <w:t>tidak</w:t>
      </w:r>
      <w:proofErr w:type="spellEnd"/>
      <w:r>
        <w:rPr>
          <w:rFonts w:ascii="Times New Roman" w:hAnsi="Times New Roman"/>
        </w:rPr>
        <w:t xml:space="preserve"> </w:t>
      </w:r>
      <w:proofErr w:type="spellStart"/>
      <w:r>
        <w:rPr>
          <w:rFonts w:ascii="Times New Roman" w:hAnsi="Times New Roman"/>
        </w:rPr>
        <w:t>sesuai</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perkembangan</w:t>
      </w:r>
      <w:proofErr w:type="spellEnd"/>
      <w:r>
        <w:rPr>
          <w:rFonts w:ascii="Times New Roman" w:hAnsi="Times New Roman"/>
        </w:rPr>
        <w:t xml:space="preserve"> </w:t>
      </w:r>
      <w:proofErr w:type="spellStart"/>
      <w:r>
        <w:rPr>
          <w:rFonts w:ascii="Times New Roman" w:hAnsi="Times New Roman"/>
        </w:rPr>
        <w:t>anak</w:t>
      </w:r>
      <w:proofErr w:type="spellEnd"/>
      <w:r>
        <w:rPr>
          <w:rFonts w:ascii="Times New Roman" w:hAnsi="Times New Roman"/>
        </w:rPr>
        <w:t xml:space="preserve"> </w:t>
      </w:r>
      <w:proofErr w:type="spellStart"/>
      <w:r>
        <w:rPr>
          <w:rFonts w:ascii="Times New Roman" w:hAnsi="Times New Roman"/>
        </w:rPr>
        <w:t>akan</w:t>
      </w:r>
      <w:proofErr w:type="spellEnd"/>
      <w:r>
        <w:rPr>
          <w:rFonts w:ascii="Times New Roman" w:hAnsi="Times New Roman"/>
        </w:rPr>
        <w:t xml:space="preserve"> </w:t>
      </w:r>
      <w:proofErr w:type="spellStart"/>
      <w:r>
        <w:rPr>
          <w:rFonts w:ascii="Times New Roman" w:hAnsi="Times New Roman"/>
        </w:rPr>
        <w:t>berdampak</w:t>
      </w:r>
      <w:proofErr w:type="spellEnd"/>
      <w:r>
        <w:rPr>
          <w:rFonts w:ascii="Times New Roman" w:hAnsi="Times New Roman"/>
        </w:rPr>
        <w:t xml:space="preserve"> pada </w:t>
      </w:r>
      <w:proofErr w:type="spellStart"/>
      <w:r>
        <w:rPr>
          <w:rFonts w:ascii="Times New Roman" w:hAnsi="Times New Roman"/>
        </w:rPr>
        <w:t>perilaku</w:t>
      </w:r>
      <w:proofErr w:type="spellEnd"/>
      <w:r>
        <w:rPr>
          <w:rFonts w:ascii="Times New Roman" w:hAnsi="Times New Roman"/>
        </w:rPr>
        <w:t xml:space="preserve"> </w:t>
      </w:r>
      <w:proofErr w:type="spellStart"/>
      <w:r>
        <w:rPr>
          <w:rFonts w:ascii="Times New Roman" w:hAnsi="Times New Roman"/>
        </w:rPr>
        <w:t>buruk</w:t>
      </w:r>
      <w:proofErr w:type="spellEnd"/>
      <w:r>
        <w:rPr>
          <w:rFonts w:ascii="Times New Roman" w:hAnsi="Times New Roman"/>
        </w:rPr>
        <w:t xml:space="preserve"> </w:t>
      </w:r>
      <w:proofErr w:type="spellStart"/>
      <w:r>
        <w:rPr>
          <w:rFonts w:ascii="Times New Roman" w:hAnsi="Times New Roman"/>
        </w:rPr>
        <w:t>terhadap</w:t>
      </w:r>
      <w:proofErr w:type="spellEnd"/>
      <w:r>
        <w:rPr>
          <w:rFonts w:ascii="Times New Roman" w:hAnsi="Times New Roman"/>
        </w:rPr>
        <w:t xml:space="preserve"> </w:t>
      </w:r>
      <w:proofErr w:type="spellStart"/>
      <w:r>
        <w:rPr>
          <w:rFonts w:ascii="Times New Roman" w:hAnsi="Times New Roman"/>
        </w:rPr>
        <w:t>perilakunya,salah</w:t>
      </w:r>
      <w:proofErr w:type="spellEnd"/>
      <w:r>
        <w:rPr>
          <w:rFonts w:ascii="Times New Roman" w:hAnsi="Times New Roman"/>
        </w:rPr>
        <w:t xml:space="preserve"> </w:t>
      </w:r>
      <w:proofErr w:type="spellStart"/>
      <w:r>
        <w:rPr>
          <w:rFonts w:ascii="Times New Roman" w:hAnsi="Times New Roman"/>
        </w:rPr>
        <w:t>satunya</w:t>
      </w:r>
      <w:proofErr w:type="spellEnd"/>
      <w:r>
        <w:rPr>
          <w:rFonts w:ascii="Times New Roman" w:hAnsi="Times New Roman"/>
        </w:rPr>
        <w:t xml:space="preserve"> </w:t>
      </w:r>
      <w:proofErr w:type="spellStart"/>
      <w:r>
        <w:rPr>
          <w:rFonts w:ascii="Times New Roman" w:hAnsi="Times New Roman"/>
        </w:rPr>
        <w:t>ialah</w:t>
      </w:r>
      <w:proofErr w:type="spellEnd"/>
      <w:r>
        <w:rPr>
          <w:rFonts w:ascii="Times New Roman" w:hAnsi="Times New Roman"/>
        </w:rPr>
        <w:t xml:space="preserve"> </w:t>
      </w:r>
      <w:proofErr w:type="spellStart"/>
      <w:r>
        <w:rPr>
          <w:rFonts w:ascii="Times New Roman" w:hAnsi="Times New Roman"/>
        </w:rPr>
        <w:t>bertanggungjawab</w:t>
      </w:r>
      <w:proofErr w:type="spellEnd"/>
      <w:r>
        <w:rPr>
          <w:rFonts w:ascii="Times New Roman" w:hAnsi="Times New Roman"/>
        </w:rPr>
        <w:t xml:space="preserve"> </w:t>
      </w:r>
      <w:proofErr w:type="spellStart"/>
      <w:r>
        <w:rPr>
          <w:rFonts w:ascii="Times New Roman" w:hAnsi="Times New Roman"/>
        </w:rPr>
        <w:t>dalam</w:t>
      </w:r>
      <w:proofErr w:type="spellEnd"/>
      <w:r>
        <w:rPr>
          <w:rFonts w:ascii="Times New Roman" w:hAnsi="Times New Roman"/>
        </w:rPr>
        <w:t xml:space="preserve"> </w:t>
      </w:r>
      <w:proofErr w:type="spellStart"/>
      <w:r>
        <w:rPr>
          <w:rFonts w:ascii="Times New Roman" w:hAnsi="Times New Roman"/>
        </w:rPr>
        <w:t>penggunaan</w:t>
      </w:r>
      <w:proofErr w:type="spellEnd"/>
      <w:r>
        <w:rPr>
          <w:rFonts w:ascii="Times New Roman" w:hAnsi="Times New Roman"/>
        </w:rPr>
        <w:t xml:space="preserve"> gadget </w:t>
      </w:r>
      <w:proofErr w:type="spellStart"/>
      <w:r>
        <w:rPr>
          <w:rFonts w:ascii="Times New Roman" w:hAnsi="Times New Roman"/>
        </w:rPr>
        <w:t>sehingga</w:t>
      </w:r>
      <w:proofErr w:type="spellEnd"/>
      <w:r>
        <w:rPr>
          <w:rFonts w:ascii="Times New Roman" w:hAnsi="Times New Roman"/>
        </w:rPr>
        <w:t xml:space="preserve"> </w:t>
      </w:r>
      <w:proofErr w:type="spellStart"/>
      <w:r>
        <w:rPr>
          <w:rFonts w:ascii="Times New Roman" w:hAnsi="Times New Roman"/>
        </w:rPr>
        <w:t>anak</w:t>
      </w:r>
      <w:proofErr w:type="spellEnd"/>
      <w:r>
        <w:rPr>
          <w:rFonts w:ascii="Times New Roman" w:hAnsi="Times New Roman"/>
        </w:rPr>
        <w:t xml:space="preserve"> </w:t>
      </w:r>
      <w:proofErr w:type="spellStart"/>
      <w:r>
        <w:rPr>
          <w:rFonts w:ascii="Times New Roman" w:hAnsi="Times New Roman"/>
        </w:rPr>
        <w:t>mengalami</w:t>
      </w:r>
      <w:proofErr w:type="spellEnd"/>
      <w:r>
        <w:rPr>
          <w:rFonts w:ascii="Times New Roman" w:hAnsi="Times New Roman"/>
        </w:rPr>
        <w:t xml:space="preserve"> </w:t>
      </w:r>
      <w:proofErr w:type="spellStart"/>
      <w:r>
        <w:rPr>
          <w:rFonts w:ascii="Times New Roman" w:hAnsi="Times New Roman"/>
        </w:rPr>
        <w:t>kecanduan</w:t>
      </w:r>
      <w:proofErr w:type="spellEnd"/>
      <w:r>
        <w:rPr>
          <w:rFonts w:ascii="Times New Roman" w:hAnsi="Times New Roman"/>
        </w:rPr>
        <w:t xml:space="preserve"> pada gadget </w:t>
      </w:r>
      <w:r>
        <w:rPr>
          <w:rFonts w:ascii="Times New Roman" w:hAnsi="Times New Roman"/>
        </w:rPr>
        <w:fldChar w:fldCharType="begin" w:fldLock="1"/>
      </w:r>
      <w:r>
        <w:rPr>
          <w:rFonts w:ascii="Times New Roman" w:hAnsi="Times New Roman"/>
        </w:rPr>
        <w:instrText>ADDIN CSL_CITATION {"citationItems":[{"id":"ITEM-1","itemData":{"DOI":"10.30595/psychoidea.v18i1.6234","ISSN":"1693-1076","abstract":"Penelitian ini bertujuan untuk  mengetahui hubungan antara persepsi pola asuh  demokratis  dengan kecanduan gadget pada remaja awal. Populasi dalam penelitian ini remaja awal kelas VIII SMP X di Kabupaten Sleman Tahun Ajaran 2019/2020 dengan jumlah sampel sebanyak 128 siswa. Analisis data yang digunakan adalah Analisa Product Moment melalui bantuan SPSS 17 for Windows Hasil analisis data menunjukkan ada hubungan negatif dan signifikan antara persepsi pola asuh  demokratis  dengan kecanduan gadget pada remaja awal, nilai koefisien korelasi sebesar -0,193 dengan nilai signifikansi (p) sebesar 0,000 (p&lt;0,01) artinya hipotesis dalam penelitian ini diterima. Hasil penelitian ini dapat disimpulkan bahwa ada hubungan negatif yang signifikan antara persepsi pola asuh demokratis dengan kecanduan gadget pada remaja awal. Semakin tinggi persepsi pola asuh demokratis maka kecanduan gadget cenderung semakin rendah. Sebaliknya semakin rendah persepsi pola asuh demokratis maka kecanduang gadget cenderung semakin tinggi.","author":[{"dropping-particle":"","family":"Widayani","given":"Sri","non-dropping-particle":"","parse-names":false,"suffix":""},{"dropping-particle":"","family":"Astuti","given":"Kamsih","non-dropping-particle":"","parse-names":false,"suffix":""}],"container-title":"Psycho Idea","id":"ITEM-1","issue":"1","issued":{"date-parts":[["2020"]]},"page":"74","title":"Pembentukan Karakter Melalui Pola Asuh Demokratis Untuk Mencegah Kecanduan Gadget Remaja Di Era Revolusi Industri 4.0","type":"article-journal","volume":"18"},"uris":["http://www.mendeley.com/documents/?uuid=8444b3bd-6167-472d-aa14-733e2700e5a7"]}],"mendeley":{"formattedCitation":"(Widayani and Astuti 2020)","plainTextFormattedCitation":"(Widayani and Astuti 2020)","previouslyFormattedCitation":"(Widayani and Astuti 2020)"},"properties":{"noteIndex":0},"schema":"https://github.com/citation-style-language/schema/raw/master/csl-citation.json"}</w:instrText>
      </w:r>
      <w:r>
        <w:rPr>
          <w:rFonts w:ascii="Times New Roman" w:hAnsi="Times New Roman"/>
        </w:rPr>
        <w:fldChar w:fldCharType="separate"/>
      </w:r>
      <w:r w:rsidRPr="00342A68">
        <w:rPr>
          <w:rFonts w:ascii="Times New Roman" w:hAnsi="Times New Roman"/>
          <w:noProof/>
        </w:rPr>
        <w:t>(Widayani and Astuti 2020)</w:t>
      </w:r>
      <w:r>
        <w:rPr>
          <w:rFonts w:ascii="Times New Roman" w:hAnsi="Times New Roman"/>
        </w:rPr>
        <w:fldChar w:fldCharType="end"/>
      </w:r>
      <w:bookmarkEnd w:id="53"/>
    </w:p>
    <w:p w14:paraId="32328467" w14:textId="21B0157F" w:rsidR="007E3161" w:rsidRPr="00931F62" w:rsidRDefault="007E3161" w:rsidP="00931F62">
      <w:pPr>
        <w:pStyle w:val="2"/>
        <w:spacing w:after="0"/>
        <w:ind w:left="0" w:firstLine="720"/>
        <w:jc w:val="both"/>
        <w:rPr>
          <w:rFonts w:ascii="Times New Roman" w:hAnsi="Times New Roman"/>
        </w:rPr>
      </w:pPr>
      <w:bookmarkStart w:id="54" w:name="_Hlk143856701"/>
      <w:r>
        <w:rPr>
          <w:rFonts w:ascii="Times New Roman" w:hAnsi="Times New Roman"/>
        </w:rPr>
        <w:t xml:space="preserve">Jadi </w:t>
      </w:r>
      <w:proofErr w:type="spellStart"/>
      <w:r>
        <w:rPr>
          <w:rFonts w:ascii="Times New Roman" w:hAnsi="Times New Roman"/>
        </w:rPr>
        <w:t>dapat</w:t>
      </w:r>
      <w:proofErr w:type="spellEnd"/>
      <w:r>
        <w:rPr>
          <w:rFonts w:ascii="Times New Roman" w:hAnsi="Times New Roman"/>
        </w:rPr>
        <w:t xml:space="preserve"> </w:t>
      </w:r>
      <w:proofErr w:type="spellStart"/>
      <w:r>
        <w:rPr>
          <w:rFonts w:ascii="Times New Roman" w:hAnsi="Times New Roman"/>
        </w:rPr>
        <w:t>disimpulkan</w:t>
      </w:r>
      <w:proofErr w:type="spellEnd"/>
      <w:r>
        <w:rPr>
          <w:rFonts w:ascii="Times New Roman" w:hAnsi="Times New Roman"/>
        </w:rPr>
        <w:t xml:space="preserve"> </w:t>
      </w:r>
      <w:proofErr w:type="spellStart"/>
      <w:r>
        <w:rPr>
          <w:rFonts w:ascii="Times New Roman" w:hAnsi="Times New Roman"/>
        </w:rPr>
        <w:t>bahwa</w:t>
      </w:r>
      <w:proofErr w:type="spellEnd"/>
      <w:r>
        <w:rPr>
          <w:rFonts w:ascii="Times New Roman" w:hAnsi="Times New Roman"/>
        </w:rPr>
        <w:t xml:space="preserve"> </w:t>
      </w:r>
      <w:proofErr w:type="spellStart"/>
      <w:r>
        <w:rPr>
          <w:rFonts w:ascii="Times New Roman" w:hAnsi="Times New Roman"/>
        </w:rPr>
        <w:t>semakain</w:t>
      </w:r>
      <w:proofErr w:type="spellEnd"/>
      <w:r>
        <w:rPr>
          <w:rFonts w:ascii="Times New Roman" w:hAnsi="Times New Roman"/>
        </w:rPr>
        <w:t xml:space="preserve"> </w:t>
      </w:r>
      <w:proofErr w:type="spellStart"/>
      <w:r>
        <w:rPr>
          <w:rFonts w:ascii="Times New Roman" w:hAnsi="Times New Roman"/>
        </w:rPr>
        <w:t>tinggi</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maka</w:t>
      </w:r>
      <w:proofErr w:type="spellEnd"/>
      <w:r>
        <w:rPr>
          <w:rFonts w:ascii="Times New Roman" w:hAnsi="Times New Roman"/>
        </w:rPr>
        <w:t xml:space="preserve"> </w:t>
      </w:r>
      <w:proofErr w:type="spellStart"/>
      <w:r>
        <w:rPr>
          <w:rFonts w:ascii="Times New Roman" w:hAnsi="Times New Roman"/>
        </w:rPr>
        <w:t>semakin</w:t>
      </w:r>
      <w:proofErr w:type="spellEnd"/>
      <w:r>
        <w:rPr>
          <w:rFonts w:ascii="Times New Roman" w:hAnsi="Times New Roman"/>
        </w:rPr>
        <w:t xml:space="preserve"> </w:t>
      </w:r>
      <w:proofErr w:type="spellStart"/>
      <w:r>
        <w:rPr>
          <w:rFonts w:ascii="Times New Roman" w:hAnsi="Times New Roman"/>
        </w:rPr>
        <w:t>rendah</w:t>
      </w:r>
      <w:proofErr w:type="spellEnd"/>
      <w:r>
        <w:rPr>
          <w:rFonts w:ascii="Times New Roman" w:hAnsi="Times New Roman"/>
        </w:rPr>
        <w:t xml:space="preserve"> pula </w:t>
      </w:r>
      <w:proofErr w:type="spellStart"/>
      <w:r>
        <w:rPr>
          <w:rFonts w:ascii="Times New Roman" w:hAnsi="Times New Roman"/>
        </w:rPr>
        <w:t>empati</w:t>
      </w:r>
      <w:proofErr w:type="spellEnd"/>
      <w:r>
        <w:rPr>
          <w:rFonts w:ascii="Times New Roman" w:hAnsi="Times New Roman"/>
        </w:rPr>
        <w:t xml:space="preserve">. Hal </w:t>
      </w:r>
      <w:proofErr w:type="spellStart"/>
      <w:r>
        <w:rPr>
          <w:rFonts w:ascii="Times New Roman" w:hAnsi="Times New Roman"/>
        </w:rPr>
        <w:t>tersebut</w:t>
      </w:r>
      <w:proofErr w:type="spellEnd"/>
      <w:r>
        <w:rPr>
          <w:rFonts w:ascii="Times New Roman" w:hAnsi="Times New Roman"/>
        </w:rPr>
        <w:t xml:space="preserve"> </w:t>
      </w:r>
      <w:proofErr w:type="spellStart"/>
      <w:r>
        <w:rPr>
          <w:rFonts w:ascii="Times New Roman" w:hAnsi="Times New Roman"/>
        </w:rPr>
        <w:t>sesuai</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hasil</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terdahulu</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judul</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Hubungan</w:t>
      </w:r>
      <w:proofErr w:type="spellEnd"/>
      <w:r>
        <w:rPr>
          <w:rFonts w:ascii="Times New Roman" w:hAnsi="Times New Roman"/>
        </w:rPr>
        <w:t xml:space="preserve"> </w:t>
      </w:r>
      <w:proofErr w:type="spellStart"/>
      <w:r>
        <w:rPr>
          <w:rFonts w:ascii="Times New Roman" w:hAnsi="Times New Roman"/>
        </w:rPr>
        <w:t>antara</w:t>
      </w:r>
      <w:proofErr w:type="spellEnd"/>
      <w:r>
        <w:rPr>
          <w:rFonts w:ascii="Times New Roman" w:hAnsi="Times New Roman"/>
        </w:rPr>
        <w:t xml:space="preserve"> </w:t>
      </w:r>
      <w:proofErr w:type="spellStart"/>
      <w:r>
        <w:rPr>
          <w:rFonts w:ascii="Times New Roman" w:hAnsi="Times New Roman"/>
        </w:rPr>
        <w:t>kecenderungan</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empati</w:t>
      </w:r>
      <w:proofErr w:type="spellEnd"/>
      <w:r>
        <w:rPr>
          <w:rFonts w:ascii="Times New Roman" w:hAnsi="Times New Roman"/>
        </w:rPr>
        <w:t xml:space="preserve"> pada </w:t>
      </w:r>
      <w:proofErr w:type="spellStart"/>
      <w:r>
        <w:rPr>
          <w:rFonts w:ascii="Times New Roman" w:hAnsi="Times New Roman"/>
        </w:rPr>
        <w:t>mahasiswa</w:t>
      </w:r>
      <w:proofErr w:type="spellEnd"/>
      <w:r>
        <w:rPr>
          <w:rFonts w:ascii="Times New Roman" w:hAnsi="Times New Roman"/>
        </w:rPr>
        <w:t xml:space="preserve">” </w:t>
      </w:r>
      <w:proofErr w:type="spellStart"/>
      <w:r>
        <w:rPr>
          <w:rFonts w:ascii="Times New Roman" w:hAnsi="Times New Roman"/>
        </w:rPr>
        <w:t>penelitian</w:t>
      </w:r>
      <w:proofErr w:type="spellEnd"/>
      <w:r>
        <w:rPr>
          <w:rFonts w:ascii="Times New Roman" w:hAnsi="Times New Roman"/>
        </w:rPr>
        <w:t xml:space="preserve"> </w:t>
      </w:r>
      <w:proofErr w:type="spellStart"/>
      <w:r>
        <w:rPr>
          <w:rFonts w:ascii="Times New Roman" w:hAnsi="Times New Roman"/>
        </w:rPr>
        <w:t>ini</w:t>
      </w:r>
      <w:proofErr w:type="spellEnd"/>
      <w:r>
        <w:rPr>
          <w:rFonts w:ascii="Times New Roman" w:hAnsi="Times New Roman"/>
        </w:rPr>
        <w:t xml:space="preserve"> </w:t>
      </w:r>
      <w:proofErr w:type="spellStart"/>
      <w:r>
        <w:rPr>
          <w:rFonts w:ascii="Times New Roman" w:hAnsi="Times New Roman"/>
        </w:rPr>
        <w:t>menggunakan</w:t>
      </w:r>
      <w:proofErr w:type="spellEnd"/>
      <w:r>
        <w:rPr>
          <w:rFonts w:ascii="Times New Roman" w:hAnsi="Times New Roman"/>
        </w:rPr>
        <w:t xml:space="preserve"> </w:t>
      </w:r>
      <w:proofErr w:type="spellStart"/>
      <w:r>
        <w:rPr>
          <w:rFonts w:ascii="Times New Roman" w:hAnsi="Times New Roman"/>
        </w:rPr>
        <w:t>populasi</w:t>
      </w:r>
      <w:proofErr w:type="spellEnd"/>
      <w:r>
        <w:rPr>
          <w:rFonts w:ascii="Times New Roman" w:hAnsi="Times New Roman"/>
        </w:rPr>
        <w:t xml:space="preserve"> 304 </w:t>
      </w:r>
      <w:proofErr w:type="spellStart"/>
      <w:r>
        <w:rPr>
          <w:rFonts w:ascii="Times New Roman" w:hAnsi="Times New Roman"/>
        </w:rPr>
        <w:t>mahasiswa</w:t>
      </w:r>
      <w:proofErr w:type="spellEnd"/>
      <w:r>
        <w:rPr>
          <w:rFonts w:ascii="Times New Roman" w:hAnsi="Times New Roman"/>
        </w:rPr>
        <w:t xml:space="preserve"> </w:t>
      </w:r>
      <w:proofErr w:type="spellStart"/>
      <w:r>
        <w:rPr>
          <w:rFonts w:ascii="Times New Roman" w:hAnsi="Times New Roman"/>
        </w:rPr>
        <w:t>fakultas</w:t>
      </w:r>
      <w:proofErr w:type="spellEnd"/>
      <w:r>
        <w:rPr>
          <w:rFonts w:ascii="Times New Roman" w:hAnsi="Times New Roman"/>
        </w:rPr>
        <w:t xml:space="preserve"> </w:t>
      </w:r>
      <w:proofErr w:type="spellStart"/>
      <w:r>
        <w:rPr>
          <w:rFonts w:ascii="Times New Roman" w:hAnsi="Times New Roman"/>
        </w:rPr>
        <w:t>ushuluddin</w:t>
      </w:r>
      <w:proofErr w:type="spellEnd"/>
      <w:r>
        <w:rPr>
          <w:rFonts w:ascii="Times New Roman" w:hAnsi="Times New Roman"/>
        </w:rPr>
        <w:t xml:space="preserve"> </w:t>
      </w:r>
      <w:proofErr w:type="spellStart"/>
      <w:r>
        <w:rPr>
          <w:rFonts w:ascii="Times New Roman" w:hAnsi="Times New Roman"/>
        </w:rPr>
        <w:t>prodi</w:t>
      </w:r>
      <w:proofErr w:type="spellEnd"/>
      <w:r>
        <w:rPr>
          <w:rFonts w:ascii="Times New Roman" w:hAnsi="Times New Roman"/>
        </w:rPr>
        <w:t xml:space="preserve"> </w:t>
      </w:r>
      <w:proofErr w:type="spellStart"/>
      <w:r>
        <w:rPr>
          <w:rFonts w:ascii="Times New Roman" w:hAnsi="Times New Roman"/>
        </w:rPr>
        <w:t>psikologi</w:t>
      </w:r>
      <w:proofErr w:type="spellEnd"/>
      <w:r>
        <w:rPr>
          <w:rFonts w:ascii="Times New Roman" w:hAnsi="Times New Roman"/>
        </w:rPr>
        <w:t xml:space="preserve"> agama </w:t>
      </w:r>
      <w:proofErr w:type="spellStart"/>
      <w:r>
        <w:rPr>
          <w:rFonts w:ascii="Times New Roman" w:hAnsi="Times New Roman"/>
        </w:rPr>
        <w:t>angkatan</w:t>
      </w:r>
      <w:proofErr w:type="spellEnd"/>
      <w:r>
        <w:rPr>
          <w:rFonts w:ascii="Times New Roman" w:hAnsi="Times New Roman"/>
        </w:rPr>
        <w:t xml:space="preserve"> 2017-20118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kriteria</w:t>
      </w:r>
      <w:proofErr w:type="spellEnd"/>
      <w:r>
        <w:rPr>
          <w:rFonts w:ascii="Times New Roman" w:hAnsi="Times New Roman"/>
        </w:rPr>
        <w:t xml:space="preserve"> </w:t>
      </w:r>
      <w:proofErr w:type="spellStart"/>
      <w:r>
        <w:rPr>
          <w:rFonts w:ascii="Times New Roman" w:hAnsi="Times New Roman"/>
        </w:rPr>
        <w:t>mahasiswa</w:t>
      </w:r>
      <w:proofErr w:type="spellEnd"/>
      <w:r>
        <w:rPr>
          <w:rFonts w:ascii="Times New Roman" w:hAnsi="Times New Roman"/>
        </w:rPr>
        <w:t xml:space="preserve"> </w:t>
      </w:r>
      <w:proofErr w:type="spellStart"/>
      <w:r>
        <w:rPr>
          <w:rFonts w:ascii="Times New Roman" w:hAnsi="Times New Roman"/>
        </w:rPr>
        <w:t>aktif</w:t>
      </w:r>
      <w:proofErr w:type="spellEnd"/>
      <w:r>
        <w:rPr>
          <w:rFonts w:ascii="Times New Roman" w:hAnsi="Times New Roman"/>
        </w:rPr>
        <w:t xml:space="preserve"> </w:t>
      </w:r>
      <w:proofErr w:type="spellStart"/>
      <w:r>
        <w:rPr>
          <w:rFonts w:ascii="Times New Roman" w:hAnsi="Times New Roman"/>
        </w:rPr>
        <w:t>dengan</w:t>
      </w:r>
      <w:proofErr w:type="spellEnd"/>
      <w:r>
        <w:rPr>
          <w:rFonts w:ascii="Times New Roman" w:hAnsi="Times New Roman"/>
        </w:rPr>
        <w:t xml:space="preserve"> </w:t>
      </w:r>
      <w:proofErr w:type="spellStart"/>
      <w:r>
        <w:rPr>
          <w:rFonts w:ascii="Times New Roman" w:hAnsi="Times New Roman"/>
        </w:rPr>
        <w:t>usia</w:t>
      </w:r>
      <w:proofErr w:type="spellEnd"/>
      <w:r>
        <w:rPr>
          <w:rFonts w:ascii="Times New Roman" w:hAnsi="Times New Roman"/>
        </w:rPr>
        <w:t xml:space="preserve"> </w:t>
      </w:r>
      <w:proofErr w:type="spellStart"/>
      <w:r>
        <w:rPr>
          <w:rFonts w:ascii="Times New Roman" w:hAnsi="Times New Roman"/>
        </w:rPr>
        <w:t>remaja</w:t>
      </w:r>
      <w:proofErr w:type="spellEnd"/>
      <w:r>
        <w:rPr>
          <w:rFonts w:ascii="Times New Roman" w:hAnsi="Times New Roman"/>
        </w:rPr>
        <w:t xml:space="preserve"> </w:t>
      </w:r>
      <w:proofErr w:type="spellStart"/>
      <w:r>
        <w:rPr>
          <w:rFonts w:ascii="Times New Roman" w:hAnsi="Times New Roman"/>
        </w:rPr>
        <w:t>akhir</w:t>
      </w:r>
      <w:proofErr w:type="spellEnd"/>
      <w:r>
        <w:rPr>
          <w:rFonts w:ascii="Times New Roman" w:hAnsi="Times New Roman"/>
        </w:rPr>
        <w:t xml:space="preserve"> 18-21 </w:t>
      </w:r>
      <w:proofErr w:type="spellStart"/>
      <w:r>
        <w:rPr>
          <w:rFonts w:ascii="Times New Roman" w:hAnsi="Times New Roman"/>
        </w:rPr>
        <w:t>tahun</w:t>
      </w:r>
      <w:proofErr w:type="spellEnd"/>
      <w:r>
        <w:rPr>
          <w:rFonts w:ascii="Times New Roman" w:hAnsi="Times New Roman"/>
        </w:rPr>
        <w:t xml:space="preserve"> dan </w:t>
      </w:r>
      <w:proofErr w:type="spellStart"/>
      <w:r>
        <w:rPr>
          <w:rFonts w:ascii="Times New Roman" w:hAnsi="Times New Roman"/>
        </w:rPr>
        <w:t>beresiko</w:t>
      </w:r>
      <w:proofErr w:type="spellEnd"/>
      <w:r>
        <w:rPr>
          <w:rFonts w:ascii="Times New Roman" w:hAnsi="Times New Roman"/>
        </w:rPr>
        <w:t xml:space="preserve"> </w:t>
      </w:r>
      <w:proofErr w:type="spellStart"/>
      <w:r>
        <w:rPr>
          <w:rFonts w:ascii="Times New Roman" w:hAnsi="Times New Roman"/>
        </w:rPr>
        <w:t>adiksi</w:t>
      </w:r>
      <w:proofErr w:type="spellEnd"/>
      <w:r>
        <w:rPr>
          <w:rFonts w:ascii="Times New Roman" w:hAnsi="Times New Roman"/>
        </w:rPr>
        <w:t xml:space="preserve"> gadget </w:t>
      </w:r>
      <w:r>
        <w:rPr>
          <w:rFonts w:ascii="Times New Roman" w:hAnsi="Times New Roman"/>
        </w:rPr>
        <w:fldChar w:fldCharType="begin" w:fldLock="1"/>
      </w:r>
      <w:r>
        <w:rPr>
          <w:rFonts w:ascii="Times New Roman" w:hAnsi="Times New Roman"/>
        </w:rPr>
        <w:instrText>ADDIN CSL_CITATION {"citationItems":[{"id":"ITEM-1","itemData":{"ISBN":"1993031820","abstract":"trabajo de investigacion","author":[{"dropping-particle":"","family":"Rizki","given":"Hasanul","non-dropping-particle":"","parse-names":false,"suffix":""}],"id":"ITEM-1","issued":{"date-parts":[["2019"]]},"publisher":"Universitas Islam Negeri Raden Intan Lampung","title":"HUBUNGAN ANTARA KECENDERUNGAN ADIKSI GADGET DENGAN EMPATI PADA MAHASISWA","type":"thesis"},"uris":["http://www.mendeley.com/documents/?uuid=7f02c6c4-3fbc-49a8-9a93-1d4b4543b11a"]}],"mendeley":{"formattedCitation":"(Rizki 2019)","plainTextFormattedCitation":"(Rizki 2019)","previouslyFormattedCitation":"(Rizki 2019)"},"properties":{"noteIndex":0},"schema":"https://github.com/citation-style-language/schema/raw/master/csl-citation.json"}</w:instrText>
      </w:r>
      <w:r>
        <w:rPr>
          <w:rFonts w:ascii="Times New Roman" w:hAnsi="Times New Roman"/>
        </w:rPr>
        <w:fldChar w:fldCharType="separate"/>
      </w:r>
      <w:r w:rsidRPr="006C6BD0">
        <w:rPr>
          <w:rFonts w:ascii="Times New Roman" w:hAnsi="Times New Roman"/>
          <w:noProof/>
        </w:rPr>
        <w:t>(Rizki 2019)</w:t>
      </w:r>
      <w:r>
        <w:rPr>
          <w:rFonts w:ascii="Times New Roman" w:hAnsi="Times New Roman"/>
        </w:rPr>
        <w:fldChar w:fldCharType="end"/>
      </w:r>
      <w:r>
        <w:rPr>
          <w:rFonts w:ascii="Times New Roman" w:hAnsi="Times New Roman"/>
        </w:rPr>
        <w:t>.</w:t>
      </w:r>
    </w:p>
    <w:bookmarkEnd w:id="54"/>
    <w:p w14:paraId="581EF59E" w14:textId="17B7A0AF" w:rsidR="00721E04" w:rsidRDefault="00721E04" w:rsidP="00ED17E9">
      <w:pPr>
        <w:spacing w:after="0" w:line="240" w:lineRule="auto"/>
        <w:jc w:val="both"/>
        <w:rPr>
          <w:rFonts w:ascii="Times New Roman" w:hAnsi="Times New Roman"/>
          <w:b/>
          <w:spacing w:val="-1"/>
          <w:szCs w:val="24"/>
        </w:rPr>
      </w:pPr>
    </w:p>
    <w:p w14:paraId="3D9C4F68" w14:textId="77777777" w:rsidR="00721E04" w:rsidRDefault="00721E04" w:rsidP="00ED17E9">
      <w:pPr>
        <w:spacing w:after="0" w:line="240" w:lineRule="auto"/>
        <w:jc w:val="both"/>
        <w:rPr>
          <w:rFonts w:ascii="Times New Roman" w:hAnsi="Times New Roman"/>
          <w:b/>
          <w:spacing w:val="-1"/>
          <w:szCs w:val="24"/>
        </w:rPr>
      </w:pPr>
    </w:p>
    <w:p w14:paraId="45DE6332" w14:textId="7F904B41" w:rsidR="00C72BE0" w:rsidRDefault="007E3161" w:rsidP="00931F62">
      <w:pPr>
        <w:pStyle w:val="2"/>
        <w:spacing w:after="0"/>
        <w:ind w:left="0"/>
        <w:jc w:val="both"/>
        <w:rPr>
          <w:rFonts w:ascii="Times New Roman" w:hAnsi="Times New Roman"/>
          <w:b/>
          <w:spacing w:val="-1"/>
          <w:szCs w:val="24"/>
        </w:rPr>
      </w:pPr>
      <w:r w:rsidRPr="003F0DF0">
        <w:rPr>
          <w:rFonts w:ascii="Times New Roman" w:hAnsi="Times New Roman"/>
          <w:b/>
          <w:spacing w:val="-1"/>
          <w:szCs w:val="24"/>
        </w:rPr>
        <w:t>SIMPULAN</w:t>
      </w:r>
    </w:p>
    <w:p w14:paraId="3DD58462" w14:textId="7CDF4899" w:rsidR="0020542B" w:rsidRPr="00595B95" w:rsidRDefault="00C72BE0" w:rsidP="00595B95">
      <w:pPr>
        <w:pStyle w:val="2"/>
        <w:spacing w:after="0"/>
        <w:ind w:left="0" w:firstLine="720"/>
        <w:jc w:val="both"/>
        <w:rPr>
          <w:rFonts w:ascii="Times New Roman" w:hAnsi="Times New Roman"/>
          <w:szCs w:val="24"/>
        </w:rPr>
      </w:pPr>
      <w:bookmarkStart w:id="55" w:name="_Hlk143856856"/>
      <w:r>
        <w:rPr>
          <w:rFonts w:ascii="Times New Roman" w:hAnsi="Times New Roman"/>
          <w:szCs w:val="24"/>
        </w:rPr>
        <w:t xml:space="preserve">Kesimpulan yang </w:t>
      </w:r>
      <w:proofErr w:type="spellStart"/>
      <w:r>
        <w:rPr>
          <w:rFonts w:ascii="Times New Roman" w:hAnsi="Times New Roman"/>
          <w:szCs w:val="24"/>
        </w:rPr>
        <w:t>didapatkan</w:t>
      </w:r>
      <w:proofErr w:type="spellEnd"/>
      <w:r>
        <w:rPr>
          <w:rFonts w:ascii="Times New Roman" w:hAnsi="Times New Roman"/>
          <w:szCs w:val="24"/>
        </w:rPr>
        <w:t xml:space="preserve"> pada </w:t>
      </w:r>
      <w:proofErr w:type="spellStart"/>
      <w:r>
        <w:rPr>
          <w:rFonts w:ascii="Times New Roman" w:hAnsi="Times New Roman"/>
          <w:szCs w:val="24"/>
        </w:rPr>
        <w:t>penelitian</w:t>
      </w:r>
      <w:proofErr w:type="spellEnd"/>
      <w:r>
        <w:rPr>
          <w:rFonts w:ascii="Times New Roman" w:hAnsi="Times New Roman"/>
          <w:szCs w:val="24"/>
        </w:rPr>
        <w:t xml:space="preserve"> </w:t>
      </w:r>
      <w:proofErr w:type="spellStart"/>
      <w:r>
        <w:rPr>
          <w:rFonts w:ascii="Times New Roman" w:hAnsi="Times New Roman"/>
          <w:szCs w:val="24"/>
        </w:rPr>
        <w:t>ini</w:t>
      </w:r>
      <w:proofErr w:type="spellEnd"/>
      <w:r>
        <w:rPr>
          <w:rFonts w:ascii="Times New Roman" w:hAnsi="Times New Roman"/>
          <w:szCs w:val="24"/>
        </w:rPr>
        <w:t xml:space="preserve"> </w:t>
      </w:r>
      <w:proofErr w:type="spellStart"/>
      <w:r>
        <w:rPr>
          <w:rFonts w:ascii="Times New Roman" w:hAnsi="Times New Roman"/>
          <w:szCs w:val="24"/>
        </w:rPr>
        <w:t>adalah</w:t>
      </w:r>
      <w:proofErr w:type="spellEnd"/>
      <w:r>
        <w:rPr>
          <w:rFonts w:ascii="Times New Roman" w:hAnsi="Times New Roman"/>
          <w:szCs w:val="24"/>
        </w:rPr>
        <w:t xml:space="preserve"> </w:t>
      </w:r>
      <w:proofErr w:type="spellStart"/>
      <w:r>
        <w:rPr>
          <w:rFonts w:ascii="Times New Roman" w:hAnsi="Times New Roman"/>
          <w:szCs w:val="24"/>
        </w:rPr>
        <w:t>adanya</w:t>
      </w:r>
      <w:proofErr w:type="spellEnd"/>
      <w:r>
        <w:rPr>
          <w:rFonts w:ascii="Times New Roman" w:hAnsi="Times New Roman"/>
          <w:szCs w:val="24"/>
        </w:rPr>
        <w:t xml:space="preserve"> </w:t>
      </w:r>
      <w:proofErr w:type="spellStart"/>
      <w:r>
        <w:rPr>
          <w:rFonts w:ascii="Times New Roman" w:hAnsi="Times New Roman"/>
          <w:szCs w:val="24"/>
        </w:rPr>
        <w:t>peranan</w:t>
      </w:r>
      <w:proofErr w:type="spellEnd"/>
      <w:r>
        <w:rPr>
          <w:rFonts w:ascii="Times New Roman" w:hAnsi="Times New Roman"/>
          <w:szCs w:val="24"/>
        </w:rPr>
        <w:t xml:space="preserve"> </w:t>
      </w:r>
      <w:proofErr w:type="spellStart"/>
      <w:r>
        <w:rPr>
          <w:rFonts w:ascii="Times New Roman" w:hAnsi="Times New Roman"/>
          <w:szCs w:val="24"/>
        </w:rPr>
        <w:t>signifikan</w:t>
      </w:r>
      <w:proofErr w:type="spellEnd"/>
      <w:r>
        <w:rPr>
          <w:rFonts w:ascii="Times New Roman" w:hAnsi="Times New Roman"/>
          <w:szCs w:val="24"/>
        </w:rPr>
        <w:t xml:space="preserve"> </w:t>
      </w:r>
      <w:proofErr w:type="spellStart"/>
      <w:r>
        <w:rPr>
          <w:rFonts w:ascii="Times New Roman" w:hAnsi="Times New Roman"/>
          <w:szCs w:val="24"/>
        </w:rPr>
        <w:t>antara</w:t>
      </w:r>
      <w:proofErr w:type="spellEnd"/>
      <w:r>
        <w:rPr>
          <w:rFonts w:ascii="Times New Roman" w:hAnsi="Times New Roman"/>
          <w:szCs w:val="24"/>
        </w:rPr>
        <w:t xml:space="preserve"> </w:t>
      </w:r>
      <w:proofErr w:type="spellStart"/>
      <w:r>
        <w:rPr>
          <w:rFonts w:ascii="Times New Roman" w:hAnsi="Times New Roman"/>
          <w:szCs w:val="24"/>
        </w:rPr>
        <w:t>adiksi</w:t>
      </w:r>
      <w:proofErr w:type="spellEnd"/>
      <w:r>
        <w:rPr>
          <w:rFonts w:ascii="Times New Roman" w:hAnsi="Times New Roman"/>
          <w:szCs w:val="24"/>
        </w:rPr>
        <w:t xml:space="preserve"> gadget dan </w:t>
      </w:r>
      <w:proofErr w:type="spellStart"/>
      <w:r>
        <w:rPr>
          <w:rFonts w:ascii="Times New Roman" w:hAnsi="Times New Roman"/>
          <w:szCs w:val="24"/>
        </w:rPr>
        <w:t>pola</w:t>
      </w:r>
      <w:proofErr w:type="spellEnd"/>
      <w:r>
        <w:rPr>
          <w:rFonts w:ascii="Times New Roman" w:hAnsi="Times New Roman"/>
          <w:szCs w:val="24"/>
        </w:rPr>
        <w:t xml:space="preserve"> </w:t>
      </w:r>
      <w:proofErr w:type="spellStart"/>
      <w:r>
        <w:rPr>
          <w:rFonts w:ascii="Times New Roman" w:hAnsi="Times New Roman"/>
          <w:szCs w:val="24"/>
        </w:rPr>
        <w:t>asuh</w:t>
      </w:r>
      <w:proofErr w:type="spellEnd"/>
      <w:r>
        <w:rPr>
          <w:rFonts w:ascii="Times New Roman" w:hAnsi="Times New Roman"/>
          <w:szCs w:val="24"/>
        </w:rPr>
        <w:t xml:space="preserve"> </w:t>
      </w:r>
      <w:proofErr w:type="spellStart"/>
      <w:r>
        <w:rPr>
          <w:rFonts w:ascii="Times New Roman" w:hAnsi="Times New Roman"/>
          <w:szCs w:val="24"/>
        </w:rPr>
        <w:t>demokratis</w:t>
      </w:r>
      <w:proofErr w:type="spellEnd"/>
      <w:r>
        <w:rPr>
          <w:rFonts w:ascii="Times New Roman" w:hAnsi="Times New Roman"/>
          <w:szCs w:val="24"/>
        </w:rPr>
        <w:t xml:space="preserve"> </w:t>
      </w:r>
      <w:proofErr w:type="spellStart"/>
      <w:r>
        <w:rPr>
          <w:rFonts w:ascii="Times New Roman" w:hAnsi="Times New Roman"/>
          <w:szCs w:val="24"/>
        </w:rPr>
        <w:t>terhadap</w:t>
      </w:r>
      <w:proofErr w:type="spellEnd"/>
      <w:r>
        <w:rPr>
          <w:rFonts w:ascii="Times New Roman" w:hAnsi="Times New Roman"/>
          <w:szCs w:val="24"/>
        </w:rPr>
        <w:t xml:space="preserve"> </w:t>
      </w:r>
      <w:proofErr w:type="spellStart"/>
      <w:r>
        <w:rPr>
          <w:rFonts w:ascii="Times New Roman" w:hAnsi="Times New Roman"/>
          <w:szCs w:val="24"/>
        </w:rPr>
        <w:t>empati</w:t>
      </w:r>
      <w:proofErr w:type="spellEnd"/>
      <w:r>
        <w:rPr>
          <w:rFonts w:ascii="Times New Roman" w:hAnsi="Times New Roman"/>
          <w:szCs w:val="24"/>
        </w:rPr>
        <w:t xml:space="preserve"> pada </w:t>
      </w:r>
      <w:proofErr w:type="spellStart"/>
      <w:r>
        <w:rPr>
          <w:rFonts w:ascii="Times New Roman" w:hAnsi="Times New Roman"/>
          <w:szCs w:val="24"/>
        </w:rPr>
        <w:t>siswa</w:t>
      </w:r>
      <w:proofErr w:type="spellEnd"/>
      <w:r>
        <w:rPr>
          <w:rFonts w:ascii="Times New Roman" w:hAnsi="Times New Roman"/>
          <w:szCs w:val="24"/>
        </w:rPr>
        <w:t xml:space="preserve"> SMA di </w:t>
      </w:r>
      <w:proofErr w:type="spellStart"/>
      <w:r>
        <w:rPr>
          <w:rFonts w:ascii="Times New Roman" w:hAnsi="Times New Roman"/>
          <w:szCs w:val="24"/>
        </w:rPr>
        <w:t>Kecamatan</w:t>
      </w:r>
      <w:proofErr w:type="spellEnd"/>
      <w:r>
        <w:rPr>
          <w:rFonts w:ascii="Times New Roman" w:hAnsi="Times New Roman"/>
          <w:szCs w:val="24"/>
        </w:rPr>
        <w:t xml:space="preserve"> </w:t>
      </w:r>
      <w:proofErr w:type="spellStart"/>
      <w:r>
        <w:rPr>
          <w:rFonts w:ascii="Times New Roman" w:hAnsi="Times New Roman"/>
          <w:szCs w:val="24"/>
        </w:rPr>
        <w:t>Krembangan</w:t>
      </w:r>
      <w:proofErr w:type="spellEnd"/>
      <w:r>
        <w:rPr>
          <w:rFonts w:ascii="Times New Roman" w:hAnsi="Times New Roman"/>
          <w:szCs w:val="24"/>
        </w:rPr>
        <w:t xml:space="preserve"> Surabaya. </w:t>
      </w:r>
      <w:r w:rsidR="007E3161">
        <w:rPr>
          <w:rFonts w:ascii="Times New Roman" w:hAnsi="Times New Roman"/>
          <w:spacing w:val="-1"/>
          <w:szCs w:val="24"/>
        </w:rPr>
        <w:t xml:space="preserve">Manfaat </w:t>
      </w:r>
      <w:proofErr w:type="spellStart"/>
      <w:r w:rsidR="007E3161">
        <w:rPr>
          <w:rFonts w:ascii="Times New Roman" w:hAnsi="Times New Roman"/>
          <w:spacing w:val="-1"/>
          <w:szCs w:val="24"/>
        </w:rPr>
        <w:t>penelitian</w:t>
      </w:r>
      <w:proofErr w:type="spellEnd"/>
      <w:r w:rsidR="007E3161">
        <w:rPr>
          <w:rFonts w:ascii="Times New Roman" w:hAnsi="Times New Roman"/>
          <w:spacing w:val="-1"/>
          <w:szCs w:val="24"/>
        </w:rPr>
        <w:t xml:space="preserve"> 1) </w:t>
      </w:r>
      <w:proofErr w:type="spellStart"/>
      <w:r w:rsidR="007E3161">
        <w:rPr>
          <w:rFonts w:ascii="Times New Roman" w:hAnsi="Times New Roman"/>
          <w:spacing w:val="-1"/>
          <w:szCs w:val="24"/>
        </w:rPr>
        <w:t>hasil</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penelitian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ini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diharapkan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dapat</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memberi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manfaat</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bagi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peneliti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untuk</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menjelaskan</w:t>
      </w:r>
      <w:proofErr w:type="spellEnd"/>
      <w:r w:rsidR="007E3161">
        <w:rPr>
          <w:rFonts w:ascii="Times New Roman" w:hAnsi="Times New Roman"/>
          <w:spacing w:val="-1"/>
          <w:szCs w:val="24"/>
        </w:rPr>
        <w:t xml:space="preserve"> </w:t>
      </w:r>
      <w:r w:rsidR="00E125E9">
        <w:rPr>
          <w:rFonts w:ascii="Times New Roman" w:hAnsi="Times New Roman"/>
          <w:spacing w:val="-1"/>
          <w:szCs w:val="24"/>
          <w:lang w:val="id-ID"/>
        </w:rPr>
        <w:t>mengenai</w:t>
      </w:r>
      <w:r w:rsidR="007E3161">
        <w:rPr>
          <w:rFonts w:ascii="Times New Roman" w:hAnsi="Times New Roman"/>
          <w:spacing w:val="-1"/>
          <w:szCs w:val="24"/>
        </w:rPr>
        <w:t xml:space="preserve"> </w:t>
      </w:r>
      <w:proofErr w:type="spellStart"/>
      <w:r w:rsidR="007E3161">
        <w:rPr>
          <w:rFonts w:ascii="Times New Roman" w:hAnsi="Times New Roman"/>
          <w:spacing w:val="-1"/>
          <w:szCs w:val="24"/>
        </w:rPr>
        <w:t>apakah</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ada</w:t>
      </w:r>
      <w:proofErr w:type="spellEnd"/>
      <w:r w:rsidR="007E3161">
        <w:rPr>
          <w:rFonts w:ascii="Times New Roman" w:hAnsi="Times New Roman"/>
          <w:spacing w:val="-1"/>
          <w:szCs w:val="24"/>
        </w:rPr>
        <w:t xml:space="preserve"> </w:t>
      </w:r>
      <w:proofErr w:type="spellStart"/>
      <w:r>
        <w:rPr>
          <w:rFonts w:ascii="Times New Roman" w:hAnsi="Times New Roman"/>
          <w:spacing w:val="-1"/>
          <w:szCs w:val="24"/>
        </w:rPr>
        <w:t>peranan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antara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adiksi</w:t>
      </w:r>
      <w:proofErr w:type="spellEnd"/>
      <w:r w:rsidR="007E3161">
        <w:rPr>
          <w:rFonts w:ascii="Times New Roman" w:hAnsi="Times New Roman"/>
          <w:spacing w:val="-1"/>
          <w:szCs w:val="24"/>
        </w:rPr>
        <w:t xml:space="preserve"> gadget dan </w:t>
      </w:r>
      <w:proofErr w:type="spellStart"/>
      <w:r w:rsidR="007E3161">
        <w:rPr>
          <w:rFonts w:ascii="Times New Roman" w:hAnsi="Times New Roman"/>
          <w:spacing w:val="-1"/>
          <w:szCs w:val="24"/>
        </w:rPr>
        <w:t>pola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asuh</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demokratis</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terhadap</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lastRenderedPageBreak/>
        <w:t>empati</w:t>
      </w:r>
      <w:proofErr w:type="spellEnd"/>
      <w:r w:rsidR="007E3161">
        <w:rPr>
          <w:rFonts w:ascii="Times New Roman" w:hAnsi="Times New Roman"/>
          <w:spacing w:val="-1"/>
          <w:szCs w:val="24"/>
        </w:rPr>
        <w:t xml:space="preserve"> pada </w:t>
      </w:r>
      <w:proofErr w:type="spellStart"/>
      <w:r w:rsidR="007E3161">
        <w:rPr>
          <w:rFonts w:ascii="Times New Roman" w:hAnsi="Times New Roman"/>
          <w:spacing w:val="-1"/>
          <w:szCs w:val="24"/>
        </w:rPr>
        <w:t>siswa</w:t>
      </w:r>
      <w:proofErr w:type="spellEnd"/>
      <w:r w:rsidR="007E3161">
        <w:rPr>
          <w:rFonts w:ascii="Times New Roman" w:hAnsi="Times New Roman"/>
          <w:spacing w:val="-1"/>
          <w:szCs w:val="24"/>
        </w:rPr>
        <w:t xml:space="preserve"> SMA di </w:t>
      </w:r>
      <w:proofErr w:type="spellStart"/>
      <w:r w:rsidR="007E3161">
        <w:rPr>
          <w:rFonts w:ascii="Times New Roman" w:hAnsi="Times New Roman"/>
          <w:spacing w:val="-1"/>
          <w:szCs w:val="24"/>
        </w:rPr>
        <w:t>Kecamatan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Krembangan</w:t>
      </w:r>
      <w:proofErr w:type="spellEnd"/>
      <w:r w:rsidR="007E3161">
        <w:rPr>
          <w:rFonts w:ascii="Times New Roman" w:hAnsi="Times New Roman"/>
          <w:spacing w:val="-1"/>
          <w:szCs w:val="24"/>
        </w:rPr>
        <w:t xml:space="preserve"> Surabaya, 2) </w:t>
      </w:r>
      <w:proofErr w:type="spellStart"/>
      <w:r w:rsidR="007E3161">
        <w:rPr>
          <w:rFonts w:ascii="Times New Roman" w:hAnsi="Times New Roman"/>
          <w:spacing w:val="-1"/>
          <w:szCs w:val="24"/>
        </w:rPr>
        <w:t>mengimplementasikan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teori</w:t>
      </w:r>
      <w:proofErr w:type="spellEnd"/>
      <w:r w:rsidR="007E3161">
        <w:rPr>
          <w:rFonts w:ascii="Times New Roman" w:hAnsi="Times New Roman"/>
          <w:spacing w:val="-1"/>
          <w:szCs w:val="24"/>
        </w:rPr>
        <w:t xml:space="preserve"> dan </w:t>
      </w:r>
      <w:proofErr w:type="spellStart"/>
      <w:r w:rsidR="007E3161">
        <w:rPr>
          <w:rFonts w:ascii="Times New Roman" w:hAnsi="Times New Roman"/>
          <w:spacing w:val="-1"/>
          <w:szCs w:val="24"/>
        </w:rPr>
        <w:t>ilmu</w:t>
      </w:r>
      <w:proofErr w:type="spellEnd"/>
      <w:r w:rsidR="007E3161">
        <w:rPr>
          <w:rFonts w:ascii="Times New Roman" w:hAnsi="Times New Roman"/>
          <w:spacing w:val="-1"/>
          <w:szCs w:val="24"/>
        </w:rPr>
        <w:t xml:space="preserve"> </w:t>
      </w:r>
      <w:proofErr w:type="spellStart"/>
      <w:r w:rsidR="002435C9">
        <w:rPr>
          <w:rFonts w:ascii="Times New Roman" w:hAnsi="Times New Roman"/>
          <w:spacing w:val="-1"/>
          <w:szCs w:val="24"/>
        </w:rPr>
        <w:t>bidang</w:t>
      </w:r>
      <w:proofErr w:type="spellEnd"/>
      <w:r w:rsidR="002435C9">
        <w:rPr>
          <w:rFonts w:ascii="Times New Roman" w:hAnsi="Times New Roman"/>
          <w:spacing w:val="-1"/>
          <w:szCs w:val="24"/>
        </w:rPr>
        <w:t xml:space="preserve"> </w:t>
      </w:r>
      <w:proofErr w:type="spellStart"/>
      <w:r w:rsidR="002435C9">
        <w:rPr>
          <w:rFonts w:ascii="Times New Roman" w:hAnsi="Times New Roman"/>
          <w:spacing w:val="-1"/>
          <w:szCs w:val="24"/>
        </w:rPr>
        <w:t>psikologi</w:t>
      </w:r>
      <w:proofErr w:type="spellEnd"/>
      <w:r w:rsidR="002435C9">
        <w:rPr>
          <w:rFonts w:ascii="Times New Roman" w:hAnsi="Times New Roman"/>
          <w:spacing w:val="-1"/>
          <w:szCs w:val="24"/>
        </w:rPr>
        <w:t xml:space="preserve"> </w:t>
      </w:r>
      <w:r w:rsidR="007E3161">
        <w:rPr>
          <w:rFonts w:ascii="Times New Roman" w:hAnsi="Times New Roman"/>
          <w:spacing w:val="-1"/>
          <w:szCs w:val="24"/>
        </w:rPr>
        <w:t xml:space="preserve">yang </w:t>
      </w:r>
      <w:proofErr w:type="spellStart"/>
      <w:r w:rsidR="007E3161">
        <w:rPr>
          <w:rFonts w:ascii="Times New Roman" w:hAnsi="Times New Roman"/>
          <w:spacing w:val="-1"/>
          <w:szCs w:val="24"/>
        </w:rPr>
        <w:t>didapatkan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selama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perkuliahan</w:t>
      </w:r>
      <w:proofErr w:type="spellEnd"/>
      <w:r w:rsidR="007E3161">
        <w:rPr>
          <w:rFonts w:ascii="Times New Roman" w:hAnsi="Times New Roman"/>
          <w:spacing w:val="-1"/>
          <w:szCs w:val="24"/>
        </w:rPr>
        <w:t xml:space="preserve">, 3) </w:t>
      </w:r>
      <w:proofErr w:type="spellStart"/>
      <w:r w:rsidR="007E3161">
        <w:rPr>
          <w:rFonts w:ascii="Times New Roman" w:hAnsi="Times New Roman"/>
          <w:spacing w:val="-1"/>
          <w:szCs w:val="24"/>
        </w:rPr>
        <w:t>hasil</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penelitian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diharapkan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berguna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sebagai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bahan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evaluasi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pengembangan</w:t>
      </w:r>
      <w:proofErr w:type="spellEnd"/>
      <w:r w:rsidR="007E3161">
        <w:rPr>
          <w:rFonts w:ascii="Times New Roman" w:hAnsi="Times New Roman"/>
          <w:spacing w:val="-1"/>
          <w:szCs w:val="24"/>
        </w:rPr>
        <w:t xml:space="preserve"> di </w:t>
      </w:r>
      <w:proofErr w:type="spellStart"/>
      <w:r w:rsidR="007E3161">
        <w:rPr>
          <w:rFonts w:ascii="Times New Roman" w:hAnsi="Times New Roman"/>
          <w:spacing w:val="-1"/>
          <w:szCs w:val="24"/>
        </w:rPr>
        <w:t>kampus</w:t>
      </w:r>
      <w:proofErr w:type="spellEnd"/>
      <w:r w:rsidR="007E3161">
        <w:rPr>
          <w:rFonts w:ascii="Times New Roman" w:hAnsi="Times New Roman"/>
          <w:spacing w:val="-1"/>
          <w:szCs w:val="24"/>
        </w:rPr>
        <w:t xml:space="preserve">, 4) </w:t>
      </w:r>
      <w:proofErr w:type="spellStart"/>
      <w:r w:rsidR="007E3161">
        <w:rPr>
          <w:rFonts w:ascii="Times New Roman" w:hAnsi="Times New Roman"/>
          <w:spacing w:val="-1"/>
          <w:szCs w:val="24"/>
        </w:rPr>
        <w:t>diharapkan</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bermanfaat</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bagi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pembaca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untuk</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mempelajari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tentang</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adiksi</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gadget,pola</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asuh</w:t>
      </w:r>
      <w:proofErr w:type="spellEnd"/>
      <w:r w:rsidR="007E3161">
        <w:rPr>
          <w:rFonts w:ascii="Times New Roman" w:hAnsi="Times New Roman"/>
          <w:spacing w:val="-1"/>
          <w:szCs w:val="24"/>
        </w:rPr>
        <w:t xml:space="preserve"> </w:t>
      </w:r>
      <w:proofErr w:type="spellStart"/>
      <w:r w:rsidR="007E3161">
        <w:rPr>
          <w:rFonts w:ascii="Times New Roman" w:hAnsi="Times New Roman"/>
          <w:spacing w:val="-1"/>
          <w:szCs w:val="24"/>
        </w:rPr>
        <w:t>demokratis</w:t>
      </w:r>
      <w:proofErr w:type="spellEnd"/>
      <w:r w:rsidR="007E3161">
        <w:rPr>
          <w:rFonts w:ascii="Times New Roman" w:hAnsi="Times New Roman"/>
          <w:spacing w:val="-1"/>
          <w:szCs w:val="24"/>
        </w:rPr>
        <w:t xml:space="preserve"> dan </w:t>
      </w:r>
      <w:proofErr w:type="spellStart"/>
      <w:r w:rsidR="007E3161">
        <w:rPr>
          <w:rFonts w:ascii="Times New Roman" w:hAnsi="Times New Roman"/>
          <w:spacing w:val="-1"/>
          <w:szCs w:val="24"/>
        </w:rPr>
        <w:t>empati</w:t>
      </w:r>
      <w:proofErr w:type="spellEnd"/>
      <w:r w:rsidR="007E3161">
        <w:rPr>
          <w:rFonts w:ascii="Times New Roman" w:hAnsi="Times New Roman"/>
          <w:spacing w:val="-1"/>
          <w:szCs w:val="24"/>
        </w:rPr>
        <w:t xml:space="preserve"> </w:t>
      </w:r>
      <w:bookmarkEnd w:id="55"/>
    </w:p>
    <w:p w14:paraId="72C23C17" w14:textId="77777777" w:rsidR="00931F62" w:rsidRPr="003F0DF0" w:rsidRDefault="00931F62" w:rsidP="00D366C7">
      <w:pPr>
        <w:pStyle w:val="2"/>
        <w:spacing w:after="0"/>
        <w:ind w:left="0"/>
        <w:rPr>
          <w:rFonts w:ascii="Times New Roman" w:hAnsi="Times New Roman"/>
          <w:spacing w:val="-1"/>
          <w:szCs w:val="24"/>
        </w:rPr>
      </w:pPr>
    </w:p>
    <w:p w14:paraId="3DDABAB5" w14:textId="17597CF2" w:rsidR="007E3161" w:rsidRPr="003F0DF0" w:rsidRDefault="007E3161" w:rsidP="00D366C7">
      <w:pPr>
        <w:pStyle w:val="2"/>
        <w:spacing w:after="0"/>
        <w:ind w:left="0"/>
        <w:rPr>
          <w:rFonts w:ascii="Times New Roman" w:hAnsi="Times New Roman"/>
          <w:b/>
          <w:szCs w:val="24"/>
        </w:rPr>
      </w:pPr>
      <w:r w:rsidRPr="003F0DF0">
        <w:rPr>
          <w:rFonts w:ascii="Times New Roman" w:hAnsi="Times New Roman"/>
          <w:b/>
          <w:spacing w:val="-1"/>
          <w:szCs w:val="24"/>
        </w:rPr>
        <w:t xml:space="preserve">DAFTAR PUSTAKA </w:t>
      </w:r>
    </w:p>
    <w:p w14:paraId="0B39908B" w14:textId="77777777" w:rsidR="007E3161" w:rsidRPr="003F0DF0" w:rsidRDefault="007E3161" w:rsidP="00D366C7">
      <w:pPr>
        <w:tabs>
          <w:tab w:val="left" w:pos="360"/>
        </w:tabs>
        <w:autoSpaceDE w:val="0"/>
        <w:autoSpaceDN w:val="0"/>
        <w:adjustRightInd w:val="0"/>
        <w:spacing w:after="0"/>
        <w:jc w:val="both"/>
        <w:rPr>
          <w:rFonts w:ascii="Times New Roman" w:hAnsi="Times New Roman"/>
          <w:szCs w:val="24"/>
        </w:rPr>
      </w:pPr>
    </w:p>
    <w:p w14:paraId="4016FBF5" w14:textId="74D3451E" w:rsidR="001B23D0" w:rsidRPr="006B793B" w:rsidRDefault="007E3161" w:rsidP="0059239A">
      <w:pPr>
        <w:spacing w:after="0"/>
        <w:jc w:val="both"/>
      </w:pPr>
      <w:r>
        <w:rPr>
          <w:rFonts w:ascii="Times New Roman" w:eastAsia="Times New Roman" w:hAnsi="Times New Roman"/>
          <w:szCs w:val="24"/>
        </w:rPr>
        <w:fldChar w:fldCharType="begin" w:fldLock="1"/>
      </w:r>
      <w:r>
        <w:rPr>
          <w:rFonts w:ascii="Times New Roman" w:eastAsia="Times New Roman" w:hAnsi="Times New Roman"/>
          <w:szCs w:val="24"/>
        </w:rPr>
        <w:instrText xml:space="preserve">ADDIN Mendeley Bibliography CSL_BIBLIOGRAPHY </w:instrText>
      </w:r>
      <w:r>
        <w:rPr>
          <w:rFonts w:ascii="Times New Roman" w:eastAsia="Times New Roman" w:hAnsi="Times New Roman"/>
          <w:szCs w:val="24"/>
        </w:rPr>
        <w:fldChar w:fldCharType="separate"/>
      </w:r>
      <w:r w:rsidR="001B23D0" w:rsidRPr="001B23D0">
        <w:rPr>
          <w:rFonts w:ascii="Times New Roman" w:hAnsi="Times New Roman" w:cs="Times New Roman"/>
          <w:noProof/>
          <w:szCs w:val="24"/>
        </w:rPr>
        <w:t>Agusta, Duha. 2016. “</w:t>
      </w:r>
      <w:r w:rsidR="006B793B" w:rsidRPr="001B23D0">
        <w:rPr>
          <w:rFonts w:ascii="Times New Roman" w:hAnsi="Times New Roman" w:cs="Times New Roman"/>
          <w:noProof/>
          <w:szCs w:val="24"/>
        </w:rPr>
        <w:t>F</w:t>
      </w:r>
      <w:r w:rsidR="006B793B">
        <w:rPr>
          <w:rFonts w:ascii="Times New Roman" w:hAnsi="Times New Roman" w:cs="Times New Roman"/>
          <w:noProof/>
          <w:szCs w:val="24"/>
        </w:rPr>
        <w:t>aktor</w:t>
      </w:r>
      <w:r w:rsidR="006B793B" w:rsidRPr="001B23D0">
        <w:rPr>
          <w:rFonts w:ascii="Times New Roman" w:hAnsi="Times New Roman" w:cs="Times New Roman"/>
          <w:noProof/>
          <w:szCs w:val="24"/>
        </w:rPr>
        <w:t>-</w:t>
      </w:r>
      <w:r w:rsidR="006B793B">
        <w:rPr>
          <w:rFonts w:ascii="Times New Roman" w:hAnsi="Times New Roman" w:cs="Times New Roman"/>
          <w:noProof/>
          <w:szCs w:val="24"/>
        </w:rPr>
        <w:t xml:space="preserve">faktor Resiko </w:t>
      </w:r>
      <w:r w:rsidR="006B793B" w:rsidRPr="001B23D0">
        <w:rPr>
          <w:rFonts w:ascii="Times New Roman" w:hAnsi="Times New Roman" w:cs="Times New Roman"/>
          <w:noProof/>
          <w:szCs w:val="24"/>
        </w:rPr>
        <w:t xml:space="preserve"> K</w:t>
      </w:r>
      <w:r w:rsidR="006B793B">
        <w:rPr>
          <w:rFonts w:ascii="Times New Roman" w:hAnsi="Times New Roman" w:cs="Times New Roman"/>
          <w:noProof/>
          <w:szCs w:val="24"/>
        </w:rPr>
        <w:t>ecanduan Menggunakan</w:t>
      </w:r>
      <w:r w:rsidR="006B793B" w:rsidRPr="001B23D0">
        <w:rPr>
          <w:rFonts w:ascii="Times New Roman" w:hAnsi="Times New Roman" w:cs="Times New Roman"/>
          <w:noProof/>
          <w:szCs w:val="24"/>
        </w:rPr>
        <w:t xml:space="preserve"> S</w:t>
      </w:r>
      <w:r w:rsidR="006B793B">
        <w:rPr>
          <w:rFonts w:ascii="Times New Roman" w:hAnsi="Times New Roman" w:cs="Times New Roman"/>
          <w:noProof/>
          <w:szCs w:val="24"/>
        </w:rPr>
        <w:t>martphone</w:t>
      </w:r>
      <w:r w:rsidR="001B23D0" w:rsidRPr="001B23D0">
        <w:rPr>
          <w:rFonts w:ascii="Times New Roman" w:hAnsi="Times New Roman" w:cs="Times New Roman"/>
          <w:noProof/>
          <w:szCs w:val="24"/>
        </w:rPr>
        <w:t>.” 86–96.</w:t>
      </w:r>
    </w:p>
    <w:p w14:paraId="4CCCBD72"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Asiyah, Nur. 2013. “Pola Asuh Demokratis , Kepercayaan Diri Dan Kemandirian Mahasiswa Baru.” 2(2):108–21.</w:t>
      </w:r>
    </w:p>
    <w:p w14:paraId="658C9747"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Azzahra, Tisya Meutia, Silvi Wulandari Nasution, Fadhilatul Aini, and Dika Sahputra. 2023. “Hubungan Tingkat Religiusitas Dengan Rasa Empati Pada Mahasiswa Fakultas Dakwah Dan Komunikasi UIN Sumatera Utara.” </w:t>
      </w:r>
      <w:r w:rsidRPr="001B23D0">
        <w:rPr>
          <w:rFonts w:ascii="Times New Roman" w:hAnsi="Times New Roman" w:cs="Times New Roman"/>
          <w:i/>
          <w:iCs/>
          <w:noProof/>
          <w:szCs w:val="24"/>
        </w:rPr>
        <w:t>JIIP - Jurnal Ilmiah Ilmu Pendidikan</w:t>
      </w:r>
      <w:r w:rsidRPr="001B23D0">
        <w:rPr>
          <w:rFonts w:ascii="Times New Roman" w:hAnsi="Times New Roman" w:cs="Times New Roman"/>
          <w:noProof/>
          <w:szCs w:val="24"/>
        </w:rPr>
        <w:t xml:space="preserve"> 6(1):610–15. doi: 10.54371/jiip.v6i1.1397.</w:t>
      </w:r>
    </w:p>
    <w:p w14:paraId="5D9468F7"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Bambang Setyo Budianto, Mujidin, Fatwa Tentama. 2019. “Hubungan Antara Pola Asuh Demokratis Dan Religiusitas Terhadap Empati Siswa SMP Muhammadiyah Imogiri.” 234–41.</w:t>
      </w:r>
    </w:p>
    <w:p w14:paraId="218BB455"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Effendy, Meydian, and Endang Sri Indrawati. 2020. “Hubungan Antara Empati Dengan Perilaku Agresif Pada Suporter Sepakbola Panser Biru Banyumanik Semarang.” </w:t>
      </w:r>
      <w:r w:rsidRPr="001B23D0">
        <w:rPr>
          <w:rFonts w:ascii="Times New Roman" w:hAnsi="Times New Roman" w:cs="Times New Roman"/>
          <w:i/>
          <w:iCs/>
          <w:noProof/>
          <w:szCs w:val="24"/>
        </w:rPr>
        <w:t>Jurnal EMPATI</w:t>
      </w:r>
      <w:r w:rsidRPr="001B23D0">
        <w:rPr>
          <w:rFonts w:ascii="Times New Roman" w:hAnsi="Times New Roman" w:cs="Times New Roman"/>
          <w:noProof/>
          <w:szCs w:val="24"/>
        </w:rPr>
        <w:t xml:space="preserve"> 7(3):974–84. doi: 10.14710/empati.2018.21843.</w:t>
      </w:r>
    </w:p>
    <w:p w14:paraId="0791EA3D"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Lina, Soraya Mei, and Agus Purnomo. 2019. “Pada Materi Konflik Sosial Kelas Viii C Smp Lab Um.” 4(1):7–14.</w:t>
      </w:r>
    </w:p>
    <w:p w14:paraId="03D3D2F9"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Mahera, Rafica. 2022a. “Hubungan Antara Kecanduan Gadget Dengan Empati Pada Siswa Sma It Pekanbaru.” </w:t>
      </w:r>
      <w:r w:rsidRPr="001B23D0">
        <w:rPr>
          <w:rFonts w:ascii="Times New Roman" w:hAnsi="Times New Roman" w:cs="Times New Roman"/>
          <w:i/>
          <w:iCs/>
          <w:noProof/>
          <w:szCs w:val="24"/>
        </w:rPr>
        <w:t>JURNAL PAJAR (Pendidikan Dan Pengajaran)</w:t>
      </w:r>
      <w:r w:rsidRPr="001B23D0">
        <w:rPr>
          <w:rFonts w:ascii="Times New Roman" w:hAnsi="Times New Roman" w:cs="Times New Roman"/>
          <w:noProof/>
          <w:szCs w:val="24"/>
        </w:rPr>
        <w:t xml:space="preserve"> 6(3):917. doi: 10.33578/pjr.v6i3.8811.</w:t>
      </w:r>
    </w:p>
    <w:p w14:paraId="70513F65" w14:textId="03A59503" w:rsidR="001B23D0" w:rsidRPr="006B793B" w:rsidRDefault="001B23D0" w:rsidP="0059239A">
      <w:pPr>
        <w:spacing w:after="0"/>
        <w:jc w:val="both"/>
      </w:pPr>
      <w:r w:rsidRPr="001B23D0">
        <w:rPr>
          <w:rFonts w:ascii="Times New Roman" w:hAnsi="Times New Roman" w:cs="Times New Roman"/>
          <w:noProof/>
          <w:szCs w:val="24"/>
        </w:rPr>
        <w:t>Mahera, Rafica. 2022b. “Jurnal PAJAR ( Pendidikan Dan Pengajaran ) Volume 6 Nomor 3 Mei 2022 | ISSN Cetak : 2580 - 8435 | ISSN Online : 2614 - 1337</w:t>
      </w:r>
      <w:bookmarkStart w:id="56" w:name="_Hlk143758070"/>
      <w:r w:rsidRPr="001B23D0">
        <w:rPr>
          <w:rFonts w:ascii="Times New Roman" w:hAnsi="Times New Roman" w:cs="Times New Roman"/>
          <w:noProof/>
          <w:szCs w:val="24"/>
        </w:rPr>
        <w:t xml:space="preserve"> </w:t>
      </w:r>
      <w:bookmarkEnd w:id="56"/>
      <w:r w:rsidR="006B793B" w:rsidRPr="001B23D0">
        <w:rPr>
          <w:rFonts w:ascii="Times New Roman" w:hAnsi="Times New Roman" w:cs="Times New Roman"/>
          <w:noProof/>
          <w:szCs w:val="24"/>
        </w:rPr>
        <w:t>H</w:t>
      </w:r>
      <w:r w:rsidR="006B793B">
        <w:rPr>
          <w:rFonts w:ascii="Times New Roman" w:hAnsi="Times New Roman" w:cs="Times New Roman"/>
          <w:noProof/>
          <w:szCs w:val="24"/>
        </w:rPr>
        <w:t>ubungan</w:t>
      </w:r>
      <w:r w:rsidR="006B793B" w:rsidRPr="001B23D0">
        <w:rPr>
          <w:rFonts w:ascii="Times New Roman" w:hAnsi="Times New Roman" w:cs="Times New Roman"/>
          <w:noProof/>
          <w:szCs w:val="24"/>
        </w:rPr>
        <w:t xml:space="preserve"> A</w:t>
      </w:r>
      <w:r w:rsidR="006B793B">
        <w:rPr>
          <w:rFonts w:ascii="Times New Roman" w:hAnsi="Times New Roman" w:cs="Times New Roman"/>
          <w:noProof/>
          <w:szCs w:val="24"/>
        </w:rPr>
        <w:t>ntara</w:t>
      </w:r>
      <w:r w:rsidR="006B793B" w:rsidRPr="001B23D0">
        <w:rPr>
          <w:rFonts w:ascii="Times New Roman" w:hAnsi="Times New Roman" w:cs="Times New Roman"/>
          <w:noProof/>
          <w:szCs w:val="24"/>
        </w:rPr>
        <w:t xml:space="preserve"> K</w:t>
      </w:r>
      <w:r w:rsidR="006B793B">
        <w:rPr>
          <w:rFonts w:ascii="Times New Roman" w:hAnsi="Times New Roman" w:cs="Times New Roman"/>
          <w:noProof/>
          <w:szCs w:val="24"/>
        </w:rPr>
        <w:t>ecanduan</w:t>
      </w:r>
      <w:r w:rsidR="006B793B" w:rsidRPr="001B23D0">
        <w:rPr>
          <w:rFonts w:ascii="Times New Roman" w:hAnsi="Times New Roman" w:cs="Times New Roman"/>
          <w:noProof/>
          <w:szCs w:val="24"/>
        </w:rPr>
        <w:t xml:space="preserve"> G</w:t>
      </w:r>
      <w:r w:rsidR="006B793B">
        <w:rPr>
          <w:rFonts w:ascii="Times New Roman" w:hAnsi="Times New Roman" w:cs="Times New Roman"/>
          <w:noProof/>
          <w:szCs w:val="24"/>
        </w:rPr>
        <w:t>adget</w:t>
      </w:r>
      <w:r w:rsidR="006B793B" w:rsidRPr="001B23D0">
        <w:rPr>
          <w:rFonts w:ascii="Times New Roman" w:hAnsi="Times New Roman" w:cs="Times New Roman"/>
          <w:noProof/>
          <w:szCs w:val="24"/>
        </w:rPr>
        <w:t xml:space="preserve"> D</w:t>
      </w:r>
      <w:r w:rsidR="006B793B">
        <w:rPr>
          <w:rFonts w:ascii="Times New Roman" w:hAnsi="Times New Roman" w:cs="Times New Roman"/>
          <w:noProof/>
          <w:szCs w:val="24"/>
        </w:rPr>
        <w:t>engan</w:t>
      </w:r>
      <w:r w:rsidR="006B793B" w:rsidRPr="001B23D0">
        <w:rPr>
          <w:rFonts w:ascii="Times New Roman" w:hAnsi="Times New Roman" w:cs="Times New Roman"/>
          <w:noProof/>
          <w:szCs w:val="24"/>
        </w:rPr>
        <w:t xml:space="preserve"> E</w:t>
      </w:r>
      <w:r w:rsidR="006B793B">
        <w:rPr>
          <w:rFonts w:ascii="Times New Roman" w:hAnsi="Times New Roman" w:cs="Times New Roman"/>
          <w:noProof/>
          <w:szCs w:val="24"/>
        </w:rPr>
        <w:t>mpati</w:t>
      </w:r>
      <w:r w:rsidR="006B793B" w:rsidRPr="001B23D0">
        <w:rPr>
          <w:rFonts w:ascii="Times New Roman" w:hAnsi="Times New Roman" w:cs="Times New Roman"/>
          <w:noProof/>
          <w:szCs w:val="24"/>
        </w:rPr>
        <w:t xml:space="preserve"> P</w:t>
      </w:r>
      <w:r w:rsidR="006B793B">
        <w:rPr>
          <w:rFonts w:ascii="Times New Roman" w:hAnsi="Times New Roman" w:cs="Times New Roman"/>
          <w:noProof/>
          <w:szCs w:val="24"/>
        </w:rPr>
        <w:t>ada</w:t>
      </w:r>
      <w:r w:rsidR="006B793B" w:rsidRPr="001B23D0">
        <w:rPr>
          <w:rFonts w:ascii="Times New Roman" w:hAnsi="Times New Roman" w:cs="Times New Roman"/>
          <w:noProof/>
          <w:szCs w:val="24"/>
        </w:rPr>
        <w:t xml:space="preserve"> S</w:t>
      </w:r>
      <w:r w:rsidR="006B793B">
        <w:rPr>
          <w:rFonts w:ascii="Times New Roman" w:hAnsi="Times New Roman" w:cs="Times New Roman"/>
          <w:noProof/>
          <w:szCs w:val="24"/>
        </w:rPr>
        <w:t>iswa</w:t>
      </w:r>
      <w:r w:rsidR="006B793B" w:rsidRPr="001B23D0">
        <w:rPr>
          <w:rFonts w:ascii="Times New Roman" w:hAnsi="Times New Roman" w:cs="Times New Roman"/>
          <w:noProof/>
          <w:szCs w:val="24"/>
        </w:rPr>
        <w:t xml:space="preserve"> </w:t>
      </w:r>
      <w:r w:rsidR="006B793B" w:rsidRPr="006B793B">
        <w:rPr>
          <w:rFonts w:ascii="Times New Roman" w:hAnsi="Times New Roman" w:cs="Times New Roman"/>
          <w:i/>
          <w:noProof/>
          <w:szCs w:val="24"/>
        </w:rPr>
        <w:t xml:space="preserve">Relationship Between Gadget Addiction And Empathy For Students At </w:t>
      </w:r>
      <w:r w:rsidR="006B793B" w:rsidRPr="001B23D0">
        <w:rPr>
          <w:rFonts w:ascii="Times New Roman" w:hAnsi="Times New Roman" w:cs="Times New Roman"/>
          <w:noProof/>
          <w:szCs w:val="24"/>
        </w:rPr>
        <w:t>SMA IT</w:t>
      </w:r>
      <w:r w:rsidRPr="001B23D0">
        <w:rPr>
          <w:rFonts w:ascii="Times New Roman" w:hAnsi="Times New Roman" w:cs="Times New Roman"/>
          <w:noProof/>
          <w:szCs w:val="24"/>
        </w:rPr>
        <w:t>” 6:917–25.</w:t>
      </w:r>
    </w:p>
    <w:p w14:paraId="77F9F495"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Mulinda, Ruri, Evi Afiati, and Dian Dia Putri Conia. 2020. “Efektivitas Bimbingan Kelompok Dengan Teknik Sosiodrama Untuk Meningkatkan Empati Siswa.” </w:t>
      </w:r>
      <w:r w:rsidRPr="001B23D0">
        <w:rPr>
          <w:rFonts w:ascii="Times New Roman" w:hAnsi="Times New Roman" w:cs="Times New Roman"/>
          <w:i/>
          <w:iCs/>
          <w:noProof/>
          <w:szCs w:val="24"/>
        </w:rPr>
        <w:t>Jurnal Penelitian Bimbingan Dan Konseling</w:t>
      </w:r>
      <w:r w:rsidRPr="001B23D0">
        <w:rPr>
          <w:rFonts w:ascii="Times New Roman" w:hAnsi="Times New Roman" w:cs="Times New Roman"/>
          <w:noProof/>
          <w:szCs w:val="24"/>
        </w:rPr>
        <w:t xml:space="preserve"> 5(2):31–41.</w:t>
      </w:r>
    </w:p>
    <w:p w14:paraId="4B28F1BD"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Muzarohmah, Indah Diah Ayu. 2022. “Sosialisasi: ‘Pentingnya Empati Dan Rasa Bergotong-Royong’ Di Dusun Sambong Duran.” </w:t>
      </w:r>
      <w:r w:rsidRPr="001B23D0">
        <w:rPr>
          <w:rFonts w:ascii="Times New Roman" w:hAnsi="Times New Roman" w:cs="Times New Roman"/>
          <w:i/>
          <w:iCs/>
          <w:noProof/>
          <w:szCs w:val="24"/>
        </w:rPr>
        <w:t>Sarwahita</w:t>
      </w:r>
      <w:r w:rsidRPr="001B23D0">
        <w:rPr>
          <w:rFonts w:ascii="Times New Roman" w:hAnsi="Times New Roman" w:cs="Times New Roman"/>
          <w:noProof/>
          <w:szCs w:val="24"/>
        </w:rPr>
        <w:t xml:space="preserve"> 18(02):197–209. doi: 10.21009/sarwahita.182.8.</w:t>
      </w:r>
    </w:p>
    <w:p w14:paraId="7CCEB201" w14:textId="53D0C46E" w:rsidR="001B23D0" w:rsidRPr="006B793B" w:rsidRDefault="001B23D0" w:rsidP="0059239A">
      <w:pPr>
        <w:spacing w:after="0"/>
        <w:jc w:val="both"/>
      </w:pPr>
      <w:r w:rsidRPr="001B23D0">
        <w:rPr>
          <w:rFonts w:ascii="Times New Roman" w:hAnsi="Times New Roman" w:cs="Times New Roman"/>
          <w:noProof/>
          <w:szCs w:val="24"/>
        </w:rPr>
        <w:t xml:space="preserve">Nurwijani, Adibah dan Elsa Widjajanti. 2020. </w:t>
      </w:r>
      <w:bookmarkStart w:id="57" w:name="_Hlk143758227"/>
      <w:r w:rsidRPr="001B23D0">
        <w:rPr>
          <w:rFonts w:ascii="Times New Roman" w:hAnsi="Times New Roman" w:cs="Times New Roman"/>
          <w:noProof/>
          <w:szCs w:val="24"/>
        </w:rPr>
        <w:t>“</w:t>
      </w:r>
      <w:bookmarkEnd w:id="57"/>
      <w:r w:rsidR="006B793B" w:rsidRPr="001B23D0">
        <w:rPr>
          <w:rFonts w:ascii="Times New Roman" w:hAnsi="Times New Roman" w:cs="Times New Roman"/>
          <w:noProof/>
          <w:szCs w:val="24"/>
        </w:rPr>
        <w:t>“H</w:t>
      </w:r>
      <w:r w:rsidR="006B793B">
        <w:rPr>
          <w:rFonts w:ascii="Times New Roman" w:hAnsi="Times New Roman" w:cs="Times New Roman"/>
          <w:noProof/>
          <w:szCs w:val="24"/>
        </w:rPr>
        <w:t>ubungan</w:t>
      </w:r>
      <w:r w:rsidR="006B793B" w:rsidRPr="001B23D0">
        <w:rPr>
          <w:rFonts w:ascii="Times New Roman" w:hAnsi="Times New Roman" w:cs="Times New Roman"/>
          <w:noProof/>
          <w:szCs w:val="24"/>
        </w:rPr>
        <w:t xml:space="preserve"> R</w:t>
      </w:r>
      <w:r w:rsidR="006B793B">
        <w:rPr>
          <w:rFonts w:ascii="Times New Roman" w:hAnsi="Times New Roman" w:cs="Times New Roman"/>
          <w:noProof/>
          <w:szCs w:val="24"/>
        </w:rPr>
        <w:t>eligiusitas</w:t>
      </w:r>
      <w:r w:rsidR="006B793B" w:rsidRPr="001B23D0">
        <w:rPr>
          <w:rFonts w:ascii="Times New Roman" w:hAnsi="Times New Roman" w:cs="Times New Roman"/>
          <w:noProof/>
          <w:szCs w:val="24"/>
        </w:rPr>
        <w:t xml:space="preserve"> </w:t>
      </w:r>
      <w:r w:rsidR="006B793B">
        <w:rPr>
          <w:rFonts w:ascii="Times New Roman" w:hAnsi="Times New Roman" w:cs="Times New Roman"/>
          <w:noProof/>
          <w:szCs w:val="24"/>
        </w:rPr>
        <w:t>Dan</w:t>
      </w:r>
      <w:r w:rsidR="006B793B" w:rsidRPr="001B23D0">
        <w:rPr>
          <w:rFonts w:ascii="Times New Roman" w:hAnsi="Times New Roman" w:cs="Times New Roman"/>
          <w:noProof/>
          <w:szCs w:val="24"/>
        </w:rPr>
        <w:t xml:space="preserve"> P</w:t>
      </w:r>
      <w:r w:rsidR="006B793B">
        <w:rPr>
          <w:rFonts w:ascii="Times New Roman" w:hAnsi="Times New Roman" w:cs="Times New Roman"/>
          <w:noProof/>
          <w:szCs w:val="24"/>
        </w:rPr>
        <w:t>ola</w:t>
      </w:r>
      <w:r w:rsidR="006B793B" w:rsidRPr="001B23D0">
        <w:rPr>
          <w:rFonts w:ascii="Times New Roman" w:hAnsi="Times New Roman" w:cs="Times New Roman"/>
          <w:noProof/>
          <w:szCs w:val="24"/>
        </w:rPr>
        <w:t xml:space="preserve"> A</w:t>
      </w:r>
      <w:r w:rsidR="006B793B">
        <w:rPr>
          <w:rFonts w:ascii="Times New Roman" w:hAnsi="Times New Roman" w:cs="Times New Roman"/>
          <w:noProof/>
          <w:szCs w:val="24"/>
        </w:rPr>
        <w:t>suh</w:t>
      </w:r>
      <w:r w:rsidR="006B793B" w:rsidRPr="001B23D0">
        <w:rPr>
          <w:rFonts w:ascii="Times New Roman" w:hAnsi="Times New Roman" w:cs="Times New Roman"/>
          <w:noProof/>
          <w:szCs w:val="24"/>
        </w:rPr>
        <w:t xml:space="preserve"> D</w:t>
      </w:r>
      <w:r w:rsidR="006B793B">
        <w:rPr>
          <w:rFonts w:ascii="Times New Roman" w:hAnsi="Times New Roman" w:cs="Times New Roman"/>
          <w:noProof/>
          <w:szCs w:val="24"/>
        </w:rPr>
        <w:t>emokratis</w:t>
      </w:r>
      <w:r w:rsidR="006B793B" w:rsidRPr="001B23D0">
        <w:rPr>
          <w:rFonts w:ascii="Times New Roman" w:hAnsi="Times New Roman" w:cs="Times New Roman"/>
          <w:noProof/>
          <w:szCs w:val="24"/>
        </w:rPr>
        <w:t xml:space="preserve"> D</w:t>
      </w:r>
      <w:r w:rsidR="006B793B">
        <w:rPr>
          <w:rFonts w:ascii="Times New Roman" w:hAnsi="Times New Roman" w:cs="Times New Roman"/>
          <w:noProof/>
          <w:szCs w:val="24"/>
        </w:rPr>
        <w:t>engan</w:t>
      </w:r>
      <w:r w:rsidR="006B793B" w:rsidRPr="001B23D0">
        <w:rPr>
          <w:rFonts w:ascii="Times New Roman" w:hAnsi="Times New Roman" w:cs="Times New Roman"/>
          <w:noProof/>
          <w:szCs w:val="24"/>
        </w:rPr>
        <w:t xml:space="preserve"> E</w:t>
      </w:r>
      <w:r w:rsidR="006B793B">
        <w:rPr>
          <w:rFonts w:ascii="Times New Roman" w:hAnsi="Times New Roman" w:cs="Times New Roman"/>
          <w:noProof/>
          <w:szCs w:val="24"/>
        </w:rPr>
        <w:t xml:space="preserve">mpati </w:t>
      </w:r>
      <w:r w:rsidR="006B793B" w:rsidRPr="001B23D0">
        <w:rPr>
          <w:rFonts w:ascii="Times New Roman" w:hAnsi="Times New Roman" w:cs="Times New Roman"/>
          <w:noProof/>
          <w:szCs w:val="24"/>
        </w:rPr>
        <w:t>S</w:t>
      </w:r>
      <w:r w:rsidR="006B793B">
        <w:rPr>
          <w:rFonts w:ascii="Times New Roman" w:hAnsi="Times New Roman" w:cs="Times New Roman"/>
          <w:noProof/>
          <w:szCs w:val="24"/>
        </w:rPr>
        <w:t>iswa</w:t>
      </w:r>
      <w:r w:rsidR="006B793B" w:rsidRPr="001B23D0">
        <w:rPr>
          <w:rFonts w:ascii="Times New Roman" w:hAnsi="Times New Roman" w:cs="Times New Roman"/>
          <w:noProof/>
          <w:szCs w:val="24"/>
        </w:rPr>
        <w:t xml:space="preserve"> K</w:t>
      </w:r>
      <w:r w:rsidR="006B793B">
        <w:rPr>
          <w:rFonts w:ascii="Times New Roman" w:hAnsi="Times New Roman" w:cs="Times New Roman"/>
          <w:noProof/>
          <w:szCs w:val="24"/>
        </w:rPr>
        <w:t>elas</w:t>
      </w:r>
      <w:r w:rsidR="006B793B" w:rsidRPr="001B23D0">
        <w:rPr>
          <w:rFonts w:ascii="Times New Roman" w:hAnsi="Times New Roman" w:cs="Times New Roman"/>
          <w:noProof/>
          <w:szCs w:val="24"/>
        </w:rPr>
        <w:t xml:space="preserve"> VIII MTsN 14 J</w:t>
      </w:r>
      <w:r w:rsidR="006B793B">
        <w:rPr>
          <w:rFonts w:ascii="Times New Roman" w:hAnsi="Times New Roman" w:cs="Times New Roman"/>
          <w:noProof/>
          <w:szCs w:val="24"/>
        </w:rPr>
        <w:t>ombang</w:t>
      </w:r>
      <w:r w:rsidRPr="001B23D0">
        <w:rPr>
          <w:rFonts w:ascii="Times New Roman" w:hAnsi="Times New Roman" w:cs="Times New Roman"/>
          <w:noProof/>
          <w:szCs w:val="24"/>
        </w:rPr>
        <w:t>.”</w:t>
      </w:r>
    </w:p>
    <w:p w14:paraId="208FC21B"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Pradevi, Ajeng Putri. 2020. “Hubungan Pengawasan Orang Tua Dalam Penggunaan Gadget Dengan Kemampuan Empati Anak.” </w:t>
      </w:r>
      <w:r w:rsidRPr="001B23D0">
        <w:rPr>
          <w:rFonts w:ascii="Times New Roman" w:hAnsi="Times New Roman" w:cs="Times New Roman"/>
          <w:i/>
          <w:iCs/>
          <w:noProof/>
          <w:szCs w:val="24"/>
        </w:rPr>
        <w:t>Jurnal Pendidikan Anak</w:t>
      </w:r>
      <w:r w:rsidRPr="001B23D0">
        <w:rPr>
          <w:rFonts w:ascii="Times New Roman" w:hAnsi="Times New Roman" w:cs="Times New Roman"/>
          <w:noProof/>
          <w:szCs w:val="24"/>
        </w:rPr>
        <w:t xml:space="preserve"> 9(1):49–56. doi: 10.21831/jpa.v9i1.31402.</w:t>
      </w:r>
    </w:p>
    <w:p w14:paraId="46165575" w14:textId="363DC54B"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Putri, suci maharani. 2019. “P</w:t>
      </w:r>
      <w:r w:rsidR="00460D23">
        <w:rPr>
          <w:rFonts w:ascii="Times New Roman" w:hAnsi="Times New Roman" w:cs="Times New Roman"/>
          <w:noProof/>
          <w:szCs w:val="24"/>
        </w:rPr>
        <w:t>engaruh</w:t>
      </w:r>
      <w:r w:rsidRPr="001B23D0">
        <w:rPr>
          <w:rFonts w:ascii="Times New Roman" w:hAnsi="Times New Roman" w:cs="Times New Roman"/>
          <w:noProof/>
          <w:szCs w:val="24"/>
        </w:rPr>
        <w:t xml:space="preserve"> S</w:t>
      </w:r>
      <w:r w:rsidR="00460D23">
        <w:rPr>
          <w:rFonts w:ascii="Times New Roman" w:hAnsi="Times New Roman" w:cs="Times New Roman"/>
          <w:noProof/>
          <w:szCs w:val="24"/>
        </w:rPr>
        <w:t>martphone</w:t>
      </w:r>
      <w:r w:rsidRPr="001B23D0">
        <w:rPr>
          <w:rFonts w:ascii="Times New Roman" w:hAnsi="Times New Roman" w:cs="Times New Roman"/>
          <w:noProof/>
          <w:szCs w:val="24"/>
        </w:rPr>
        <w:t xml:space="preserve"> A</w:t>
      </w:r>
      <w:r w:rsidR="00460D23">
        <w:rPr>
          <w:rFonts w:ascii="Times New Roman" w:hAnsi="Times New Roman" w:cs="Times New Roman"/>
          <w:noProof/>
          <w:szCs w:val="24"/>
        </w:rPr>
        <w:t>ddiction</w:t>
      </w:r>
      <w:r w:rsidRPr="001B23D0">
        <w:rPr>
          <w:rFonts w:ascii="Times New Roman" w:hAnsi="Times New Roman" w:cs="Times New Roman"/>
          <w:noProof/>
          <w:szCs w:val="24"/>
        </w:rPr>
        <w:t xml:space="preserve"> </w:t>
      </w:r>
      <w:r w:rsidR="00460D23">
        <w:rPr>
          <w:rFonts w:ascii="Times New Roman" w:hAnsi="Times New Roman" w:cs="Times New Roman"/>
          <w:noProof/>
          <w:szCs w:val="24"/>
        </w:rPr>
        <w:t>Terhadap</w:t>
      </w:r>
      <w:r w:rsidRPr="001B23D0">
        <w:rPr>
          <w:rFonts w:ascii="Times New Roman" w:hAnsi="Times New Roman" w:cs="Times New Roman"/>
          <w:noProof/>
          <w:szCs w:val="24"/>
        </w:rPr>
        <w:t xml:space="preserve"> Disusun Oleh : S</w:t>
      </w:r>
      <w:r w:rsidR="00460D23">
        <w:rPr>
          <w:rFonts w:ascii="Times New Roman" w:hAnsi="Times New Roman" w:cs="Times New Roman"/>
          <w:noProof/>
          <w:szCs w:val="24"/>
        </w:rPr>
        <w:t>uci Maharani</w:t>
      </w:r>
      <w:r w:rsidRPr="001B23D0">
        <w:rPr>
          <w:rFonts w:ascii="Times New Roman" w:hAnsi="Times New Roman" w:cs="Times New Roman"/>
          <w:noProof/>
          <w:szCs w:val="24"/>
        </w:rPr>
        <w:t xml:space="preserve"> P</w:t>
      </w:r>
      <w:r w:rsidR="00460D23">
        <w:rPr>
          <w:rFonts w:ascii="Times New Roman" w:hAnsi="Times New Roman" w:cs="Times New Roman"/>
          <w:noProof/>
          <w:szCs w:val="24"/>
        </w:rPr>
        <w:t>utri</w:t>
      </w:r>
      <w:r w:rsidRPr="001B23D0">
        <w:rPr>
          <w:rFonts w:ascii="Times New Roman" w:hAnsi="Times New Roman" w:cs="Times New Roman"/>
          <w:noProof/>
          <w:szCs w:val="24"/>
        </w:rPr>
        <w:t>.”</w:t>
      </w:r>
    </w:p>
    <w:p w14:paraId="507E6A80" w14:textId="7A786BED" w:rsidR="00460D23" w:rsidRDefault="001B23D0" w:rsidP="0059239A">
      <w:pPr>
        <w:spacing w:after="0"/>
        <w:jc w:val="both"/>
      </w:pPr>
      <w:r w:rsidRPr="001B23D0">
        <w:rPr>
          <w:rFonts w:ascii="Times New Roman" w:hAnsi="Times New Roman" w:cs="Times New Roman"/>
          <w:noProof/>
          <w:szCs w:val="24"/>
        </w:rPr>
        <w:t>Rizki, Hasanul. 2019.</w:t>
      </w:r>
      <w:bookmarkStart w:id="58" w:name="_Hlk143758437"/>
      <w:r w:rsidRPr="001B23D0">
        <w:rPr>
          <w:rFonts w:ascii="Times New Roman" w:hAnsi="Times New Roman" w:cs="Times New Roman"/>
          <w:noProof/>
          <w:szCs w:val="24"/>
        </w:rPr>
        <w:t xml:space="preserve"> “</w:t>
      </w:r>
      <w:bookmarkEnd w:id="58"/>
      <w:r w:rsidR="00460D23" w:rsidRPr="001B23D0">
        <w:rPr>
          <w:rFonts w:ascii="Times New Roman" w:hAnsi="Times New Roman" w:cs="Times New Roman"/>
          <w:noProof/>
          <w:szCs w:val="24"/>
        </w:rPr>
        <w:t>H</w:t>
      </w:r>
      <w:r w:rsidR="00460D23">
        <w:rPr>
          <w:rFonts w:ascii="Times New Roman" w:hAnsi="Times New Roman" w:cs="Times New Roman"/>
          <w:noProof/>
          <w:szCs w:val="24"/>
        </w:rPr>
        <w:t>ubungan</w:t>
      </w:r>
      <w:r w:rsidR="00460D23" w:rsidRPr="001B23D0">
        <w:rPr>
          <w:rFonts w:ascii="Times New Roman" w:hAnsi="Times New Roman" w:cs="Times New Roman"/>
          <w:noProof/>
          <w:szCs w:val="24"/>
        </w:rPr>
        <w:t xml:space="preserve"> A</w:t>
      </w:r>
      <w:r w:rsidR="00460D23">
        <w:rPr>
          <w:rFonts w:ascii="Times New Roman" w:hAnsi="Times New Roman" w:cs="Times New Roman"/>
          <w:noProof/>
          <w:szCs w:val="24"/>
        </w:rPr>
        <w:t>ntara</w:t>
      </w:r>
      <w:r w:rsidR="00460D23" w:rsidRPr="001B23D0">
        <w:rPr>
          <w:rFonts w:ascii="Times New Roman" w:hAnsi="Times New Roman" w:cs="Times New Roman"/>
          <w:noProof/>
          <w:szCs w:val="24"/>
        </w:rPr>
        <w:t xml:space="preserve"> K</w:t>
      </w:r>
      <w:r w:rsidR="00460D23">
        <w:rPr>
          <w:rFonts w:ascii="Times New Roman" w:hAnsi="Times New Roman" w:cs="Times New Roman"/>
          <w:noProof/>
          <w:szCs w:val="24"/>
        </w:rPr>
        <w:t>ecanduan</w:t>
      </w:r>
      <w:r w:rsidR="00460D23" w:rsidRPr="001B23D0">
        <w:rPr>
          <w:rFonts w:ascii="Times New Roman" w:hAnsi="Times New Roman" w:cs="Times New Roman"/>
          <w:noProof/>
          <w:szCs w:val="24"/>
        </w:rPr>
        <w:t xml:space="preserve"> A</w:t>
      </w:r>
      <w:r w:rsidR="00460D23">
        <w:rPr>
          <w:rFonts w:ascii="Times New Roman" w:hAnsi="Times New Roman" w:cs="Times New Roman"/>
          <w:noProof/>
          <w:szCs w:val="24"/>
        </w:rPr>
        <w:t>diksi</w:t>
      </w:r>
      <w:r w:rsidR="00460D23" w:rsidRPr="001B23D0">
        <w:rPr>
          <w:rFonts w:ascii="Times New Roman" w:hAnsi="Times New Roman" w:cs="Times New Roman"/>
          <w:noProof/>
          <w:szCs w:val="24"/>
        </w:rPr>
        <w:t xml:space="preserve"> G</w:t>
      </w:r>
      <w:r w:rsidR="00460D23">
        <w:rPr>
          <w:rFonts w:ascii="Times New Roman" w:hAnsi="Times New Roman" w:cs="Times New Roman"/>
          <w:noProof/>
          <w:szCs w:val="24"/>
        </w:rPr>
        <w:t>adegt</w:t>
      </w:r>
      <w:r w:rsidR="00460D23" w:rsidRPr="001B23D0">
        <w:rPr>
          <w:rFonts w:ascii="Times New Roman" w:hAnsi="Times New Roman" w:cs="Times New Roman"/>
          <w:noProof/>
          <w:szCs w:val="24"/>
        </w:rPr>
        <w:t xml:space="preserve"> D</w:t>
      </w:r>
      <w:r w:rsidR="00460D23">
        <w:rPr>
          <w:rFonts w:ascii="Times New Roman" w:hAnsi="Times New Roman" w:cs="Times New Roman"/>
          <w:noProof/>
          <w:szCs w:val="24"/>
        </w:rPr>
        <w:t>engan</w:t>
      </w:r>
      <w:r w:rsidR="00460D23" w:rsidRPr="001B23D0">
        <w:rPr>
          <w:rFonts w:ascii="Times New Roman" w:hAnsi="Times New Roman" w:cs="Times New Roman"/>
          <w:noProof/>
          <w:szCs w:val="24"/>
        </w:rPr>
        <w:t xml:space="preserve"> E</w:t>
      </w:r>
      <w:r w:rsidR="00460D23">
        <w:rPr>
          <w:rFonts w:ascii="Times New Roman" w:hAnsi="Times New Roman" w:cs="Times New Roman"/>
          <w:noProof/>
          <w:szCs w:val="24"/>
        </w:rPr>
        <w:t>mpati</w:t>
      </w:r>
      <w:r w:rsidR="00460D23" w:rsidRPr="001B23D0">
        <w:rPr>
          <w:rFonts w:ascii="Times New Roman" w:hAnsi="Times New Roman" w:cs="Times New Roman"/>
          <w:noProof/>
          <w:szCs w:val="24"/>
        </w:rPr>
        <w:t xml:space="preserve"> P</w:t>
      </w:r>
      <w:r w:rsidR="00460D23">
        <w:rPr>
          <w:rFonts w:ascii="Times New Roman" w:hAnsi="Times New Roman" w:cs="Times New Roman"/>
          <w:noProof/>
          <w:szCs w:val="24"/>
        </w:rPr>
        <w:t>ada</w:t>
      </w:r>
      <w:r w:rsidR="00460D23" w:rsidRPr="001B23D0">
        <w:rPr>
          <w:rFonts w:ascii="Times New Roman" w:hAnsi="Times New Roman" w:cs="Times New Roman"/>
          <w:noProof/>
          <w:szCs w:val="24"/>
        </w:rPr>
        <w:t xml:space="preserve"> M</w:t>
      </w:r>
      <w:r w:rsidR="00460D23">
        <w:rPr>
          <w:rFonts w:ascii="Times New Roman" w:hAnsi="Times New Roman" w:cs="Times New Roman"/>
          <w:noProof/>
          <w:szCs w:val="24"/>
        </w:rPr>
        <w:t>ahasiswa</w:t>
      </w:r>
      <w:r w:rsidR="00460D23" w:rsidRPr="001B23D0">
        <w:rPr>
          <w:rFonts w:ascii="Times New Roman" w:hAnsi="Times New Roman" w:cs="Times New Roman"/>
          <w:noProof/>
          <w:szCs w:val="24"/>
        </w:rPr>
        <w:t>.”</w:t>
      </w:r>
    </w:p>
    <w:p w14:paraId="61D94690" w14:textId="1D4A8FE1"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 Universitas Islam Negeri Raden Intan Lampung.</w:t>
      </w:r>
    </w:p>
    <w:p w14:paraId="6774F314"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Segura, Lucía, Jesús F. Estévez, and Estefanía Estévez. 2020. “Empathy and Emotional Intelligence in Adolescent Cyberaggressors and Cybervictims.” </w:t>
      </w:r>
      <w:r w:rsidRPr="001B23D0">
        <w:rPr>
          <w:rFonts w:ascii="Times New Roman" w:hAnsi="Times New Roman" w:cs="Times New Roman"/>
          <w:i/>
          <w:iCs/>
          <w:noProof/>
          <w:szCs w:val="24"/>
        </w:rPr>
        <w:t>International Journal of Environmental Research and Public Health</w:t>
      </w:r>
      <w:r w:rsidRPr="001B23D0">
        <w:rPr>
          <w:rFonts w:ascii="Times New Roman" w:hAnsi="Times New Roman" w:cs="Times New Roman"/>
          <w:noProof/>
          <w:szCs w:val="24"/>
        </w:rPr>
        <w:t xml:space="preserve"> 17(13):1–14. doi: 10.3390/ijerph17134681.</w:t>
      </w:r>
    </w:p>
    <w:p w14:paraId="0C9E2E45"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Singh, Divya Rani, and Vandana Goswami. 2016. “Impact of Mobile Phone Addiction on Adolescent’s Life: A Literature Review.” </w:t>
      </w:r>
      <w:r w:rsidRPr="001B23D0">
        <w:rPr>
          <w:rFonts w:ascii="Times New Roman" w:hAnsi="Times New Roman" w:cs="Times New Roman"/>
          <w:i/>
          <w:iCs/>
          <w:noProof/>
          <w:szCs w:val="24"/>
        </w:rPr>
        <w:t>International Journal of Home Science</w:t>
      </w:r>
      <w:r w:rsidRPr="001B23D0">
        <w:rPr>
          <w:rFonts w:ascii="Times New Roman" w:hAnsi="Times New Roman" w:cs="Times New Roman"/>
          <w:noProof/>
          <w:szCs w:val="24"/>
        </w:rPr>
        <w:t xml:space="preserve"> 2(1):69–74.</w:t>
      </w:r>
    </w:p>
    <w:p w14:paraId="2B61C50A"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Sudirman, Selvana Juniarsih, Program Studi Psikologi, Fakultas Psikologi, and Universitas Muhammadiyah Surakarta. 2019. “Dinamika Empati Pada Remaja Yang Kecanduan Gadget.”</w:t>
      </w:r>
    </w:p>
    <w:p w14:paraId="60D0DE68"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Suryawati, Ni Made Rahmi. 2016. “Konseling Teman Sebaya Untuk Meningkatkan Empati Siswa.” </w:t>
      </w:r>
      <w:r w:rsidRPr="001B23D0">
        <w:rPr>
          <w:rFonts w:ascii="Times New Roman" w:hAnsi="Times New Roman" w:cs="Times New Roman"/>
          <w:i/>
          <w:iCs/>
          <w:noProof/>
          <w:szCs w:val="24"/>
        </w:rPr>
        <w:t>Jurnal Penelitian Pendidikan</w:t>
      </w:r>
      <w:r w:rsidRPr="001B23D0">
        <w:rPr>
          <w:rFonts w:ascii="Times New Roman" w:hAnsi="Times New Roman" w:cs="Times New Roman"/>
          <w:noProof/>
          <w:szCs w:val="24"/>
        </w:rPr>
        <w:t xml:space="preserve"> 16(2):202–11. doi: 10.17509/jpp.v16i2.4247.</w:t>
      </w:r>
    </w:p>
    <w:p w14:paraId="47F12A73"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Tawaa, Sitti Iriana Adeleyde, and Sondang Maria J. Silaen. 2020. “Hubungan Antara Kecerdasan Emosional Dan Empati Dengan Perilaku Bullying Pada Siswa Smp Negeri 242 Lenteng Agung Jakarta Selatan.” </w:t>
      </w:r>
      <w:r w:rsidRPr="001B23D0">
        <w:rPr>
          <w:rFonts w:ascii="Times New Roman" w:hAnsi="Times New Roman" w:cs="Times New Roman"/>
          <w:i/>
          <w:iCs/>
          <w:noProof/>
          <w:szCs w:val="24"/>
        </w:rPr>
        <w:t>Jurnal IKRA-ITH Humaniora</w:t>
      </w:r>
      <w:r w:rsidRPr="001B23D0">
        <w:rPr>
          <w:rFonts w:ascii="Times New Roman" w:hAnsi="Times New Roman" w:cs="Times New Roman"/>
          <w:noProof/>
          <w:szCs w:val="24"/>
        </w:rPr>
        <w:t xml:space="preserve"> 4(2):24–34.</w:t>
      </w:r>
    </w:p>
    <w:p w14:paraId="09F6627C"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lastRenderedPageBreak/>
        <w:t>Tiyas, Eva Ning. 2017. “Pengaruh Empati Terhadap Kepedulian Sosial Pada Remaja.”</w:t>
      </w:r>
    </w:p>
    <w:p w14:paraId="4C2CE751"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Tusyadiah, H. 2021. “Hubungan Antara Pola Asuh Demokratis Orangtua Dengan Empati Pada Mahasiswa Uin Suska.” </w:t>
      </w:r>
      <w:r w:rsidRPr="001B23D0">
        <w:rPr>
          <w:rFonts w:ascii="Times New Roman" w:hAnsi="Times New Roman" w:cs="Times New Roman"/>
          <w:i/>
          <w:iCs/>
          <w:noProof/>
          <w:szCs w:val="24"/>
        </w:rPr>
        <w:t>Skripsi</w:t>
      </w:r>
      <w:r w:rsidRPr="001B23D0">
        <w:rPr>
          <w:rFonts w:ascii="Times New Roman" w:hAnsi="Times New Roman" w:cs="Times New Roman"/>
          <w:noProof/>
          <w:szCs w:val="24"/>
        </w:rPr>
        <w:t>.</w:t>
      </w:r>
    </w:p>
    <w:p w14:paraId="71B2F812"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Ulfa, Rafika. 2019. “Variabel Dalam Penelitian Pendidikan.” </w:t>
      </w:r>
      <w:r w:rsidRPr="001B23D0">
        <w:rPr>
          <w:rFonts w:ascii="Times New Roman" w:hAnsi="Times New Roman" w:cs="Times New Roman"/>
          <w:i/>
          <w:iCs/>
          <w:noProof/>
          <w:szCs w:val="24"/>
        </w:rPr>
        <w:t>Jurnal Teknodik</w:t>
      </w:r>
      <w:r w:rsidRPr="001B23D0">
        <w:rPr>
          <w:rFonts w:ascii="Times New Roman" w:hAnsi="Times New Roman" w:cs="Times New Roman"/>
          <w:noProof/>
          <w:szCs w:val="24"/>
        </w:rPr>
        <w:t xml:space="preserve"> 6115:196–215. doi: 10.32550/teknodik.v0i0.554.</w:t>
      </w:r>
    </w:p>
    <w:p w14:paraId="79E3CF16"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Ulya, Siti Faiqotul;, YL; Sukestiyarno, and Putriaji Hendikawati. 2018. “Analisis Prediksi Quick Count Dengan Metode Stratified Random Sampling Dan Estimasi Confidence Interval Menggunakan Metode Maksimum Likelihood.” </w:t>
      </w:r>
      <w:r w:rsidRPr="001B23D0">
        <w:rPr>
          <w:rFonts w:ascii="Times New Roman" w:hAnsi="Times New Roman" w:cs="Times New Roman"/>
          <w:i/>
          <w:iCs/>
          <w:noProof/>
          <w:szCs w:val="24"/>
        </w:rPr>
        <w:t>Unnes Journal of Mathematics</w:t>
      </w:r>
      <w:r w:rsidRPr="001B23D0">
        <w:rPr>
          <w:rFonts w:ascii="Times New Roman" w:hAnsi="Times New Roman" w:cs="Times New Roman"/>
          <w:noProof/>
          <w:szCs w:val="24"/>
        </w:rPr>
        <w:t xml:space="preserve"> 7(1):109.</w:t>
      </w:r>
    </w:p>
    <w:p w14:paraId="338C6545"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Wahyunni, Frizka, Dalifa Dalifa, and Abdul Muktadir. 2017. “Hubungan Antara Pendidikan Dalam Keluarga Dengan Sikap Rasa Hormat Siswa Kelas Iv Sd Negeri 03 Kota Pagar Alam.” </w:t>
      </w:r>
      <w:r w:rsidRPr="001B23D0">
        <w:rPr>
          <w:rFonts w:ascii="Times New Roman" w:hAnsi="Times New Roman" w:cs="Times New Roman"/>
          <w:i/>
          <w:iCs/>
          <w:noProof/>
          <w:szCs w:val="24"/>
        </w:rPr>
        <w:t>Jurnal PGSD</w:t>
      </w:r>
      <w:r w:rsidRPr="001B23D0">
        <w:rPr>
          <w:rFonts w:ascii="Times New Roman" w:hAnsi="Times New Roman" w:cs="Times New Roman"/>
          <w:noProof/>
          <w:szCs w:val="24"/>
        </w:rPr>
        <w:t xml:space="preserve"> 10(2):86–91. doi: 10.33369/pgsd.10.2.86-91.</w:t>
      </w:r>
    </w:p>
    <w:p w14:paraId="2C15DFA9"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1B23D0">
        <w:rPr>
          <w:rFonts w:ascii="Times New Roman" w:hAnsi="Times New Roman" w:cs="Times New Roman"/>
          <w:noProof/>
          <w:szCs w:val="24"/>
        </w:rPr>
        <w:t xml:space="preserve">Widayani, Sri, and Kamsih Astuti. 2020. “Pembentukan Karakter Melalui Pola Asuh Demokratis Untuk Mencegah Kecanduan Gadget Remaja Di Era Revolusi Industri 4.0.” </w:t>
      </w:r>
      <w:r w:rsidRPr="001B23D0">
        <w:rPr>
          <w:rFonts w:ascii="Times New Roman" w:hAnsi="Times New Roman" w:cs="Times New Roman"/>
          <w:i/>
          <w:iCs/>
          <w:noProof/>
          <w:szCs w:val="24"/>
        </w:rPr>
        <w:t>Psycho Idea</w:t>
      </w:r>
      <w:r w:rsidRPr="001B23D0">
        <w:rPr>
          <w:rFonts w:ascii="Times New Roman" w:hAnsi="Times New Roman" w:cs="Times New Roman"/>
          <w:noProof/>
          <w:szCs w:val="24"/>
        </w:rPr>
        <w:t xml:space="preserve"> 18(1):74. doi: 10.30595/psychoidea.v18i1.6234.</w:t>
      </w:r>
    </w:p>
    <w:p w14:paraId="5E3216D5" w14:textId="77777777" w:rsidR="001B23D0" w:rsidRPr="001B23D0" w:rsidRDefault="001B23D0" w:rsidP="0059239A">
      <w:pPr>
        <w:widowControl w:val="0"/>
        <w:autoSpaceDE w:val="0"/>
        <w:autoSpaceDN w:val="0"/>
        <w:adjustRightInd w:val="0"/>
        <w:spacing w:after="0" w:line="240" w:lineRule="auto"/>
        <w:ind w:left="480" w:hanging="480"/>
        <w:jc w:val="both"/>
        <w:rPr>
          <w:rFonts w:ascii="Times New Roman" w:hAnsi="Times New Roman" w:cs="Times New Roman"/>
          <w:noProof/>
        </w:rPr>
      </w:pPr>
      <w:r w:rsidRPr="001B23D0">
        <w:rPr>
          <w:rFonts w:ascii="Times New Roman" w:hAnsi="Times New Roman" w:cs="Times New Roman"/>
          <w:noProof/>
          <w:szCs w:val="24"/>
        </w:rPr>
        <w:t>Wulandari, Yulia. 2012. “Empati Dan Pola Asuh Demokratis Sebagai Prediktor Perilaku Prososial Remaja PPA Solo.” 53–73.</w:t>
      </w:r>
    </w:p>
    <w:p w14:paraId="74A909AD" w14:textId="2ACD240F" w:rsidR="007E3161" w:rsidRDefault="007E3161" w:rsidP="00CB7094">
      <w:pPr>
        <w:tabs>
          <w:tab w:val="left" w:pos="360"/>
        </w:tabs>
        <w:autoSpaceDE w:val="0"/>
        <w:autoSpaceDN w:val="0"/>
        <w:adjustRightInd w:val="0"/>
        <w:spacing w:after="0" w:line="240" w:lineRule="auto"/>
        <w:rPr>
          <w:rFonts w:ascii="Times New Roman" w:hAnsi="Times New Roman" w:cs="Times New Roman"/>
          <w:b/>
          <w:sz w:val="24"/>
          <w:szCs w:val="24"/>
        </w:rPr>
      </w:pPr>
      <w:r>
        <w:rPr>
          <w:rFonts w:ascii="Times New Roman" w:eastAsia="Times New Roman" w:hAnsi="Times New Roman"/>
          <w:szCs w:val="24"/>
        </w:rPr>
        <w:fldChar w:fldCharType="end"/>
      </w:r>
      <w:r>
        <w:rPr>
          <w:rFonts w:ascii="Times New Roman" w:eastAsia="Times New Roman" w:hAnsi="Times New Roman"/>
          <w:szCs w:val="24"/>
        </w:rPr>
        <w:t xml:space="preserve"> </w:t>
      </w:r>
    </w:p>
    <w:p w14:paraId="4C962E07" w14:textId="712A6205" w:rsidR="00AE4467" w:rsidRDefault="00AE4467" w:rsidP="004975FF">
      <w:pPr>
        <w:rPr>
          <w:rFonts w:ascii="Times New Roman" w:hAnsi="Times New Roman" w:cs="Times New Roman"/>
          <w:sz w:val="24"/>
          <w:szCs w:val="24"/>
        </w:rPr>
      </w:pPr>
    </w:p>
    <w:p w14:paraId="01FF4F4F" w14:textId="3A9235FC" w:rsidR="00735EAC" w:rsidRDefault="00735EAC" w:rsidP="004975FF">
      <w:pPr>
        <w:rPr>
          <w:rFonts w:ascii="Times New Roman" w:hAnsi="Times New Roman" w:cs="Times New Roman"/>
          <w:sz w:val="24"/>
          <w:szCs w:val="24"/>
        </w:rPr>
      </w:pPr>
    </w:p>
    <w:p w14:paraId="162DC571" w14:textId="74FC2FB4" w:rsidR="00735EAC" w:rsidRDefault="00735EAC" w:rsidP="004975FF">
      <w:pPr>
        <w:rPr>
          <w:rFonts w:ascii="Times New Roman" w:hAnsi="Times New Roman" w:cs="Times New Roman"/>
          <w:sz w:val="24"/>
          <w:szCs w:val="24"/>
        </w:rPr>
      </w:pPr>
    </w:p>
    <w:p w14:paraId="0175EE10" w14:textId="77777777" w:rsidR="00D35466" w:rsidRDefault="00D35466" w:rsidP="00D35466">
      <w:pPr>
        <w:spacing w:line="360" w:lineRule="auto"/>
        <w:rPr>
          <w:rFonts w:ascii="Times New Roman" w:hAnsi="Times New Roman" w:cs="Times New Roman"/>
          <w:sz w:val="24"/>
          <w:szCs w:val="24"/>
        </w:rPr>
      </w:pPr>
    </w:p>
    <w:p w14:paraId="36283AE4" w14:textId="423B67F9" w:rsidR="002A3E1A" w:rsidRDefault="002A3E1A" w:rsidP="00AF07C8">
      <w:pPr>
        <w:widowControl w:val="0"/>
        <w:autoSpaceDE w:val="0"/>
        <w:autoSpaceDN w:val="0"/>
        <w:spacing w:after="0" w:line="240" w:lineRule="auto"/>
        <w:rPr>
          <w:rFonts w:ascii="Times New Roman" w:hAnsi="Times New Roman" w:cs="Times New Roman"/>
          <w:sz w:val="24"/>
          <w:szCs w:val="24"/>
        </w:rPr>
      </w:pPr>
    </w:p>
    <w:p w14:paraId="406816AB" w14:textId="77777777" w:rsidR="002A3E1A" w:rsidRDefault="002A3E1A">
      <w:pPr>
        <w:spacing w:line="400" w:lineRule="atLeast"/>
        <w:rPr>
          <w:rFonts w:ascii="Times New Roman" w:hAnsi="Times New Roman" w:cs="Times New Roman"/>
          <w:sz w:val="24"/>
          <w:szCs w:val="24"/>
        </w:rPr>
      </w:pPr>
    </w:p>
    <w:p w14:paraId="743A6FCA" w14:textId="77777777" w:rsidR="002A3E1A" w:rsidRDefault="002A3E1A">
      <w:pPr>
        <w:rPr>
          <w:rFonts w:ascii="Arial" w:hAnsi="Arial" w:cs="Arial"/>
          <w:b/>
          <w:bCs/>
          <w:sz w:val="26"/>
          <w:szCs w:val="26"/>
        </w:rPr>
      </w:pPr>
    </w:p>
    <w:p w14:paraId="5EFADCB6" w14:textId="77777777" w:rsidR="00A94AFA" w:rsidRDefault="00A94AFA">
      <w:pPr>
        <w:spacing w:line="400" w:lineRule="atLeast"/>
        <w:rPr>
          <w:rFonts w:ascii="Times New Roman" w:hAnsi="Times New Roman" w:cs="Times New Roman"/>
          <w:sz w:val="24"/>
          <w:szCs w:val="24"/>
        </w:rPr>
      </w:pPr>
    </w:p>
    <w:p w14:paraId="58F216BF" w14:textId="77777777" w:rsidR="00A94AFA" w:rsidRDefault="00A94AFA">
      <w:pPr>
        <w:spacing w:line="400" w:lineRule="atLeast"/>
        <w:rPr>
          <w:rFonts w:ascii="Times New Roman" w:hAnsi="Times New Roman" w:cs="Times New Roman"/>
          <w:sz w:val="24"/>
          <w:szCs w:val="24"/>
        </w:rPr>
      </w:pPr>
    </w:p>
    <w:p w14:paraId="74EABA47" w14:textId="77777777" w:rsidR="00A94AFA" w:rsidRDefault="00A94AFA">
      <w:pPr>
        <w:rPr>
          <w:rFonts w:ascii="Arial" w:hAnsi="Arial" w:cs="Arial"/>
          <w:sz w:val="18"/>
          <w:szCs w:val="18"/>
        </w:rPr>
      </w:pPr>
    </w:p>
    <w:p w14:paraId="446B0BC7" w14:textId="77777777" w:rsidR="00A94AFA" w:rsidRDefault="00A94AFA">
      <w:pPr>
        <w:spacing w:line="400" w:lineRule="atLeast"/>
        <w:rPr>
          <w:rFonts w:ascii="Times New Roman" w:hAnsi="Times New Roman" w:cs="Times New Roman"/>
          <w:sz w:val="24"/>
          <w:szCs w:val="24"/>
        </w:rPr>
      </w:pPr>
    </w:p>
    <w:p w14:paraId="59AFA12A" w14:textId="57FF4612" w:rsidR="00A94AFA" w:rsidRDefault="00A94AFA">
      <w:pPr>
        <w:spacing w:line="400" w:lineRule="atLeast"/>
        <w:rPr>
          <w:rFonts w:ascii="Times New Roman" w:hAnsi="Times New Roman" w:cs="Times New Roman"/>
          <w:sz w:val="24"/>
          <w:szCs w:val="24"/>
        </w:rPr>
      </w:pPr>
    </w:p>
    <w:p w14:paraId="2B8581DC" w14:textId="77777777" w:rsidR="00A94AFA" w:rsidRDefault="00A94AFA">
      <w:pPr>
        <w:rPr>
          <w:rFonts w:ascii="Arial" w:hAnsi="Arial" w:cs="Arial"/>
          <w:sz w:val="18"/>
          <w:szCs w:val="18"/>
        </w:rPr>
      </w:pPr>
    </w:p>
    <w:p w14:paraId="39B908EF" w14:textId="77777777" w:rsidR="00A94AFA" w:rsidRDefault="00A94AFA">
      <w:pPr>
        <w:spacing w:line="400" w:lineRule="atLeast"/>
        <w:rPr>
          <w:rFonts w:ascii="Times New Roman" w:hAnsi="Times New Roman" w:cs="Times New Roman"/>
          <w:sz w:val="24"/>
          <w:szCs w:val="24"/>
        </w:rPr>
      </w:pPr>
    </w:p>
    <w:p w14:paraId="74444E52" w14:textId="77777777" w:rsidR="00735EAC" w:rsidRPr="004975FF" w:rsidRDefault="00735EAC" w:rsidP="00735EAC">
      <w:pPr>
        <w:rPr>
          <w:rFonts w:ascii="Times New Roman" w:hAnsi="Times New Roman" w:cs="Times New Roman"/>
          <w:sz w:val="24"/>
          <w:szCs w:val="24"/>
        </w:rPr>
      </w:pPr>
    </w:p>
    <w:sectPr w:rsidR="00735EAC" w:rsidRPr="004975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FE66" w14:textId="77777777" w:rsidR="00FB257A" w:rsidRDefault="00FB257A" w:rsidP="00D35466">
      <w:pPr>
        <w:spacing w:after="0" w:line="240" w:lineRule="auto"/>
      </w:pPr>
      <w:r>
        <w:separator/>
      </w:r>
    </w:p>
  </w:endnote>
  <w:endnote w:type="continuationSeparator" w:id="0">
    <w:p w14:paraId="0333738C" w14:textId="77777777" w:rsidR="00FB257A" w:rsidRDefault="00FB257A" w:rsidP="00D35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A380F" w14:textId="77777777" w:rsidR="00FB257A" w:rsidRDefault="00FB257A" w:rsidP="00D35466">
      <w:pPr>
        <w:spacing w:after="0" w:line="240" w:lineRule="auto"/>
      </w:pPr>
      <w:r>
        <w:separator/>
      </w:r>
    </w:p>
  </w:footnote>
  <w:footnote w:type="continuationSeparator" w:id="0">
    <w:p w14:paraId="3321495C" w14:textId="77777777" w:rsidR="00FB257A" w:rsidRDefault="00FB257A" w:rsidP="00D354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94FB3"/>
    <w:multiLevelType w:val="hybridMultilevel"/>
    <w:tmpl w:val="0FA814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FE02959"/>
    <w:multiLevelType w:val="hybridMultilevel"/>
    <w:tmpl w:val="7D80093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345E318F"/>
    <w:multiLevelType w:val="hybridMultilevel"/>
    <w:tmpl w:val="F316432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F7354E9"/>
    <w:multiLevelType w:val="hybridMultilevel"/>
    <w:tmpl w:val="0FA814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45B32DD8"/>
    <w:multiLevelType w:val="hybridMultilevel"/>
    <w:tmpl w:val="B16CEAFA"/>
    <w:lvl w:ilvl="0" w:tplc="03FC40D6">
      <w:start w:val="1"/>
      <w:numFmt w:val="lowerLetter"/>
      <w:lvlText w:val="%1."/>
      <w:lvlJc w:val="left"/>
      <w:pPr>
        <w:ind w:left="420" w:hanging="360"/>
      </w:pPr>
      <w:rPr>
        <w:rFonts w:hint="default"/>
      </w:rPr>
    </w:lvl>
    <w:lvl w:ilvl="1" w:tplc="38090019" w:tentative="1">
      <w:start w:val="1"/>
      <w:numFmt w:val="lowerLetter"/>
      <w:lvlText w:val="%2."/>
      <w:lvlJc w:val="left"/>
      <w:pPr>
        <w:ind w:left="1140" w:hanging="360"/>
      </w:pPr>
    </w:lvl>
    <w:lvl w:ilvl="2" w:tplc="3809001B" w:tentative="1">
      <w:start w:val="1"/>
      <w:numFmt w:val="lowerRoman"/>
      <w:lvlText w:val="%3."/>
      <w:lvlJc w:val="right"/>
      <w:pPr>
        <w:ind w:left="1860" w:hanging="180"/>
      </w:pPr>
    </w:lvl>
    <w:lvl w:ilvl="3" w:tplc="3809000F" w:tentative="1">
      <w:start w:val="1"/>
      <w:numFmt w:val="decimal"/>
      <w:lvlText w:val="%4."/>
      <w:lvlJc w:val="left"/>
      <w:pPr>
        <w:ind w:left="2580" w:hanging="360"/>
      </w:pPr>
    </w:lvl>
    <w:lvl w:ilvl="4" w:tplc="38090019" w:tentative="1">
      <w:start w:val="1"/>
      <w:numFmt w:val="lowerLetter"/>
      <w:lvlText w:val="%5."/>
      <w:lvlJc w:val="left"/>
      <w:pPr>
        <w:ind w:left="3300" w:hanging="360"/>
      </w:pPr>
    </w:lvl>
    <w:lvl w:ilvl="5" w:tplc="3809001B" w:tentative="1">
      <w:start w:val="1"/>
      <w:numFmt w:val="lowerRoman"/>
      <w:lvlText w:val="%6."/>
      <w:lvlJc w:val="right"/>
      <w:pPr>
        <w:ind w:left="4020" w:hanging="180"/>
      </w:pPr>
    </w:lvl>
    <w:lvl w:ilvl="6" w:tplc="3809000F" w:tentative="1">
      <w:start w:val="1"/>
      <w:numFmt w:val="decimal"/>
      <w:lvlText w:val="%7."/>
      <w:lvlJc w:val="left"/>
      <w:pPr>
        <w:ind w:left="4740" w:hanging="360"/>
      </w:pPr>
    </w:lvl>
    <w:lvl w:ilvl="7" w:tplc="38090019" w:tentative="1">
      <w:start w:val="1"/>
      <w:numFmt w:val="lowerLetter"/>
      <w:lvlText w:val="%8."/>
      <w:lvlJc w:val="left"/>
      <w:pPr>
        <w:ind w:left="5460" w:hanging="360"/>
      </w:pPr>
    </w:lvl>
    <w:lvl w:ilvl="8" w:tplc="3809001B" w:tentative="1">
      <w:start w:val="1"/>
      <w:numFmt w:val="lowerRoman"/>
      <w:lvlText w:val="%9."/>
      <w:lvlJc w:val="right"/>
      <w:pPr>
        <w:ind w:left="6180" w:hanging="180"/>
      </w:pPr>
    </w:lvl>
  </w:abstractNum>
  <w:abstractNum w:abstractNumId="5" w15:restartNumberingAfterBreak="0">
    <w:nsid w:val="46FC7B57"/>
    <w:multiLevelType w:val="hybridMultilevel"/>
    <w:tmpl w:val="21BEFEE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9476DD9"/>
    <w:multiLevelType w:val="hybridMultilevel"/>
    <w:tmpl w:val="62A2566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4C9F2A1E"/>
    <w:multiLevelType w:val="hybridMultilevel"/>
    <w:tmpl w:val="A53C76D8"/>
    <w:lvl w:ilvl="0" w:tplc="D6EA5306">
      <w:start w:val="1"/>
      <w:numFmt w:val="decimal"/>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4FA36EF9"/>
    <w:multiLevelType w:val="hybridMultilevel"/>
    <w:tmpl w:val="19A06E9C"/>
    <w:lvl w:ilvl="0" w:tplc="F72E600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1DB5F62"/>
    <w:multiLevelType w:val="hybridMultilevel"/>
    <w:tmpl w:val="B6322244"/>
    <w:lvl w:ilvl="0" w:tplc="F224DB46">
      <w:start w:val="6"/>
      <w:numFmt w:val="bullet"/>
      <w:lvlText w:val="-"/>
      <w:lvlJc w:val="left"/>
      <w:pPr>
        <w:ind w:left="720" w:hanging="360"/>
      </w:pPr>
      <w:rPr>
        <w:rFonts w:ascii="Times New Roman" w:eastAsiaTheme="minorHAnsi"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75452503"/>
    <w:multiLevelType w:val="hybridMultilevel"/>
    <w:tmpl w:val="2E60774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346052900">
    <w:abstractNumId w:val="6"/>
  </w:num>
  <w:num w:numId="2" w16cid:durableId="633953047">
    <w:abstractNumId w:val="1"/>
  </w:num>
  <w:num w:numId="3" w16cid:durableId="719478279">
    <w:abstractNumId w:val="2"/>
  </w:num>
  <w:num w:numId="4" w16cid:durableId="481313187">
    <w:abstractNumId w:val="7"/>
  </w:num>
  <w:num w:numId="5" w16cid:durableId="952981199">
    <w:abstractNumId w:val="5"/>
  </w:num>
  <w:num w:numId="6" w16cid:durableId="1271820427">
    <w:abstractNumId w:val="9"/>
  </w:num>
  <w:num w:numId="7" w16cid:durableId="991719293">
    <w:abstractNumId w:val="10"/>
  </w:num>
  <w:num w:numId="8" w16cid:durableId="2061204838">
    <w:abstractNumId w:val="0"/>
  </w:num>
  <w:num w:numId="9" w16cid:durableId="464784202">
    <w:abstractNumId w:val="3"/>
  </w:num>
  <w:num w:numId="10" w16cid:durableId="1122532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34182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5FF"/>
    <w:rsid w:val="00031ED5"/>
    <w:rsid w:val="00043FB9"/>
    <w:rsid w:val="0007638A"/>
    <w:rsid w:val="00087529"/>
    <w:rsid w:val="000A7C16"/>
    <w:rsid w:val="000D3B10"/>
    <w:rsid w:val="000D3F78"/>
    <w:rsid w:val="001126FA"/>
    <w:rsid w:val="001605D6"/>
    <w:rsid w:val="00167693"/>
    <w:rsid w:val="00172091"/>
    <w:rsid w:val="00192B8F"/>
    <w:rsid w:val="001B23D0"/>
    <w:rsid w:val="001F3249"/>
    <w:rsid w:val="001F4EDC"/>
    <w:rsid w:val="0020542B"/>
    <w:rsid w:val="00235791"/>
    <w:rsid w:val="002435C9"/>
    <w:rsid w:val="002479F8"/>
    <w:rsid w:val="0026289B"/>
    <w:rsid w:val="002821C1"/>
    <w:rsid w:val="00297C07"/>
    <w:rsid w:val="002A3E1A"/>
    <w:rsid w:val="002E4752"/>
    <w:rsid w:val="003204BE"/>
    <w:rsid w:val="00332C34"/>
    <w:rsid w:val="00356C45"/>
    <w:rsid w:val="003646BC"/>
    <w:rsid w:val="00371BAD"/>
    <w:rsid w:val="003875B3"/>
    <w:rsid w:val="003A1D40"/>
    <w:rsid w:val="003A5E03"/>
    <w:rsid w:val="0042738B"/>
    <w:rsid w:val="00446FDA"/>
    <w:rsid w:val="00460D23"/>
    <w:rsid w:val="00476BCD"/>
    <w:rsid w:val="00490ED9"/>
    <w:rsid w:val="004975FF"/>
    <w:rsid w:val="004A457D"/>
    <w:rsid w:val="004B0122"/>
    <w:rsid w:val="004B4B1B"/>
    <w:rsid w:val="004C37DE"/>
    <w:rsid w:val="004C4928"/>
    <w:rsid w:val="004E1862"/>
    <w:rsid w:val="00502978"/>
    <w:rsid w:val="0054549E"/>
    <w:rsid w:val="0059239A"/>
    <w:rsid w:val="00595B95"/>
    <w:rsid w:val="005972AE"/>
    <w:rsid w:val="005B2041"/>
    <w:rsid w:val="005C6959"/>
    <w:rsid w:val="005D4521"/>
    <w:rsid w:val="005D5460"/>
    <w:rsid w:val="005F1E0A"/>
    <w:rsid w:val="006124F8"/>
    <w:rsid w:val="006375D7"/>
    <w:rsid w:val="00651AB1"/>
    <w:rsid w:val="00663BB3"/>
    <w:rsid w:val="0067440B"/>
    <w:rsid w:val="006A20FE"/>
    <w:rsid w:val="006B793B"/>
    <w:rsid w:val="006D1B3D"/>
    <w:rsid w:val="00721E04"/>
    <w:rsid w:val="00735EAC"/>
    <w:rsid w:val="00780242"/>
    <w:rsid w:val="00797645"/>
    <w:rsid w:val="007D79D5"/>
    <w:rsid w:val="007E3161"/>
    <w:rsid w:val="007F0503"/>
    <w:rsid w:val="007F6527"/>
    <w:rsid w:val="00800B44"/>
    <w:rsid w:val="00815FA6"/>
    <w:rsid w:val="0083113A"/>
    <w:rsid w:val="008552A1"/>
    <w:rsid w:val="008A571A"/>
    <w:rsid w:val="008B1FE3"/>
    <w:rsid w:val="008C0116"/>
    <w:rsid w:val="008D0BF7"/>
    <w:rsid w:val="008F2867"/>
    <w:rsid w:val="00931F62"/>
    <w:rsid w:val="009441C3"/>
    <w:rsid w:val="009D6302"/>
    <w:rsid w:val="00A06E78"/>
    <w:rsid w:val="00A224B4"/>
    <w:rsid w:val="00A756E4"/>
    <w:rsid w:val="00A86457"/>
    <w:rsid w:val="00A94AFA"/>
    <w:rsid w:val="00AB03A9"/>
    <w:rsid w:val="00AB35E9"/>
    <w:rsid w:val="00AD1863"/>
    <w:rsid w:val="00AE4467"/>
    <w:rsid w:val="00AF07C8"/>
    <w:rsid w:val="00AF279F"/>
    <w:rsid w:val="00B02BF6"/>
    <w:rsid w:val="00B35C2A"/>
    <w:rsid w:val="00B4079D"/>
    <w:rsid w:val="00B5383C"/>
    <w:rsid w:val="00B834A9"/>
    <w:rsid w:val="00B90865"/>
    <w:rsid w:val="00C00558"/>
    <w:rsid w:val="00C22614"/>
    <w:rsid w:val="00C3020B"/>
    <w:rsid w:val="00C463B2"/>
    <w:rsid w:val="00C72BE0"/>
    <w:rsid w:val="00CB7094"/>
    <w:rsid w:val="00CC048F"/>
    <w:rsid w:val="00CC0BEC"/>
    <w:rsid w:val="00CD2A9E"/>
    <w:rsid w:val="00CE49E3"/>
    <w:rsid w:val="00D07380"/>
    <w:rsid w:val="00D17C88"/>
    <w:rsid w:val="00D35466"/>
    <w:rsid w:val="00D35FCF"/>
    <w:rsid w:val="00D366C7"/>
    <w:rsid w:val="00D5139B"/>
    <w:rsid w:val="00D5447D"/>
    <w:rsid w:val="00D81EAB"/>
    <w:rsid w:val="00DA0106"/>
    <w:rsid w:val="00DA76FB"/>
    <w:rsid w:val="00DB0E5E"/>
    <w:rsid w:val="00DB2F1C"/>
    <w:rsid w:val="00DB47FD"/>
    <w:rsid w:val="00E125E9"/>
    <w:rsid w:val="00E355EC"/>
    <w:rsid w:val="00E60D5A"/>
    <w:rsid w:val="00E8481B"/>
    <w:rsid w:val="00ED17E9"/>
    <w:rsid w:val="00F03D46"/>
    <w:rsid w:val="00F143BD"/>
    <w:rsid w:val="00F41937"/>
    <w:rsid w:val="00F421B6"/>
    <w:rsid w:val="00F46B31"/>
    <w:rsid w:val="00F53E7F"/>
    <w:rsid w:val="00FB257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1481C"/>
  <w15:chartTrackingRefBased/>
  <w15:docId w15:val="{892233B3-9EB6-4C43-94D3-EF6C159F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AFA"/>
    <w:pPr>
      <w:keepNext/>
      <w:keepLines/>
      <w:spacing w:before="240" w:after="0"/>
      <w:outlineLvl w:val="0"/>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2">
    <w:name w:val="heading 2"/>
    <w:basedOn w:val="Normal"/>
    <w:next w:val="Normal"/>
    <w:link w:val="Heading2Char"/>
    <w:uiPriority w:val="99"/>
    <w:qFormat/>
    <w:rsid w:val="00A94AFA"/>
    <w:pPr>
      <w:autoSpaceDE w:val="0"/>
      <w:autoSpaceDN w:val="0"/>
      <w:adjustRightInd w:val="0"/>
      <w:spacing w:after="0" w:line="240" w:lineRule="auto"/>
      <w:outlineLvl w:val="1"/>
    </w:pPr>
    <w:rPr>
      <w:rFonts w:ascii="Courier New" w:hAnsi="Courier New" w:cs="Courier New"/>
      <w:b/>
      <w:bCs/>
      <w:i/>
      <w:iCs/>
      <w:color w:val="000000"/>
      <w:sz w:val="28"/>
      <w:szCs w:val="28"/>
      <w:lang w:val="en-US"/>
      <w14:ligatures w14:val="standardContextual"/>
    </w:rPr>
  </w:style>
  <w:style w:type="paragraph" w:styleId="Heading3">
    <w:name w:val="heading 3"/>
    <w:basedOn w:val="Normal"/>
    <w:next w:val="Normal"/>
    <w:link w:val="Heading3Char"/>
    <w:uiPriority w:val="99"/>
    <w:qFormat/>
    <w:rsid w:val="00A94AFA"/>
    <w:pPr>
      <w:autoSpaceDE w:val="0"/>
      <w:autoSpaceDN w:val="0"/>
      <w:adjustRightInd w:val="0"/>
      <w:spacing w:after="0" w:line="240" w:lineRule="auto"/>
      <w:outlineLvl w:val="2"/>
    </w:pPr>
    <w:rPr>
      <w:rFonts w:ascii="Courier New" w:hAnsi="Courier New" w:cs="Courier New"/>
      <w:b/>
      <w:bCs/>
      <w:color w:val="000000"/>
      <w:sz w:val="26"/>
      <w:szCs w:val="26"/>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7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75FF"/>
    <w:pPr>
      <w:ind w:left="720"/>
      <w:contextualSpacing/>
    </w:pPr>
  </w:style>
  <w:style w:type="table" w:customStyle="1" w:styleId="TableNormal1">
    <w:name w:val="Table Normal1"/>
    <w:uiPriority w:val="2"/>
    <w:semiHidden/>
    <w:unhideWhenUsed/>
    <w:qFormat/>
    <w:rsid w:val="00735EA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Header">
    <w:name w:val="header"/>
    <w:basedOn w:val="Normal"/>
    <w:link w:val="HeaderChar"/>
    <w:uiPriority w:val="99"/>
    <w:unhideWhenUsed/>
    <w:rsid w:val="00D354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466"/>
  </w:style>
  <w:style w:type="paragraph" w:styleId="Footer">
    <w:name w:val="footer"/>
    <w:basedOn w:val="Normal"/>
    <w:link w:val="FooterChar"/>
    <w:uiPriority w:val="99"/>
    <w:unhideWhenUsed/>
    <w:rsid w:val="00D354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466"/>
  </w:style>
  <w:style w:type="character" w:customStyle="1" w:styleId="Heading1Char">
    <w:name w:val="Heading 1 Char"/>
    <w:basedOn w:val="DefaultParagraphFont"/>
    <w:link w:val="Heading1"/>
    <w:uiPriority w:val="9"/>
    <w:rsid w:val="00A94AFA"/>
    <w:rPr>
      <w:rFonts w:asciiTheme="majorHAnsi" w:eastAsiaTheme="majorEastAsia" w:hAnsiTheme="majorHAnsi" w:cstheme="majorBidi"/>
      <w:color w:val="2F5496" w:themeColor="accent1" w:themeShade="BF"/>
      <w:kern w:val="2"/>
      <w:sz w:val="32"/>
      <w:szCs w:val="32"/>
      <w:lang w:val="en-US"/>
      <w14:ligatures w14:val="standardContextual"/>
    </w:rPr>
  </w:style>
  <w:style w:type="character" w:customStyle="1" w:styleId="Heading2Char">
    <w:name w:val="Heading 2 Char"/>
    <w:basedOn w:val="DefaultParagraphFont"/>
    <w:link w:val="Heading2"/>
    <w:uiPriority w:val="99"/>
    <w:rsid w:val="00A94AFA"/>
    <w:rPr>
      <w:rFonts w:ascii="Courier New" w:hAnsi="Courier New" w:cs="Courier New"/>
      <w:b/>
      <w:bCs/>
      <w:i/>
      <w:iCs/>
      <w:color w:val="000000"/>
      <w:sz w:val="28"/>
      <w:szCs w:val="28"/>
      <w:lang w:val="en-US"/>
      <w14:ligatures w14:val="standardContextual"/>
    </w:rPr>
  </w:style>
  <w:style w:type="character" w:customStyle="1" w:styleId="Heading3Char">
    <w:name w:val="Heading 3 Char"/>
    <w:basedOn w:val="DefaultParagraphFont"/>
    <w:link w:val="Heading3"/>
    <w:uiPriority w:val="99"/>
    <w:rsid w:val="00A94AFA"/>
    <w:rPr>
      <w:rFonts w:ascii="Courier New" w:hAnsi="Courier New" w:cs="Courier New"/>
      <w:b/>
      <w:bCs/>
      <w:color w:val="000000"/>
      <w:sz w:val="26"/>
      <w:szCs w:val="26"/>
      <w:lang w:val="en-US"/>
      <w14:ligatures w14:val="standardContextual"/>
    </w:rPr>
  </w:style>
  <w:style w:type="numbering" w:customStyle="1" w:styleId="NoList1">
    <w:name w:val="No List1"/>
    <w:next w:val="NoList"/>
    <w:uiPriority w:val="99"/>
    <w:semiHidden/>
    <w:unhideWhenUsed/>
    <w:rsid w:val="00A94AFA"/>
  </w:style>
  <w:style w:type="numbering" w:customStyle="1" w:styleId="NoList2">
    <w:name w:val="No List2"/>
    <w:next w:val="NoList"/>
    <w:uiPriority w:val="99"/>
    <w:semiHidden/>
    <w:unhideWhenUsed/>
    <w:rsid w:val="00A94AFA"/>
  </w:style>
  <w:style w:type="paragraph" w:styleId="BodyText">
    <w:name w:val="Body Text"/>
    <w:basedOn w:val="Normal"/>
    <w:link w:val="BodyTextChar"/>
    <w:uiPriority w:val="1"/>
    <w:qFormat/>
    <w:rsid w:val="005B2041"/>
    <w:pPr>
      <w:widowControl w:val="0"/>
      <w:autoSpaceDE w:val="0"/>
      <w:autoSpaceDN w:val="0"/>
      <w:spacing w:after="0" w:line="240" w:lineRule="auto"/>
    </w:pPr>
    <w:rPr>
      <w:rFonts w:ascii="Calibri" w:eastAsia="Calibri" w:hAnsi="Calibri" w:cs="Calibri"/>
      <w:sz w:val="20"/>
      <w:szCs w:val="20"/>
      <w:lang w:val="ms"/>
    </w:rPr>
  </w:style>
  <w:style w:type="character" w:customStyle="1" w:styleId="BodyTextChar">
    <w:name w:val="Body Text Char"/>
    <w:basedOn w:val="DefaultParagraphFont"/>
    <w:link w:val="BodyText"/>
    <w:uiPriority w:val="1"/>
    <w:rsid w:val="005B2041"/>
    <w:rPr>
      <w:rFonts w:ascii="Calibri" w:eastAsia="Calibri" w:hAnsi="Calibri" w:cs="Calibri"/>
      <w:sz w:val="20"/>
      <w:szCs w:val="20"/>
      <w:lang w:val="ms"/>
    </w:rPr>
  </w:style>
  <w:style w:type="paragraph" w:customStyle="1" w:styleId="TableParagraph">
    <w:name w:val="Table Paragraph"/>
    <w:basedOn w:val="Normal"/>
    <w:uiPriority w:val="1"/>
    <w:qFormat/>
    <w:rsid w:val="005B2041"/>
    <w:pPr>
      <w:widowControl w:val="0"/>
      <w:autoSpaceDE w:val="0"/>
      <w:autoSpaceDN w:val="0"/>
      <w:spacing w:after="0" w:line="272" w:lineRule="exact"/>
      <w:jc w:val="right"/>
    </w:pPr>
    <w:rPr>
      <w:rFonts w:ascii="Calibri" w:eastAsia="Calibri" w:hAnsi="Calibri" w:cs="Calibri"/>
      <w:lang w:val="ms"/>
    </w:rPr>
  </w:style>
  <w:style w:type="character" w:styleId="Hyperlink">
    <w:name w:val="Hyperlink"/>
    <w:basedOn w:val="DefaultParagraphFont"/>
    <w:uiPriority w:val="99"/>
    <w:unhideWhenUsed/>
    <w:rsid w:val="001126FA"/>
    <w:rPr>
      <w:color w:val="0563C1"/>
      <w:u w:val="single"/>
    </w:rPr>
  </w:style>
  <w:style w:type="character" w:styleId="FollowedHyperlink">
    <w:name w:val="FollowedHyperlink"/>
    <w:basedOn w:val="DefaultParagraphFont"/>
    <w:uiPriority w:val="99"/>
    <w:semiHidden/>
    <w:unhideWhenUsed/>
    <w:rsid w:val="001126FA"/>
    <w:rPr>
      <w:color w:val="954F72"/>
      <w:u w:val="single"/>
    </w:rPr>
  </w:style>
  <w:style w:type="paragraph" w:customStyle="1" w:styleId="msonormal0">
    <w:name w:val="msonormal"/>
    <w:basedOn w:val="Normal"/>
    <w:rsid w:val="001126F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xl65">
    <w:name w:val="xl65"/>
    <w:basedOn w:val="Normal"/>
    <w:rsid w:val="001126FA"/>
    <w:pPr>
      <w:pBdr>
        <w:top w:val="single" w:sz="4" w:space="0" w:color="auto"/>
        <w:left w:val="single" w:sz="4" w:space="0" w:color="auto"/>
        <w:bottom w:val="single" w:sz="4" w:space="0" w:color="auto"/>
        <w:right w:val="single" w:sz="4" w:space="0" w:color="auto"/>
      </w:pBdr>
      <w:shd w:val="clear" w:color="000000" w:fill="989494"/>
      <w:spacing w:before="100" w:beforeAutospacing="1" w:after="100" w:afterAutospacing="1" w:line="240" w:lineRule="auto"/>
      <w:jc w:val="center"/>
      <w:textAlignment w:val="center"/>
    </w:pPr>
    <w:rPr>
      <w:rFonts w:ascii="Calibri" w:eastAsia="Times New Roman" w:hAnsi="Calibri" w:cs="Calibri"/>
      <w:b/>
      <w:bCs/>
      <w:sz w:val="20"/>
      <w:szCs w:val="20"/>
      <w:lang w:eastAsia="en-ID"/>
    </w:rPr>
  </w:style>
  <w:style w:type="paragraph" w:customStyle="1" w:styleId="xl66">
    <w:name w:val="xl66"/>
    <w:basedOn w:val="Normal"/>
    <w:rsid w:val="0011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ID"/>
    </w:rPr>
  </w:style>
  <w:style w:type="paragraph" w:customStyle="1" w:styleId="xl67">
    <w:name w:val="xl67"/>
    <w:basedOn w:val="Normal"/>
    <w:rsid w:val="001126FA"/>
    <w:pPr>
      <w:spacing w:before="100" w:beforeAutospacing="1" w:after="100" w:afterAutospacing="1" w:line="240" w:lineRule="auto"/>
    </w:pPr>
    <w:rPr>
      <w:rFonts w:ascii="Calibri" w:eastAsia="Times New Roman" w:hAnsi="Calibri" w:cs="Calibri"/>
      <w:sz w:val="20"/>
      <w:szCs w:val="20"/>
      <w:lang w:eastAsia="en-ID"/>
    </w:rPr>
  </w:style>
  <w:style w:type="paragraph" w:customStyle="1" w:styleId="xl68">
    <w:name w:val="xl68"/>
    <w:basedOn w:val="Normal"/>
    <w:rsid w:val="001126FA"/>
    <w:pPr>
      <w:spacing w:before="100" w:beforeAutospacing="1" w:after="100" w:afterAutospacing="1" w:line="240" w:lineRule="auto"/>
      <w:jc w:val="center"/>
      <w:textAlignment w:val="center"/>
    </w:pPr>
    <w:rPr>
      <w:rFonts w:ascii="Calibri" w:eastAsia="Times New Roman" w:hAnsi="Calibri" w:cs="Calibri"/>
      <w:sz w:val="20"/>
      <w:szCs w:val="20"/>
      <w:lang w:eastAsia="en-ID"/>
    </w:rPr>
  </w:style>
  <w:style w:type="paragraph" w:customStyle="1" w:styleId="xl69">
    <w:name w:val="xl69"/>
    <w:basedOn w:val="Normal"/>
    <w:rsid w:val="001126FA"/>
    <w:pPr>
      <w:pBdr>
        <w:right w:val="single" w:sz="4" w:space="0" w:color="auto"/>
      </w:pBdr>
      <w:spacing w:before="100" w:beforeAutospacing="1" w:after="100" w:afterAutospacing="1" w:line="240" w:lineRule="auto"/>
    </w:pPr>
    <w:rPr>
      <w:rFonts w:ascii="Calibri" w:eastAsia="Times New Roman" w:hAnsi="Calibri" w:cs="Calibri"/>
      <w:sz w:val="20"/>
      <w:szCs w:val="20"/>
      <w:lang w:eastAsia="en-ID"/>
    </w:rPr>
  </w:style>
  <w:style w:type="paragraph" w:customStyle="1" w:styleId="xl70">
    <w:name w:val="xl70"/>
    <w:basedOn w:val="Normal"/>
    <w:rsid w:val="00112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en-ID"/>
    </w:rPr>
  </w:style>
  <w:style w:type="paragraph" w:customStyle="1" w:styleId="xl71">
    <w:name w:val="xl71"/>
    <w:basedOn w:val="Normal"/>
    <w:rsid w:val="001126FA"/>
    <w:pPr>
      <w:spacing w:before="100" w:beforeAutospacing="1" w:after="100" w:afterAutospacing="1" w:line="240" w:lineRule="auto"/>
    </w:pPr>
    <w:rPr>
      <w:rFonts w:ascii="Calibri" w:eastAsia="Times New Roman" w:hAnsi="Calibri" w:cs="Calibri"/>
      <w:sz w:val="20"/>
      <w:szCs w:val="20"/>
      <w:lang w:eastAsia="en-ID"/>
    </w:rPr>
  </w:style>
  <w:style w:type="paragraph" w:customStyle="1" w:styleId="xl72">
    <w:name w:val="xl72"/>
    <w:basedOn w:val="Normal"/>
    <w:rsid w:val="001126FA"/>
    <w:pPr>
      <w:pBdr>
        <w:bottom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en-ID"/>
    </w:rPr>
  </w:style>
  <w:style w:type="paragraph" w:customStyle="1" w:styleId="xl73">
    <w:name w:val="xl73"/>
    <w:basedOn w:val="Normal"/>
    <w:rsid w:val="001126FA"/>
    <w:pPr>
      <w:pBdr>
        <w:bottom w:val="single" w:sz="4" w:space="0" w:color="auto"/>
      </w:pBdr>
      <w:spacing w:before="100" w:beforeAutospacing="1" w:after="100" w:afterAutospacing="1" w:line="240" w:lineRule="auto"/>
    </w:pPr>
    <w:rPr>
      <w:rFonts w:ascii="Calibri" w:eastAsia="Times New Roman" w:hAnsi="Calibri" w:cs="Calibri"/>
      <w:sz w:val="20"/>
      <w:szCs w:val="20"/>
      <w:lang w:eastAsia="en-ID"/>
    </w:rPr>
  </w:style>
  <w:style w:type="paragraph" w:customStyle="1" w:styleId="xl74">
    <w:name w:val="xl74"/>
    <w:basedOn w:val="Normal"/>
    <w:rsid w:val="001126FA"/>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en-ID"/>
    </w:rPr>
  </w:style>
  <w:style w:type="paragraph" w:customStyle="1" w:styleId="xl75">
    <w:name w:val="xl75"/>
    <w:basedOn w:val="Normal"/>
    <w:rsid w:val="001126FA"/>
    <w:pPr>
      <w:pBdr>
        <w:left w:val="single" w:sz="4" w:space="0" w:color="auto"/>
        <w:bottom w:val="single" w:sz="4" w:space="0" w:color="auto"/>
        <w:right w:val="single" w:sz="4" w:space="0" w:color="auto"/>
      </w:pBdr>
      <w:shd w:val="clear" w:color="000000" w:fill="989494"/>
      <w:spacing w:before="100" w:beforeAutospacing="1" w:after="100" w:afterAutospacing="1" w:line="240" w:lineRule="auto"/>
      <w:textAlignment w:val="center"/>
    </w:pPr>
    <w:rPr>
      <w:rFonts w:ascii="Calibri" w:eastAsia="Times New Roman" w:hAnsi="Calibri" w:cs="Calibri"/>
      <w:b/>
      <w:bCs/>
      <w:color w:val="000000"/>
      <w:sz w:val="20"/>
      <w:szCs w:val="20"/>
      <w:lang w:eastAsia="en-ID"/>
    </w:rPr>
  </w:style>
  <w:style w:type="paragraph" w:customStyle="1" w:styleId="xl76">
    <w:name w:val="xl76"/>
    <w:basedOn w:val="Normal"/>
    <w:rsid w:val="001126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0"/>
      <w:szCs w:val="20"/>
      <w:lang w:eastAsia="en-ID"/>
    </w:rPr>
  </w:style>
  <w:style w:type="paragraph" w:customStyle="1" w:styleId="xl63">
    <w:name w:val="xl63"/>
    <w:basedOn w:val="Normal"/>
    <w:rsid w:val="0042738B"/>
    <w:pPr>
      <w:pBdr>
        <w:top w:val="single" w:sz="4" w:space="0" w:color="auto"/>
        <w:left w:val="single" w:sz="4" w:space="0" w:color="auto"/>
        <w:bottom w:val="single" w:sz="4" w:space="0" w:color="auto"/>
        <w:right w:val="single" w:sz="4" w:space="0" w:color="auto"/>
      </w:pBdr>
      <w:shd w:val="clear" w:color="000000" w:fill="989494"/>
      <w:spacing w:before="100" w:beforeAutospacing="1" w:after="100" w:afterAutospacing="1" w:line="240" w:lineRule="auto"/>
    </w:pPr>
    <w:rPr>
      <w:rFonts w:ascii="Calibri" w:eastAsia="Times New Roman" w:hAnsi="Calibri" w:cs="Calibri"/>
      <w:b/>
      <w:bCs/>
      <w:color w:val="000000"/>
      <w:sz w:val="20"/>
      <w:szCs w:val="20"/>
      <w:lang w:eastAsia="en-ID"/>
    </w:rPr>
  </w:style>
  <w:style w:type="paragraph" w:customStyle="1" w:styleId="xl64">
    <w:name w:val="xl64"/>
    <w:basedOn w:val="Normal"/>
    <w:rsid w:val="004273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ID"/>
    </w:rPr>
  </w:style>
  <w:style w:type="paragraph" w:customStyle="1" w:styleId="font5">
    <w:name w:val="font5"/>
    <w:basedOn w:val="Normal"/>
    <w:rsid w:val="00043FB9"/>
    <w:pPr>
      <w:spacing w:before="100" w:beforeAutospacing="1" w:after="100" w:afterAutospacing="1" w:line="240" w:lineRule="auto"/>
    </w:pPr>
    <w:rPr>
      <w:rFonts w:ascii="Arial" w:eastAsia="Times New Roman" w:hAnsi="Arial" w:cs="Arial"/>
      <w:color w:val="010205"/>
      <w:sz w:val="18"/>
      <w:szCs w:val="18"/>
      <w:lang w:eastAsia="en-ID"/>
    </w:rPr>
  </w:style>
  <w:style w:type="paragraph" w:customStyle="1" w:styleId="xl77">
    <w:name w:val="xl77"/>
    <w:basedOn w:val="Normal"/>
    <w:rsid w:val="00043FB9"/>
    <w:pPr>
      <w:pBdr>
        <w:top w:val="single" w:sz="8" w:space="0" w:color="152935"/>
      </w:pBdr>
      <w:shd w:val="clear" w:color="000000" w:fill="FFFFFF"/>
      <w:spacing w:before="100" w:beforeAutospacing="1" w:after="100" w:afterAutospacing="1" w:line="240" w:lineRule="auto"/>
      <w:textAlignment w:val="center"/>
    </w:pPr>
    <w:rPr>
      <w:rFonts w:ascii="Arial" w:eastAsia="Times New Roman" w:hAnsi="Arial" w:cs="Arial"/>
      <w:color w:val="010205"/>
      <w:sz w:val="18"/>
      <w:szCs w:val="18"/>
      <w:lang w:eastAsia="en-ID"/>
    </w:rPr>
  </w:style>
  <w:style w:type="paragraph" w:customStyle="1" w:styleId="2">
    <w:name w:val="2"/>
    <w:basedOn w:val="Normal"/>
    <w:link w:val="ListParagraphChar"/>
    <w:qFormat/>
    <w:rsid w:val="007E3161"/>
    <w:pPr>
      <w:spacing w:after="200" w:line="276" w:lineRule="auto"/>
      <w:ind w:left="720"/>
      <w:contextualSpacing/>
    </w:pPr>
    <w:rPr>
      <w:rFonts w:ascii="Calibri" w:eastAsia="Calibri" w:hAnsi="Calibri" w:cs="Times New Roman"/>
      <w:lang w:val="en-US"/>
    </w:rPr>
  </w:style>
  <w:style w:type="paragraph" w:customStyle="1" w:styleId="1">
    <w:name w:val="1"/>
    <w:uiPriority w:val="1"/>
    <w:qFormat/>
    <w:rsid w:val="007E3161"/>
    <w:pPr>
      <w:spacing w:after="200" w:line="276" w:lineRule="auto"/>
    </w:pPr>
    <w:rPr>
      <w:rFonts w:ascii="Calibri" w:eastAsia="Calibri" w:hAnsi="Calibri" w:cs="Times New Roman"/>
      <w:lang w:val="en-US"/>
    </w:rPr>
  </w:style>
  <w:style w:type="character" w:customStyle="1" w:styleId="ListParagraphChar">
    <w:name w:val="List Paragraph Char"/>
    <w:link w:val="2"/>
    <w:locked/>
    <w:rsid w:val="007E3161"/>
    <w:rPr>
      <w:rFonts w:ascii="Calibri" w:eastAsia="Calibri" w:hAnsi="Calibri" w:cs="Times New Roman"/>
      <w:lang w:val="en-US"/>
    </w:rPr>
  </w:style>
  <w:style w:type="paragraph" w:styleId="HTMLPreformatted">
    <w:name w:val="HTML Preformatted"/>
    <w:basedOn w:val="Normal"/>
    <w:link w:val="HTMLPreformattedChar"/>
    <w:uiPriority w:val="99"/>
    <w:unhideWhenUsed/>
    <w:rsid w:val="007E3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7E3161"/>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5437">
      <w:bodyDiv w:val="1"/>
      <w:marLeft w:val="0"/>
      <w:marRight w:val="0"/>
      <w:marTop w:val="0"/>
      <w:marBottom w:val="0"/>
      <w:divBdr>
        <w:top w:val="none" w:sz="0" w:space="0" w:color="auto"/>
        <w:left w:val="none" w:sz="0" w:space="0" w:color="auto"/>
        <w:bottom w:val="none" w:sz="0" w:space="0" w:color="auto"/>
        <w:right w:val="none" w:sz="0" w:space="0" w:color="auto"/>
      </w:divBdr>
    </w:div>
    <w:div w:id="164323603">
      <w:bodyDiv w:val="1"/>
      <w:marLeft w:val="0"/>
      <w:marRight w:val="0"/>
      <w:marTop w:val="0"/>
      <w:marBottom w:val="0"/>
      <w:divBdr>
        <w:top w:val="none" w:sz="0" w:space="0" w:color="auto"/>
        <w:left w:val="none" w:sz="0" w:space="0" w:color="auto"/>
        <w:bottom w:val="none" w:sz="0" w:space="0" w:color="auto"/>
        <w:right w:val="none" w:sz="0" w:space="0" w:color="auto"/>
      </w:divBdr>
    </w:div>
    <w:div w:id="264508493">
      <w:bodyDiv w:val="1"/>
      <w:marLeft w:val="0"/>
      <w:marRight w:val="0"/>
      <w:marTop w:val="0"/>
      <w:marBottom w:val="0"/>
      <w:divBdr>
        <w:top w:val="none" w:sz="0" w:space="0" w:color="auto"/>
        <w:left w:val="none" w:sz="0" w:space="0" w:color="auto"/>
        <w:bottom w:val="none" w:sz="0" w:space="0" w:color="auto"/>
        <w:right w:val="none" w:sz="0" w:space="0" w:color="auto"/>
      </w:divBdr>
    </w:div>
    <w:div w:id="329800418">
      <w:bodyDiv w:val="1"/>
      <w:marLeft w:val="0"/>
      <w:marRight w:val="0"/>
      <w:marTop w:val="0"/>
      <w:marBottom w:val="0"/>
      <w:divBdr>
        <w:top w:val="none" w:sz="0" w:space="0" w:color="auto"/>
        <w:left w:val="none" w:sz="0" w:space="0" w:color="auto"/>
        <w:bottom w:val="none" w:sz="0" w:space="0" w:color="auto"/>
        <w:right w:val="none" w:sz="0" w:space="0" w:color="auto"/>
      </w:divBdr>
    </w:div>
    <w:div w:id="387262644">
      <w:bodyDiv w:val="1"/>
      <w:marLeft w:val="0"/>
      <w:marRight w:val="0"/>
      <w:marTop w:val="0"/>
      <w:marBottom w:val="0"/>
      <w:divBdr>
        <w:top w:val="none" w:sz="0" w:space="0" w:color="auto"/>
        <w:left w:val="none" w:sz="0" w:space="0" w:color="auto"/>
        <w:bottom w:val="none" w:sz="0" w:space="0" w:color="auto"/>
        <w:right w:val="none" w:sz="0" w:space="0" w:color="auto"/>
      </w:divBdr>
    </w:div>
    <w:div w:id="406921865">
      <w:bodyDiv w:val="1"/>
      <w:marLeft w:val="0"/>
      <w:marRight w:val="0"/>
      <w:marTop w:val="0"/>
      <w:marBottom w:val="0"/>
      <w:divBdr>
        <w:top w:val="none" w:sz="0" w:space="0" w:color="auto"/>
        <w:left w:val="none" w:sz="0" w:space="0" w:color="auto"/>
        <w:bottom w:val="none" w:sz="0" w:space="0" w:color="auto"/>
        <w:right w:val="none" w:sz="0" w:space="0" w:color="auto"/>
      </w:divBdr>
    </w:div>
    <w:div w:id="439952350">
      <w:bodyDiv w:val="1"/>
      <w:marLeft w:val="0"/>
      <w:marRight w:val="0"/>
      <w:marTop w:val="0"/>
      <w:marBottom w:val="0"/>
      <w:divBdr>
        <w:top w:val="none" w:sz="0" w:space="0" w:color="auto"/>
        <w:left w:val="none" w:sz="0" w:space="0" w:color="auto"/>
        <w:bottom w:val="none" w:sz="0" w:space="0" w:color="auto"/>
        <w:right w:val="none" w:sz="0" w:space="0" w:color="auto"/>
      </w:divBdr>
    </w:div>
    <w:div w:id="470291665">
      <w:bodyDiv w:val="1"/>
      <w:marLeft w:val="0"/>
      <w:marRight w:val="0"/>
      <w:marTop w:val="0"/>
      <w:marBottom w:val="0"/>
      <w:divBdr>
        <w:top w:val="none" w:sz="0" w:space="0" w:color="auto"/>
        <w:left w:val="none" w:sz="0" w:space="0" w:color="auto"/>
        <w:bottom w:val="none" w:sz="0" w:space="0" w:color="auto"/>
        <w:right w:val="none" w:sz="0" w:space="0" w:color="auto"/>
      </w:divBdr>
    </w:div>
    <w:div w:id="504639395">
      <w:bodyDiv w:val="1"/>
      <w:marLeft w:val="0"/>
      <w:marRight w:val="0"/>
      <w:marTop w:val="0"/>
      <w:marBottom w:val="0"/>
      <w:divBdr>
        <w:top w:val="none" w:sz="0" w:space="0" w:color="auto"/>
        <w:left w:val="none" w:sz="0" w:space="0" w:color="auto"/>
        <w:bottom w:val="none" w:sz="0" w:space="0" w:color="auto"/>
        <w:right w:val="none" w:sz="0" w:space="0" w:color="auto"/>
      </w:divBdr>
    </w:div>
    <w:div w:id="570114312">
      <w:bodyDiv w:val="1"/>
      <w:marLeft w:val="0"/>
      <w:marRight w:val="0"/>
      <w:marTop w:val="0"/>
      <w:marBottom w:val="0"/>
      <w:divBdr>
        <w:top w:val="none" w:sz="0" w:space="0" w:color="auto"/>
        <w:left w:val="none" w:sz="0" w:space="0" w:color="auto"/>
        <w:bottom w:val="none" w:sz="0" w:space="0" w:color="auto"/>
        <w:right w:val="none" w:sz="0" w:space="0" w:color="auto"/>
      </w:divBdr>
    </w:div>
    <w:div w:id="592670374">
      <w:bodyDiv w:val="1"/>
      <w:marLeft w:val="0"/>
      <w:marRight w:val="0"/>
      <w:marTop w:val="0"/>
      <w:marBottom w:val="0"/>
      <w:divBdr>
        <w:top w:val="none" w:sz="0" w:space="0" w:color="auto"/>
        <w:left w:val="none" w:sz="0" w:space="0" w:color="auto"/>
        <w:bottom w:val="none" w:sz="0" w:space="0" w:color="auto"/>
        <w:right w:val="none" w:sz="0" w:space="0" w:color="auto"/>
      </w:divBdr>
    </w:div>
    <w:div w:id="622200427">
      <w:bodyDiv w:val="1"/>
      <w:marLeft w:val="0"/>
      <w:marRight w:val="0"/>
      <w:marTop w:val="0"/>
      <w:marBottom w:val="0"/>
      <w:divBdr>
        <w:top w:val="none" w:sz="0" w:space="0" w:color="auto"/>
        <w:left w:val="none" w:sz="0" w:space="0" w:color="auto"/>
        <w:bottom w:val="none" w:sz="0" w:space="0" w:color="auto"/>
        <w:right w:val="none" w:sz="0" w:space="0" w:color="auto"/>
      </w:divBdr>
    </w:div>
    <w:div w:id="623123614">
      <w:bodyDiv w:val="1"/>
      <w:marLeft w:val="0"/>
      <w:marRight w:val="0"/>
      <w:marTop w:val="0"/>
      <w:marBottom w:val="0"/>
      <w:divBdr>
        <w:top w:val="none" w:sz="0" w:space="0" w:color="auto"/>
        <w:left w:val="none" w:sz="0" w:space="0" w:color="auto"/>
        <w:bottom w:val="none" w:sz="0" w:space="0" w:color="auto"/>
        <w:right w:val="none" w:sz="0" w:space="0" w:color="auto"/>
      </w:divBdr>
    </w:div>
    <w:div w:id="687147520">
      <w:bodyDiv w:val="1"/>
      <w:marLeft w:val="0"/>
      <w:marRight w:val="0"/>
      <w:marTop w:val="0"/>
      <w:marBottom w:val="0"/>
      <w:divBdr>
        <w:top w:val="none" w:sz="0" w:space="0" w:color="auto"/>
        <w:left w:val="none" w:sz="0" w:space="0" w:color="auto"/>
        <w:bottom w:val="none" w:sz="0" w:space="0" w:color="auto"/>
        <w:right w:val="none" w:sz="0" w:space="0" w:color="auto"/>
      </w:divBdr>
    </w:div>
    <w:div w:id="833649847">
      <w:bodyDiv w:val="1"/>
      <w:marLeft w:val="0"/>
      <w:marRight w:val="0"/>
      <w:marTop w:val="0"/>
      <w:marBottom w:val="0"/>
      <w:divBdr>
        <w:top w:val="none" w:sz="0" w:space="0" w:color="auto"/>
        <w:left w:val="none" w:sz="0" w:space="0" w:color="auto"/>
        <w:bottom w:val="none" w:sz="0" w:space="0" w:color="auto"/>
        <w:right w:val="none" w:sz="0" w:space="0" w:color="auto"/>
      </w:divBdr>
    </w:div>
    <w:div w:id="880947010">
      <w:bodyDiv w:val="1"/>
      <w:marLeft w:val="0"/>
      <w:marRight w:val="0"/>
      <w:marTop w:val="0"/>
      <w:marBottom w:val="0"/>
      <w:divBdr>
        <w:top w:val="none" w:sz="0" w:space="0" w:color="auto"/>
        <w:left w:val="none" w:sz="0" w:space="0" w:color="auto"/>
        <w:bottom w:val="none" w:sz="0" w:space="0" w:color="auto"/>
        <w:right w:val="none" w:sz="0" w:space="0" w:color="auto"/>
      </w:divBdr>
    </w:div>
    <w:div w:id="930428058">
      <w:bodyDiv w:val="1"/>
      <w:marLeft w:val="0"/>
      <w:marRight w:val="0"/>
      <w:marTop w:val="0"/>
      <w:marBottom w:val="0"/>
      <w:divBdr>
        <w:top w:val="none" w:sz="0" w:space="0" w:color="auto"/>
        <w:left w:val="none" w:sz="0" w:space="0" w:color="auto"/>
        <w:bottom w:val="none" w:sz="0" w:space="0" w:color="auto"/>
        <w:right w:val="none" w:sz="0" w:space="0" w:color="auto"/>
      </w:divBdr>
    </w:div>
    <w:div w:id="974792042">
      <w:bodyDiv w:val="1"/>
      <w:marLeft w:val="0"/>
      <w:marRight w:val="0"/>
      <w:marTop w:val="0"/>
      <w:marBottom w:val="0"/>
      <w:divBdr>
        <w:top w:val="none" w:sz="0" w:space="0" w:color="auto"/>
        <w:left w:val="none" w:sz="0" w:space="0" w:color="auto"/>
        <w:bottom w:val="none" w:sz="0" w:space="0" w:color="auto"/>
        <w:right w:val="none" w:sz="0" w:space="0" w:color="auto"/>
      </w:divBdr>
    </w:div>
    <w:div w:id="1002319578">
      <w:bodyDiv w:val="1"/>
      <w:marLeft w:val="0"/>
      <w:marRight w:val="0"/>
      <w:marTop w:val="0"/>
      <w:marBottom w:val="0"/>
      <w:divBdr>
        <w:top w:val="none" w:sz="0" w:space="0" w:color="auto"/>
        <w:left w:val="none" w:sz="0" w:space="0" w:color="auto"/>
        <w:bottom w:val="none" w:sz="0" w:space="0" w:color="auto"/>
        <w:right w:val="none" w:sz="0" w:space="0" w:color="auto"/>
      </w:divBdr>
    </w:div>
    <w:div w:id="1206261577">
      <w:bodyDiv w:val="1"/>
      <w:marLeft w:val="0"/>
      <w:marRight w:val="0"/>
      <w:marTop w:val="0"/>
      <w:marBottom w:val="0"/>
      <w:divBdr>
        <w:top w:val="none" w:sz="0" w:space="0" w:color="auto"/>
        <w:left w:val="none" w:sz="0" w:space="0" w:color="auto"/>
        <w:bottom w:val="none" w:sz="0" w:space="0" w:color="auto"/>
        <w:right w:val="none" w:sz="0" w:space="0" w:color="auto"/>
      </w:divBdr>
    </w:div>
    <w:div w:id="1218587229">
      <w:bodyDiv w:val="1"/>
      <w:marLeft w:val="0"/>
      <w:marRight w:val="0"/>
      <w:marTop w:val="0"/>
      <w:marBottom w:val="0"/>
      <w:divBdr>
        <w:top w:val="none" w:sz="0" w:space="0" w:color="auto"/>
        <w:left w:val="none" w:sz="0" w:space="0" w:color="auto"/>
        <w:bottom w:val="none" w:sz="0" w:space="0" w:color="auto"/>
        <w:right w:val="none" w:sz="0" w:space="0" w:color="auto"/>
      </w:divBdr>
    </w:div>
    <w:div w:id="1241451173">
      <w:bodyDiv w:val="1"/>
      <w:marLeft w:val="0"/>
      <w:marRight w:val="0"/>
      <w:marTop w:val="0"/>
      <w:marBottom w:val="0"/>
      <w:divBdr>
        <w:top w:val="none" w:sz="0" w:space="0" w:color="auto"/>
        <w:left w:val="none" w:sz="0" w:space="0" w:color="auto"/>
        <w:bottom w:val="none" w:sz="0" w:space="0" w:color="auto"/>
        <w:right w:val="none" w:sz="0" w:space="0" w:color="auto"/>
      </w:divBdr>
    </w:div>
    <w:div w:id="1291277290">
      <w:bodyDiv w:val="1"/>
      <w:marLeft w:val="0"/>
      <w:marRight w:val="0"/>
      <w:marTop w:val="0"/>
      <w:marBottom w:val="0"/>
      <w:divBdr>
        <w:top w:val="none" w:sz="0" w:space="0" w:color="auto"/>
        <w:left w:val="none" w:sz="0" w:space="0" w:color="auto"/>
        <w:bottom w:val="none" w:sz="0" w:space="0" w:color="auto"/>
        <w:right w:val="none" w:sz="0" w:space="0" w:color="auto"/>
      </w:divBdr>
    </w:div>
    <w:div w:id="1386955057">
      <w:bodyDiv w:val="1"/>
      <w:marLeft w:val="0"/>
      <w:marRight w:val="0"/>
      <w:marTop w:val="0"/>
      <w:marBottom w:val="0"/>
      <w:divBdr>
        <w:top w:val="none" w:sz="0" w:space="0" w:color="auto"/>
        <w:left w:val="none" w:sz="0" w:space="0" w:color="auto"/>
        <w:bottom w:val="none" w:sz="0" w:space="0" w:color="auto"/>
        <w:right w:val="none" w:sz="0" w:space="0" w:color="auto"/>
      </w:divBdr>
    </w:div>
    <w:div w:id="1538855631">
      <w:bodyDiv w:val="1"/>
      <w:marLeft w:val="0"/>
      <w:marRight w:val="0"/>
      <w:marTop w:val="0"/>
      <w:marBottom w:val="0"/>
      <w:divBdr>
        <w:top w:val="none" w:sz="0" w:space="0" w:color="auto"/>
        <w:left w:val="none" w:sz="0" w:space="0" w:color="auto"/>
        <w:bottom w:val="none" w:sz="0" w:space="0" w:color="auto"/>
        <w:right w:val="none" w:sz="0" w:space="0" w:color="auto"/>
      </w:divBdr>
    </w:div>
    <w:div w:id="1580748706">
      <w:bodyDiv w:val="1"/>
      <w:marLeft w:val="0"/>
      <w:marRight w:val="0"/>
      <w:marTop w:val="0"/>
      <w:marBottom w:val="0"/>
      <w:divBdr>
        <w:top w:val="none" w:sz="0" w:space="0" w:color="auto"/>
        <w:left w:val="none" w:sz="0" w:space="0" w:color="auto"/>
        <w:bottom w:val="none" w:sz="0" w:space="0" w:color="auto"/>
        <w:right w:val="none" w:sz="0" w:space="0" w:color="auto"/>
      </w:divBdr>
    </w:div>
    <w:div w:id="1631132213">
      <w:bodyDiv w:val="1"/>
      <w:marLeft w:val="0"/>
      <w:marRight w:val="0"/>
      <w:marTop w:val="0"/>
      <w:marBottom w:val="0"/>
      <w:divBdr>
        <w:top w:val="none" w:sz="0" w:space="0" w:color="auto"/>
        <w:left w:val="none" w:sz="0" w:space="0" w:color="auto"/>
        <w:bottom w:val="none" w:sz="0" w:space="0" w:color="auto"/>
        <w:right w:val="none" w:sz="0" w:space="0" w:color="auto"/>
      </w:divBdr>
    </w:div>
    <w:div w:id="1919054984">
      <w:bodyDiv w:val="1"/>
      <w:marLeft w:val="0"/>
      <w:marRight w:val="0"/>
      <w:marTop w:val="0"/>
      <w:marBottom w:val="0"/>
      <w:divBdr>
        <w:top w:val="none" w:sz="0" w:space="0" w:color="auto"/>
        <w:left w:val="none" w:sz="0" w:space="0" w:color="auto"/>
        <w:bottom w:val="none" w:sz="0" w:space="0" w:color="auto"/>
        <w:right w:val="none" w:sz="0" w:space="0" w:color="auto"/>
      </w:divBdr>
    </w:div>
    <w:div w:id="2078166792">
      <w:bodyDiv w:val="1"/>
      <w:marLeft w:val="0"/>
      <w:marRight w:val="0"/>
      <w:marTop w:val="0"/>
      <w:marBottom w:val="0"/>
      <w:divBdr>
        <w:top w:val="none" w:sz="0" w:space="0" w:color="auto"/>
        <w:left w:val="none" w:sz="0" w:space="0" w:color="auto"/>
        <w:bottom w:val="none" w:sz="0" w:space="0" w:color="auto"/>
        <w:right w:val="none" w:sz="0" w:space="0" w:color="auto"/>
      </w:divBdr>
    </w:div>
    <w:div w:id="209527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trisa874@gmail.com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0zakinurfahmawati@umsida.ac.id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B814E-CF62-4196-876B-33620DE7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11</Pages>
  <Words>12445</Words>
  <Characters>70937</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khair.pedia@outlook.com</cp:lastModifiedBy>
  <cp:revision>37</cp:revision>
  <dcterms:created xsi:type="dcterms:W3CDTF">2023-08-25T09:46:00Z</dcterms:created>
  <dcterms:modified xsi:type="dcterms:W3CDTF">2023-08-26T04:55:00Z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d53544da-16d0-3c1a-a3f6-75eeffd9fe11</vt:lpwstr>
  </property>
  <property fmtid="{D5CDD505-2E9C-101B-9397-08002B2CF9AE}" pid="24" name="Mendeley Citation Style_1">
    <vt:lpwstr>http://www.zotero.org/styles/american-sociological-association</vt:lpwstr>
  </property>
</Properties>
</file>